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C1" w:rsidRPr="002629F3" w:rsidRDefault="008D29C1" w:rsidP="00236B36">
      <w:pPr>
        <w:shd w:val="clear" w:color="auto" w:fill="FFFFFF"/>
        <w:suppressAutoHyphens/>
        <w:jc w:val="center"/>
        <w:rPr>
          <w:szCs w:val="28"/>
        </w:rPr>
      </w:pPr>
    </w:p>
    <w:p w:rsidR="008D29C1" w:rsidRDefault="008D29C1" w:rsidP="004C17F0">
      <w:pPr>
        <w:ind w:firstLine="0"/>
        <w:jc w:val="center"/>
        <w:rPr>
          <w:b/>
        </w:rPr>
      </w:pPr>
      <w:r>
        <w:t xml:space="preserve">ПАСПОРТ КОМПЕТЕНЦИИ </w:t>
      </w:r>
      <w:r>
        <w:rPr>
          <w:b/>
        </w:rPr>
        <w:t>ПК-2</w:t>
      </w:r>
    </w:p>
    <w:p w:rsidR="008D29C1" w:rsidRPr="004C17F0" w:rsidRDefault="008D29C1" w:rsidP="004C17F0">
      <w:pPr>
        <w:pStyle w:val="ConsPlusNormal"/>
        <w:spacing w:before="200"/>
        <w:jc w:val="both"/>
      </w:pPr>
      <w:r w:rsidRPr="004C17F0">
        <w:rPr>
          <w:rFonts w:ascii="Times New Roman" w:hAnsi="Times New Roman" w:cs="Times New Roman"/>
          <w:sz w:val="24"/>
          <w:szCs w:val="24"/>
        </w:rPr>
        <w:t xml:space="preserve">Шифр и название компетенции: </w:t>
      </w:r>
    </w:p>
    <w:p w:rsidR="008D29C1" w:rsidRPr="001427D8" w:rsidRDefault="008D29C1" w:rsidP="00236B36">
      <w:pPr>
        <w:tabs>
          <w:tab w:val="left" w:pos="3465"/>
        </w:tabs>
        <w:suppressAutoHyphens/>
        <w:rPr>
          <w:b/>
          <w:szCs w:val="28"/>
        </w:rPr>
      </w:pPr>
      <w:r w:rsidRPr="001427D8">
        <w:rPr>
          <w:b/>
          <w:szCs w:val="28"/>
        </w:rPr>
        <w:t xml:space="preserve">ПК-2: </w:t>
      </w:r>
      <w:r w:rsidRPr="001427D8">
        <w:rPr>
          <w:szCs w:val="28"/>
        </w:rPr>
        <w:t xml:space="preserve"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</w:t>
      </w:r>
      <w:r>
        <w:t>по дисциплине «</w:t>
      </w:r>
      <w:r w:rsidRPr="001F044A">
        <w:rPr>
          <w:szCs w:val="28"/>
          <w:lang w:eastAsia="ar-SA"/>
        </w:rPr>
        <w:t>Правовое регулирование организации и деятельности органов государственной власти и МСУ</w:t>
      </w:r>
      <w:r>
        <w:t xml:space="preserve">» </w:t>
      </w:r>
      <w:r w:rsidRPr="001427D8">
        <w:rPr>
          <w:szCs w:val="28"/>
        </w:rPr>
        <w:t>в профессиональной деятельности.</w:t>
      </w:r>
    </w:p>
    <w:p w:rsidR="008D29C1" w:rsidRDefault="008D29C1" w:rsidP="004C17F0">
      <w:pPr>
        <w:spacing w:before="120"/>
        <w:rPr>
          <w:b/>
          <w:sz w:val="24"/>
          <w:szCs w:val="24"/>
        </w:rPr>
      </w:pPr>
    </w:p>
    <w:p w:rsidR="008D29C1" w:rsidRPr="001403A7" w:rsidRDefault="008D29C1" w:rsidP="004C17F0">
      <w:pPr>
        <w:jc w:val="center"/>
        <w:rPr>
          <w:sz w:val="24"/>
          <w:szCs w:val="24"/>
        </w:rPr>
      </w:pPr>
      <w:r w:rsidRPr="001403A7">
        <w:rPr>
          <w:sz w:val="24"/>
          <w:szCs w:val="24"/>
        </w:rPr>
        <w:t>ОБЩАЯ ХАРАКТЕРИСТИКА КОМПЕТЕНЦИИ</w:t>
      </w:r>
    </w:p>
    <w:p w:rsidR="008D29C1" w:rsidRPr="001403A7" w:rsidRDefault="008D29C1" w:rsidP="004C17F0">
      <w:pPr>
        <w:rPr>
          <w:b/>
          <w:sz w:val="24"/>
          <w:szCs w:val="24"/>
        </w:rPr>
      </w:pPr>
    </w:p>
    <w:p w:rsidR="008D29C1" w:rsidRDefault="008D29C1" w:rsidP="004C17F0">
      <w:pPr>
        <w:rPr>
          <w:sz w:val="24"/>
          <w:szCs w:val="24"/>
        </w:rPr>
      </w:pPr>
      <w:r w:rsidRPr="001403A7">
        <w:rPr>
          <w:b/>
          <w:sz w:val="24"/>
          <w:szCs w:val="24"/>
        </w:rPr>
        <w:t>Профессиональная</w:t>
      </w:r>
      <w:r w:rsidRPr="001403A7">
        <w:rPr>
          <w:sz w:val="24"/>
          <w:szCs w:val="24"/>
        </w:rPr>
        <w:t xml:space="preserve"> компетенц</w:t>
      </w:r>
      <w:r>
        <w:rPr>
          <w:sz w:val="24"/>
          <w:szCs w:val="24"/>
        </w:rPr>
        <w:t>ия выпускника программы магистратура по направлению подготовки 40.04</w:t>
      </w:r>
      <w:r w:rsidRPr="001403A7">
        <w:rPr>
          <w:sz w:val="24"/>
          <w:szCs w:val="24"/>
        </w:rPr>
        <w:t xml:space="preserve">.01 </w:t>
      </w:r>
      <w:r>
        <w:rPr>
          <w:sz w:val="24"/>
          <w:szCs w:val="24"/>
        </w:rPr>
        <w:t>Юриспруденция</w:t>
      </w:r>
      <w:r w:rsidRPr="001403A7">
        <w:rPr>
          <w:sz w:val="24"/>
          <w:szCs w:val="24"/>
        </w:rPr>
        <w:t xml:space="preserve"> </w:t>
      </w:r>
    </w:p>
    <w:p w:rsidR="008D29C1" w:rsidRDefault="008D29C1" w:rsidP="004C17F0">
      <w:pPr>
        <w:rPr>
          <w:sz w:val="24"/>
          <w:szCs w:val="24"/>
        </w:rPr>
      </w:pPr>
    </w:p>
    <w:p w:rsidR="008D29C1" w:rsidRPr="001403A7" w:rsidRDefault="008D29C1" w:rsidP="004C17F0">
      <w:pPr>
        <w:rPr>
          <w:sz w:val="24"/>
          <w:szCs w:val="24"/>
        </w:rPr>
      </w:pPr>
      <w:r w:rsidRPr="001403A7">
        <w:rPr>
          <w:sz w:val="24"/>
          <w:szCs w:val="24"/>
        </w:rPr>
        <w:t xml:space="preserve">ПОРОГОВЫЙ (ВХОДНОЙ) УРОВЕНЬ ЗНАНИЙ, УМЕНИЙ, ОПЫТА ДЕЯТЕЛЬНОСТИ, ТРЕБУЕМЫЙ ДЛЯ ФОРМИРОВАНИЯ </w:t>
      </w:r>
      <w:r>
        <w:rPr>
          <w:sz w:val="24"/>
          <w:szCs w:val="24"/>
        </w:rPr>
        <w:br/>
      </w:r>
      <w:r w:rsidRPr="001403A7">
        <w:rPr>
          <w:sz w:val="24"/>
          <w:szCs w:val="24"/>
        </w:rPr>
        <w:t>КОМПЕТЕНЦИИ</w:t>
      </w:r>
    </w:p>
    <w:p w:rsidR="008D29C1" w:rsidRPr="001403A7" w:rsidRDefault="008D29C1" w:rsidP="004C17F0">
      <w:pPr>
        <w:ind w:firstLine="708"/>
        <w:rPr>
          <w:sz w:val="24"/>
          <w:szCs w:val="24"/>
        </w:rPr>
      </w:pPr>
      <w:r w:rsidRPr="001403A7">
        <w:rPr>
          <w:sz w:val="24"/>
          <w:szCs w:val="24"/>
        </w:rPr>
        <w:t xml:space="preserve">Для того чтобы формирование данной компетенции было возможно, обучающийся, приступивший к освоению программы </w:t>
      </w:r>
      <w:r>
        <w:rPr>
          <w:sz w:val="24"/>
          <w:szCs w:val="24"/>
        </w:rPr>
        <w:t>магистратуры</w:t>
      </w:r>
      <w:r w:rsidRPr="001403A7">
        <w:rPr>
          <w:sz w:val="24"/>
          <w:szCs w:val="24"/>
        </w:rPr>
        <w:t>, должен:</w:t>
      </w:r>
    </w:p>
    <w:p w:rsidR="008D29C1" w:rsidRDefault="008D29C1" w:rsidP="00352C70">
      <w:pPr>
        <w:pStyle w:val="a"/>
        <w:spacing w:before="120" w:line="240" w:lineRule="auto"/>
        <w:ind w:hanging="822"/>
      </w:pPr>
      <w:r w:rsidRPr="001403A7">
        <w:t>ЗНАТЬ:</w:t>
      </w:r>
      <w:r>
        <w:t xml:space="preserve"> содержание и основы нормативных правовых актов в сфере деятельности и правового положения органов государственной власти и органов местного самоуправления в Российской Федерации</w:t>
      </w:r>
      <w:r w:rsidRPr="001403A7">
        <w:t>.</w:t>
      </w:r>
    </w:p>
    <w:p w:rsidR="008D29C1" w:rsidRDefault="008D29C1" w:rsidP="004C17F0">
      <w:pPr>
        <w:pStyle w:val="a"/>
        <w:spacing w:before="120" w:line="240" w:lineRule="auto"/>
        <w:ind w:hanging="822"/>
      </w:pPr>
      <w:r w:rsidRPr="001403A7">
        <w:t xml:space="preserve">УМЕТЬ: </w:t>
      </w:r>
      <w:r>
        <w:t>применять нормативные правовые акты в сфере деятельности и правового положения органов государственной власти и органов местного самоуправления в Российской Федерации</w:t>
      </w:r>
    </w:p>
    <w:p w:rsidR="008D29C1" w:rsidRDefault="008D29C1" w:rsidP="00A10401">
      <w:pPr>
        <w:pStyle w:val="a"/>
        <w:spacing w:before="120" w:line="240" w:lineRule="auto"/>
        <w:ind w:hanging="822"/>
      </w:pPr>
      <w:r w:rsidRPr="001403A7">
        <w:t xml:space="preserve">ВЛАДЕТЬ: </w:t>
      </w:r>
      <w:r>
        <w:t>методикой анализа правоприменительной практики;</w:t>
      </w:r>
      <w:r w:rsidR="000C52B9">
        <w:t xml:space="preserve"> навыками работы с нормативно-</w:t>
      </w:r>
      <w:r>
        <w:t xml:space="preserve">правовыми актами. </w:t>
      </w:r>
    </w:p>
    <w:p w:rsidR="008D29C1" w:rsidRDefault="008D29C1" w:rsidP="00A10401">
      <w:pPr>
        <w:pStyle w:val="a"/>
        <w:numPr>
          <w:ilvl w:val="0"/>
          <w:numId w:val="0"/>
        </w:numPr>
        <w:spacing w:before="120" w:line="240" w:lineRule="auto"/>
      </w:pPr>
    </w:p>
    <w:p w:rsidR="008D29C1" w:rsidRDefault="008D29C1" w:rsidP="003F58DE">
      <w:pPr>
        <w:spacing w:after="100" w:line="240" w:lineRule="auto"/>
        <w:jc w:val="center"/>
        <w:rPr>
          <w:sz w:val="24"/>
          <w:szCs w:val="24"/>
        </w:rPr>
      </w:pPr>
    </w:p>
    <w:p w:rsidR="008D29C1" w:rsidRPr="003F58DE" w:rsidRDefault="008D29C1" w:rsidP="003F58DE">
      <w:pPr>
        <w:spacing w:after="100" w:line="240" w:lineRule="auto"/>
        <w:jc w:val="center"/>
        <w:rPr>
          <w:sz w:val="24"/>
          <w:szCs w:val="24"/>
        </w:rPr>
      </w:pPr>
      <w:r w:rsidRPr="003F58DE">
        <w:rPr>
          <w:sz w:val="24"/>
          <w:szCs w:val="24"/>
        </w:rPr>
        <w:lastRenderedPageBreak/>
        <w:t>ПЛАНИРУЕМЫЕ РЕЗУЛЬТАТЫ ОБУЧЕНИЯ ДЛ</w:t>
      </w:r>
      <w:r>
        <w:rPr>
          <w:sz w:val="24"/>
          <w:szCs w:val="24"/>
        </w:rPr>
        <w:t>Я ФОРМИРОВАНИЯ КОМПЕТЕНЦИИ (ПК-2</w:t>
      </w:r>
      <w:r w:rsidRPr="003F58DE">
        <w:rPr>
          <w:sz w:val="24"/>
          <w:szCs w:val="24"/>
        </w:rPr>
        <w:t xml:space="preserve">) </w:t>
      </w:r>
    </w:p>
    <w:p w:rsidR="008D29C1" w:rsidRPr="003F58DE" w:rsidRDefault="008D29C1" w:rsidP="003F58DE">
      <w:pPr>
        <w:spacing w:after="100" w:line="240" w:lineRule="auto"/>
        <w:jc w:val="center"/>
        <w:rPr>
          <w:sz w:val="24"/>
          <w:szCs w:val="24"/>
        </w:rPr>
      </w:pPr>
      <w:r w:rsidRPr="003F58DE">
        <w:rPr>
          <w:sz w:val="24"/>
          <w:szCs w:val="24"/>
        </w:rPr>
        <w:t>И КРИТЕРИИ ИХ ОЦЕНИВАНИЯ</w:t>
      </w:r>
    </w:p>
    <w:tbl>
      <w:tblPr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5"/>
        <w:gridCol w:w="1274"/>
        <w:gridCol w:w="2514"/>
        <w:gridCol w:w="2511"/>
        <w:gridCol w:w="2798"/>
        <w:gridCol w:w="2641"/>
      </w:tblGrid>
      <w:tr w:rsidR="008D29C1" w:rsidRPr="004C17F0" w:rsidTr="005852BB">
        <w:tc>
          <w:tcPr>
            <w:tcW w:w="956" w:type="pct"/>
            <w:vMerge w:val="restart"/>
            <w:vAlign w:val="center"/>
          </w:tcPr>
          <w:p w:rsidR="008D29C1" w:rsidRPr="004C17F0" w:rsidRDefault="008D29C1" w:rsidP="003F58D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C17F0">
              <w:rPr>
                <w:b/>
                <w:sz w:val="18"/>
                <w:szCs w:val="18"/>
              </w:rPr>
              <w:t xml:space="preserve">Планируемые результаты обучения </w:t>
            </w:r>
            <w:r w:rsidRPr="004C17F0">
              <w:rPr>
                <w:sz w:val="18"/>
                <w:szCs w:val="18"/>
              </w:rPr>
              <w:t>(показатели достижения заданного уровня освоения  компетенций)</w:t>
            </w:r>
          </w:p>
        </w:tc>
        <w:tc>
          <w:tcPr>
            <w:tcW w:w="4044" w:type="pct"/>
            <w:gridSpan w:val="5"/>
            <w:vAlign w:val="center"/>
          </w:tcPr>
          <w:p w:rsidR="008D29C1" w:rsidRPr="004C17F0" w:rsidRDefault="008D29C1" w:rsidP="003F58D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C17F0">
              <w:rPr>
                <w:b/>
                <w:sz w:val="18"/>
                <w:szCs w:val="18"/>
              </w:rPr>
              <w:t>Критерии оценивания результатов обучения</w:t>
            </w:r>
          </w:p>
        </w:tc>
      </w:tr>
      <w:tr w:rsidR="008D29C1" w:rsidRPr="004C17F0" w:rsidTr="006628A8">
        <w:tc>
          <w:tcPr>
            <w:tcW w:w="956" w:type="pct"/>
            <w:vMerge/>
            <w:vAlign w:val="center"/>
          </w:tcPr>
          <w:p w:rsidR="008D29C1" w:rsidRPr="004C17F0" w:rsidRDefault="008D29C1" w:rsidP="003F58D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pct"/>
            <w:gridSpan w:val="2"/>
            <w:vAlign w:val="center"/>
          </w:tcPr>
          <w:p w:rsidR="008D29C1" w:rsidRPr="004C17F0" w:rsidRDefault="008D29C1" w:rsidP="003F58D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неудовлетворительно</w:t>
            </w:r>
          </w:p>
        </w:tc>
        <w:tc>
          <w:tcPr>
            <w:tcW w:w="865" w:type="pct"/>
            <w:vAlign w:val="center"/>
          </w:tcPr>
          <w:p w:rsidR="008D29C1" w:rsidRDefault="008D29C1" w:rsidP="003F58D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начальный пороговый </w:t>
            </w:r>
          </w:p>
          <w:p w:rsidR="008D29C1" w:rsidRPr="004C17F0" w:rsidRDefault="008D29C1" w:rsidP="003F58D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(удовлетворительно)</w:t>
            </w:r>
          </w:p>
        </w:tc>
        <w:tc>
          <w:tcPr>
            <w:tcW w:w="964" w:type="pct"/>
            <w:vAlign w:val="center"/>
          </w:tcPr>
          <w:p w:rsidR="008D29C1" w:rsidRPr="004C17F0" w:rsidRDefault="008D29C1" w:rsidP="003F58D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базовый (хорошо)</w:t>
            </w:r>
          </w:p>
        </w:tc>
        <w:tc>
          <w:tcPr>
            <w:tcW w:w="910" w:type="pct"/>
            <w:vAlign w:val="center"/>
          </w:tcPr>
          <w:p w:rsidR="008D29C1" w:rsidRPr="004C17F0" w:rsidRDefault="008D29C1" w:rsidP="003F58D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продвинутый (отлично)</w:t>
            </w:r>
          </w:p>
        </w:tc>
      </w:tr>
      <w:tr w:rsidR="008D29C1" w:rsidRPr="004C17F0" w:rsidTr="006628A8">
        <w:tc>
          <w:tcPr>
            <w:tcW w:w="956" w:type="pct"/>
          </w:tcPr>
          <w:p w:rsidR="008D29C1" w:rsidRPr="006628A8" w:rsidRDefault="008D29C1" w:rsidP="003F58D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628A8">
              <w:rPr>
                <w:sz w:val="20"/>
              </w:rPr>
              <w:t>ЗНАТЬ:</w:t>
            </w:r>
          </w:p>
          <w:p w:rsidR="008D29C1" w:rsidRPr="006628A8" w:rsidRDefault="008D29C1" w:rsidP="003F58D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628A8">
              <w:rPr>
                <w:sz w:val="20"/>
              </w:rPr>
              <w:t>содержание и основы нормативных правовых актов в сфере деятельности и правового положения органов государственной власти и МСУ в РФ Шифр З (ПК-2)</w:t>
            </w:r>
          </w:p>
        </w:tc>
        <w:tc>
          <w:tcPr>
            <w:tcW w:w="439" w:type="pct"/>
          </w:tcPr>
          <w:p w:rsidR="008D29C1" w:rsidRPr="006628A8" w:rsidRDefault="008D29C1" w:rsidP="003F58D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628A8">
              <w:rPr>
                <w:sz w:val="20"/>
              </w:rPr>
              <w:t>Отсутствие знаний</w:t>
            </w:r>
          </w:p>
        </w:tc>
        <w:tc>
          <w:tcPr>
            <w:tcW w:w="866" w:type="pct"/>
          </w:tcPr>
          <w:p w:rsidR="008D29C1" w:rsidRPr="006628A8" w:rsidRDefault="008D29C1" w:rsidP="000C52B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628A8">
              <w:rPr>
                <w:sz w:val="20"/>
              </w:rPr>
              <w:t>Фрагментарные представления о содержании и основах нор</w:t>
            </w:r>
            <w:bookmarkStart w:id="0" w:name="_GoBack"/>
            <w:bookmarkEnd w:id="0"/>
            <w:r w:rsidRPr="006628A8">
              <w:rPr>
                <w:sz w:val="20"/>
              </w:rPr>
              <w:t xml:space="preserve">мативных правовых актов в сфере </w:t>
            </w:r>
            <w:r w:rsidRPr="00DB3458">
              <w:rPr>
                <w:sz w:val="20"/>
                <w:highlight w:val="yellow"/>
              </w:rPr>
              <w:t>деятельности и правового положения органов государственной власти и МСУ</w:t>
            </w:r>
          </w:p>
        </w:tc>
        <w:tc>
          <w:tcPr>
            <w:tcW w:w="865" w:type="pct"/>
          </w:tcPr>
          <w:p w:rsidR="008D29C1" w:rsidRPr="006628A8" w:rsidRDefault="008D29C1" w:rsidP="000C52B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628A8">
              <w:rPr>
                <w:sz w:val="20"/>
              </w:rPr>
              <w:t xml:space="preserve">Неполные представления о содержании и основах нормативных правовых актов в сфере </w:t>
            </w:r>
            <w:r w:rsidRPr="00DB3458">
              <w:rPr>
                <w:sz w:val="20"/>
                <w:highlight w:val="yellow"/>
              </w:rPr>
              <w:t>деятельности и правового положения органов государственной власти и МСУ</w:t>
            </w:r>
          </w:p>
          <w:p w:rsidR="008D29C1" w:rsidRPr="006628A8" w:rsidRDefault="008D29C1" w:rsidP="000C52B9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964" w:type="pct"/>
          </w:tcPr>
          <w:p w:rsidR="008D29C1" w:rsidRPr="006628A8" w:rsidRDefault="008D29C1" w:rsidP="000C52B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628A8">
              <w:rPr>
                <w:sz w:val="20"/>
              </w:rPr>
              <w:t>Сформированные, но содержащие отдельные пробелы, представления содержании и основах нормативных правовых актов в сфере деятельности и правового положения орга</w:t>
            </w:r>
            <w:r w:rsidR="000C52B9">
              <w:rPr>
                <w:sz w:val="20"/>
              </w:rPr>
              <w:t>нов государственной власти и МС</w:t>
            </w:r>
          </w:p>
        </w:tc>
        <w:tc>
          <w:tcPr>
            <w:tcW w:w="910" w:type="pct"/>
          </w:tcPr>
          <w:p w:rsidR="008D29C1" w:rsidRPr="006628A8" w:rsidRDefault="008D29C1" w:rsidP="000C52B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628A8">
              <w:rPr>
                <w:sz w:val="20"/>
              </w:rPr>
              <w:t>Сформированные систематические представления о содержании и основах нормативных правовых актов в сфере деятельности и правового положения органов государственной власти и МСУ</w:t>
            </w:r>
          </w:p>
        </w:tc>
      </w:tr>
      <w:tr w:rsidR="008D29C1" w:rsidRPr="004C17F0" w:rsidTr="006628A8">
        <w:tc>
          <w:tcPr>
            <w:tcW w:w="956" w:type="pct"/>
          </w:tcPr>
          <w:p w:rsidR="008D29C1" w:rsidRPr="006628A8" w:rsidRDefault="008D29C1" w:rsidP="003F58D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628A8">
              <w:rPr>
                <w:sz w:val="20"/>
              </w:rPr>
              <w:t xml:space="preserve">УМЕТЬ: </w:t>
            </w:r>
          </w:p>
          <w:p w:rsidR="008D29C1" w:rsidRPr="006628A8" w:rsidRDefault="008D29C1" w:rsidP="003F58D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628A8">
              <w:rPr>
                <w:sz w:val="20"/>
              </w:rPr>
              <w:t>применять нормативные правовые акты в сфере деятельности и правового положения органов государственной власти и МСУ в Российской Федерации</w:t>
            </w:r>
          </w:p>
          <w:p w:rsidR="008D29C1" w:rsidRPr="006628A8" w:rsidRDefault="008D29C1" w:rsidP="003F58D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628A8">
              <w:rPr>
                <w:color w:val="000000"/>
                <w:sz w:val="20"/>
              </w:rPr>
              <w:t xml:space="preserve">Шифр </w:t>
            </w:r>
            <w:proofErr w:type="gramStart"/>
            <w:r w:rsidRPr="006628A8">
              <w:rPr>
                <w:color w:val="000000"/>
                <w:sz w:val="20"/>
              </w:rPr>
              <w:t>У</w:t>
            </w:r>
            <w:proofErr w:type="gramEnd"/>
            <w:r w:rsidR="000C52B9">
              <w:rPr>
                <w:color w:val="000000"/>
                <w:sz w:val="20"/>
              </w:rPr>
              <w:t xml:space="preserve"> </w:t>
            </w:r>
            <w:r w:rsidRPr="006628A8">
              <w:rPr>
                <w:color w:val="000000"/>
                <w:sz w:val="20"/>
              </w:rPr>
              <w:t>(ПК-2)</w:t>
            </w:r>
          </w:p>
          <w:p w:rsidR="008D29C1" w:rsidRPr="006628A8" w:rsidRDefault="008D29C1" w:rsidP="003F58D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39" w:type="pct"/>
          </w:tcPr>
          <w:p w:rsidR="008D29C1" w:rsidRPr="006628A8" w:rsidRDefault="008D29C1" w:rsidP="00E52C0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628A8">
              <w:rPr>
                <w:sz w:val="20"/>
              </w:rPr>
              <w:t>Отсутствие умений</w:t>
            </w:r>
          </w:p>
        </w:tc>
        <w:tc>
          <w:tcPr>
            <w:tcW w:w="866" w:type="pct"/>
          </w:tcPr>
          <w:p w:rsidR="008D29C1" w:rsidRPr="006628A8" w:rsidRDefault="008D29C1" w:rsidP="000C52B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628A8">
              <w:rPr>
                <w:sz w:val="20"/>
              </w:rPr>
              <w:t xml:space="preserve">Фрагментарное использование умений </w:t>
            </w:r>
          </w:p>
          <w:p w:rsidR="008D29C1" w:rsidRPr="006628A8" w:rsidRDefault="008D29C1" w:rsidP="000C52B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628A8">
              <w:rPr>
                <w:sz w:val="20"/>
              </w:rPr>
              <w:t xml:space="preserve">применять нормативные правовые акты в сфере </w:t>
            </w:r>
            <w:r w:rsidRPr="00DB3458">
              <w:rPr>
                <w:sz w:val="20"/>
                <w:highlight w:val="yellow"/>
              </w:rPr>
              <w:t>деятельности и правового положения органов государственной власти и МСУ в Российской Федерации</w:t>
            </w:r>
          </w:p>
          <w:p w:rsidR="008D29C1" w:rsidRPr="006628A8" w:rsidRDefault="008D29C1" w:rsidP="000C52B9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865" w:type="pct"/>
          </w:tcPr>
          <w:p w:rsidR="008D29C1" w:rsidRPr="006628A8" w:rsidRDefault="008D29C1" w:rsidP="000C52B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628A8">
              <w:rPr>
                <w:sz w:val="20"/>
              </w:rPr>
              <w:t xml:space="preserve">В целом успешное, но не систематическое использование умений </w:t>
            </w:r>
          </w:p>
          <w:p w:rsidR="008D29C1" w:rsidRPr="006628A8" w:rsidRDefault="008D29C1" w:rsidP="000C52B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628A8">
              <w:rPr>
                <w:sz w:val="20"/>
              </w:rPr>
              <w:t>применять нормативные правовые акты в сфере деятельности и правового положения органов государственной власти и МСУ в Российской Федерации</w:t>
            </w:r>
          </w:p>
        </w:tc>
        <w:tc>
          <w:tcPr>
            <w:tcW w:w="964" w:type="pct"/>
          </w:tcPr>
          <w:p w:rsidR="008D29C1" w:rsidRPr="006628A8" w:rsidRDefault="008D29C1" w:rsidP="000C52B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628A8">
              <w:rPr>
                <w:sz w:val="20"/>
              </w:rPr>
              <w:t>В целом успешное, но содержащее отдельные пробелы умение применять нормативные правовые акты в сфере деятельности и правового положения органов государственной власти и МСУ в Российской Федерации</w:t>
            </w:r>
          </w:p>
          <w:p w:rsidR="008D29C1" w:rsidRPr="006628A8" w:rsidRDefault="008D29C1" w:rsidP="000C52B9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910" w:type="pct"/>
          </w:tcPr>
          <w:p w:rsidR="008D29C1" w:rsidRPr="006628A8" w:rsidRDefault="008D29C1" w:rsidP="000C52B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628A8">
              <w:rPr>
                <w:sz w:val="20"/>
              </w:rPr>
              <w:t xml:space="preserve">Сформированное умение </w:t>
            </w:r>
          </w:p>
          <w:p w:rsidR="008D29C1" w:rsidRPr="006628A8" w:rsidRDefault="008D29C1" w:rsidP="000C52B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628A8">
              <w:rPr>
                <w:sz w:val="20"/>
              </w:rPr>
              <w:t>осуществлять профессиональную деятельность в сфере деятельности и правового положения органов государственной власти и МСУ на основе развитого правосознания, правового мышления и правовой культуры</w:t>
            </w:r>
          </w:p>
        </w:tc>
      </w:tr>
      <w:tr w:rsidR="008D29C1" w:rsidRPr="004C17F0" w:rsidTr="006628A8">
        <w:tc>
          <w:tcPr>
            <w:tcW w:w="956" w:type="pct"/>
          </w:tcPr>
          <w:p w:rsidR="008D29C1" w:rsidRPr="006628A8" w:rsidRDefault="008D29C1" w:rsidP="003F58D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628A8">
              <w:rPr>
                <w:sz w:val="20"/>
              </w:rPr>
              <w:t>ВЛАДЕТЬ:</w:t>
            </w:r>
          </w:p>
          <w:p w:rsidR="008D29C1" w:rsidRPr="006628A8" w:rsidRDefault="008D29C1" w:rsidP="00A10401">
            <w:pPr>
              <w:pStyle w:val="a"/>
              <w:numPr>
                <w:ilvl w:val="0"/>
                <w:numId w:val="0"/>
              </w:numPr>
              <w:spacing w:before="120" w:line="240" w:lineRule="auto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 xml:space="preserve">методикой анализа правоприменительной практики; навыками работы с нормативно - правовыми актами. </w:t>
            </w:r>
          </w:p>
          <w:p w:rsidR="008D29C1" w:rsidRPr="006628A8" w:rsidRDefault="008D29C1" w:rsidP="003F58DE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6628A8">
              <w:rPr>
                <w:bCs/>
                <w:color w:val="000000"/>
                <w:sz w:val="20"/>
              </w:rPr>
              <w:t>Шифр В (ПК-2)</w:t>
            </w:r>
          </w:p>
          <w:p w:rsidR="008D29C1" w:rsidRPr="006628A8" w:rsidRDefault="008D29C1" w:rsidP="003F58D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39" w:type="pct"/>
          </w:tcPr>
          <w:p w:rsidR="008D29C1" w:rsidRPr="006628A8" w:rsidRDefault="008D29C1" w:rsidP="003F58DE">
            <w:pPr>
              <w:spacing w:line="240" w:lineRule="auto"/>
              <w:ind w:firstLine="0"/>
              <w:rPr>
                <w:sz w:val="20"/>
              </w:rPr>
            </w:pPr>
            <w:r w:rsidRPr="006628A8">
              <w:rPr>
                <w:sz w:val="20"/>
              </w:rPr>
              <w:t>Отсутствие навыков</w:t>
            </w:r>
          </w:p>
        </w:tc>
        <w:tc>
          <w:tcPr>
            <w:tcW w:w="866" w:type="pct"/>
          </w:tcPr>
          <w:p w:rsidR="008D29C1" w:rsidRPr="006628A8" w:rsidRDefault="008D29C1" w:rsidP="000C52B9">
            <w:pPr>
              <w:pStyle w:val="a"/>
              <w:numPr>
                <w:ilvl w:val="0"/>
                <w:numId w:val="0"/>
              </w:numPr>
              <w:spacing w:before="120" w:line="240" w:lineRule="auto"/>
              <w:jc w:val="lef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 xml:space="preserve">Фрагментарное применение </w:t>
            </w:r>
            <w:r w:rsidRPr="006628A8">
              <w:rPr>
                <w:color w:val="000000"/>
                <w:sz w:val="20"/>
                <w:szCs w:val="20"/>
              </w:rPr>
              <w:t xml:space="preserve">навыков </w:t>
            </w:r>
            <w:r w:rsidRPr="006628A8">
              <w:rPr>
                <w:sz w:val="20"/>
                <w:szCs w:val="20"/>
              </w:rPr>
              <w:t xml:space="preserve">анализа правоприменительной практики, работы с нормативно - правовыми актами в сфере деятельности органов государственной власти и МСУ </w:t>
            </w:r>
          </w:p>
          <w:p w:rsidR="008D29C1" w:rsidRPr="006628A8" w:rsidRDefault="008D29C1" w:rsidP="000C52B9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</w:rPr>
            </w:pPr>
          </w:p>
        </w:tc>
        <w:tc>
          <w:tcPr>
            <w:tcW w:w="865" w:type="pct"/>
          </w:tcPr>
          <w:p w:rsidR="008D29C1" w:rsidRPr="000C52B9" w:rsidRDefault="008D29C1" w:rsidP="000C52B9">
            <w:pPr>
              <w:pStyle w:val="a"/>
              <w:numPr>
                <w:ilvl w:val="0"/>
                <w:numId w:val="0"/>
              </w:numPr>
              <w:spacing w:before="120" w:line="240" w:lineRule="auto"/>
              <w:jc w:val="lef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 xml:space="preserve">В целом успешное, но не систематическое применение </w:t>
            </w:r>
            <w:r w:rsidRPr="006628A8">
              <w:rPr>
                <w:color w:val="000000"/>
                <w:sz w:val="20"/>
                <w:szCs w:val="20"/>
              </w:rPr>
              <w:t xml:space="preserve">навыков анализа </w:t>
            </w:r>
            <w:r w:rsidRPr="006628A8">
              <w:rPr>
                <w:sz w:val="20"/>
                <w:szCs w:val="20"/>
              </w:rPr>
              <w:t xml:space="preserve">правоприменительной практики, работы с нормативно - правовыми актами в сфере деятельности органов государственной власти и МСУ </w:t>
            </w:r>
          </w:p>
        </w:tc>
        <w:tc>
          <w:tcPr>
            <w:tcW w:w="964" w:type="pct"/>
          </w:tcPr>
          <w:p w:rsidR="008D29C1" w:rsidRPr="006628A8" w:rsidRDefault="008D29C1" w:rsidP="000C52B9">
            <w:pPr>
              <w:pStyle w:val="a"/>
              <w:numPr>
                <w:ilvl w:val="0"/>
                <w:numId w:val="0"/>
              </w:numPr>
              <w:spacing w:before="120" w:line="240" w:lineRule="auto"/>
              <w:jc w:val="lef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 xml:space="preserve">В целом успешное, но содержащее отдельные пробелы применение </w:t>
            </w:r>
            <w:r w:rsidRPr="006628A8">
              <w:rPr>
                <w:color w:val="000000"/>
                <w:sz w:val="20"/>
                <w:szCs w:val="20"/>
              </w:rPr>
              <w:t xml:space="preserve">анализа </w:t>
            </w:r>
            <w:r w:rsidRPr="006628A8">
              <w:rPr>
                <w:sz w:val="20"/>
                <w:szCs w:val="20"/>
              </w:rPr>
              <w:t xml:space="preserve">правоприменительной практики, работы с нормативно - правовыми актами в сфере деятельности органов государственной власти и МСУ </w:t>
            </w:r>
          </w:p>
          <w:p w:rsidR="008D29C1" w:rsidRPr="006628A8" w:rsidRDefault="008D29C1" w:rsidP="000C52B9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910" w:type="pct"/>
          </w:tcPr>
          <w:p w:rsidR="008D29C1" w:rsidRPr="000C52B9" w:rsidRDefault="008D29C1" w:rsidP="000C52B9">
            <w:pPr>
              <w:pStyle w:val="a"/>
              <w:numPr>
                <w:ilvl w:val="0"/>
                <w:numId w:val="0"/>
              </w:numPr>
              <w:spacing w:before="120" w:line="240" w:lineRule="auto"/>
              <w:jc w:val="lef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 xml:space="preserve">Успешное и систематическое применение </w:t>
            </w:r>
            <w:r w:rsidRPr="006628A8">
              <w:rPr>
                <w:color w:val="000000"/>
                <w:sz w:val="20"/>
                <w:szCs w:val="20"/>
              </w:rPr>
              <w:t xml:space="preserve">навыков анализа </w:t>
            </w:r>
            <w:r w:rsidRPr="006628A8">
              <w:rPr>
                <w:sz w:val="20"/>
                <w:szCs w:val="20"/>
              </w:rPr>
              <w:t xml:space="preserve">правоприменительной практики, работы с нормативно - правовыми актами в сфере деятельности органов государственной власти и МСУ </w:t>
            </w:r>
          </w:p>
        </w:tc>
      </w:tr>
    </w:tbl>
    <w:p w:rsidR="008D29C1" w:rsidRDefault="008D29C1" w:rsidP="006628A8">
      <w:pPr>
        <w:ind w:firstLine="0"/>
      </w:pPr>
    </w:p>
    <w:sectPr w:rsidR="008D29C1" w:rsidSect="004C17F0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64C4"/>
    <w:multiLevelType w:val="hybridMultilevel"/>
    <w:tmpl w:val="202A6B56"/>
    <w:lvl w:ilvl="0" w:tplc="5FF48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4B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68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2EF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FAA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C2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4F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80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0E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B4C6B194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2A1656E"/>
    <w:multiLevelType w:val="hybridMultilevel"/>
    <w:tmpl w:val="DE2CDFA8"/>
    <w:lvl w:ilvl="0" w:tplc="AE00A6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CCBB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C001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D6B1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1A8B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BC8E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0AEF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ACA2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D8D6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F0"/>
    <w:rsid w:val="000C52B9"/>
    <w:rsid w:val="001403A7"/>
    <w:rsid w:val="001427D8"/>
    <w:rsid w:val="001F044A"/>
    <w:rsid w:val="00236B36"/>
    <w:rsid w:val="002629F3"/>
    <w:rsid w:val="00270DC1"/>
    <w:rsid w:val="00352C70"/>
    <w:rsid w:val="003F58DE"/>
    <w:rsid w:val="004C17F0"/>
    <w:rsid w:val="005852BB"/>
    <w:rsid w:val="006628A8"/>
    <w:rsid w:val="006C213E"/>
    <w:rsid w:val="008D29C1"/>
    <w:rsid w:val="0091572E"/>
    <w:rsid w:val="00A10401"/>
    <w:rsid w:val="00A67952"/>
    <w:rsid w:val="00A83AB1"/>
    <w:rsid w:val="00B03BF9"/>
    <w:rsid w:val="00CC169D"/>
    <w:rsid w:val="00D8742A"/>
    <w:rsid w:val="00DB3458"/>
    <w:rsid w:val="00E163F4"/>
    <w:rsid w:val="00E5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428C32-F073-477B-A076-9537BD7D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742A"/>
    <w:pPr>
      <w:spacing w:line="360" w:lineRule="auto"/>
      <w:ind w:firstLine="851"/>
      <w:jc w:val="both"/>
    </w:pPr>
    <w:rPr>
      <w:sz w:val="28"/>
      <w:szCs w:val="20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D8742A"/>
    <w:pPr>
      <w:keepNext/>
      <w:spacing w:before="240" w:after="60"/>
      <w:ind w:firstLine="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0"/>
    <w:next w:val="a0"/>
    <w:link w:val="20"/>
    <w:uiPriority w:val="99"/>
    <w:qFormat/>
    <w:rsid w:val="00D8742A"/>
    <w:pPr>
      <w:keepNext/>
      <w:spacing w:before="240" w:after="60"/>
      <w:ind w:left="851" w:firstLine="0"/>
      <w:jc w:val="left"/>
      <w:outlineLvl w:val="1"/>
    </w:pPr>
    <w:rPr>
      <w:b/>
      <w:i/>
      <w:sz w:val="32"/>
    </w:rPr>
  </w:style>
  <w:style w:type="paragraph" w:styleId="3">
    <w:name w:val="heading 3"/>
    <w:basedOn w:val="a0"/>
    <w:next w:val="a0"/>
    <w:link w:val="30"/>
    <w:uiPriority w:val="99"/>
    <w:qFormat/>
    <w:rsid w:val="00D8742A"/>
    <w:pPr>
      <w:keepNext/>
      <w:spacing w:before="240" w:after="60"/>
      <w:ind w:left="851" w:firstLine="0"/>
      <w:jc w:val="left"/>
      <w:outlineLvl w:val="2"/>
    </w:pPr>
    <w:rPr>
      <w:b/>
    </w:rPr>
  </w:style>
  <w:style w:type="paragraph" w:styleId="5">
    <w:name w:val="heading 5"/>
    <w:basedOn w:val="a0"/>
    <w:next w:val="a0"/>
    <w:link w:val="50"/>
    <w:uiPriority w:val="99"/>
    <w:qFormat/>
    <w:rsid w:val="00D874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9"/>
    <w:qFormat/>
    <w:rsid w:val="00D8742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8742A"/>
    <w:rPr>
      <w:b/>
      <w:kern w:val="28"/>
      <w:sz w:val="36"/>
      <w:lang w:eastAsia="en-US"/>
    </w:rPr>
  </w:style>
  <w:style w:type="character" w:customStyle="1" w:styleId="20">
    <w:name w:val="Заголовок 2 Знак"/>
    <w:basedOn w:val="a1"/>
    <w:link w:val="2"/>
    <w:uiPriority w:val="99"/>
    <w:locked/>
    <w:rsid w:val="00D8742A"/>
    <w:rPr>
      <w:rFonts w:cs="Times New Roman"/>
      <w:b/>
      <w:i/>
      <w:sz w:val="32"/>
      <w:lang w:eastAsia="en-US"/>
    </w:rPr>
  </w:style>
  <w:style w:type="character" w:customStyle="1" w:styleId="30">
    <w:name w:val="Заголовок 3 Знак"/>
    <w:basedOn w:val="a1"/>
    <w:link w:val="3"/>
    <w:uiPriority w:val="99"/>
    <w:locked/>
    <w:rsid w:val="00D8742A"/>
    <w:rPr>
      <w:rFonts w:cs="Times New Roman"/>
      <w:b/>
      <w:sz w:val="28"/>
      <w:lang w:eastAsia="en-US"/>
    </w:rPr>
  </w:style>
  <w:style w:type="character" w:customStyle="1" w:styleId="50">
    <w:name w:val="Заголовок 5 Знак"/>
    <w:basedOn w:val="a1"/>
    <w:link w:val="5"/>
    <w:uiPriority w:val="99"/>
    <w:locked/>
    <w:rsid w:val="00D8742A"/>
    <w:rPr>
      <w:rFonts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basedOn w:val="a1"/>
    <w:link w:val="7"/>
    <w:uiPriority w:val="99"/>
    <w:locked/>
    <w:rsid w:val="00D8742A"/>
    <w:rPr>
      <w:rFonts w:ascii="Calibri" w:hAnsi="Calibri"/>
      <w:sz w:val="24"/>
      <w:lang w:eastAsia="en-US"/>
    </w:rPr>
  </w:style>
  <w:style w:type="character" w:styleId="a4">
    <w:name w:val="Strong"/>
    <w:basedOn w:val="a1"/>
    <w:uiPriority w:val="99"/>
    <w:qFormat/>
    <w:rsid w:val="00D8742A"/>
    <w:rPr>
      <w:rFonts w:cs="Times New Roman"/>
      <w:b/>
    </w:rPr>
  </w:style>
  <w:style w:type="paragraph" w:styleId="a5">
    <w:name w:val="List Paragraph"/>
    <w:basedOn w:val="a0"/>
    <w:uiPriority w:val="99"/>
    <w:qFormat/>
    <w:rsid w:val="00D8742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4C17F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Оглавление_"/>
    <w:link w:val="a7"/>
    <w:uiPriority w:val="99"/>
    <w:locked/>
    <w:rsid w:val="004C17F0"/>
    <w:rPr>
      <w:rFonts w:ascii="Sylfaen" w:hAnsi="Sylfaen"/>
      <w:spacing w:val="7"/>
      <w:shd w:val="clear" w:color="auto" w:fill="FFFFFF"/>
    </w:rPr>
  </w:style>
  <w:style w:type="paragraph" w:customStyle="1" w:styleId="a7">
    <w:name w:val="Оглавление"/>
    <w:basedOn w:val="a0"/>
    <w:link w:val="a6"/>
    <w:uiPriority w:val="99"/>
    <w:rsid w:val="004C17F0"/>
    <w:pPr>
      <w:widowControl w:val="0"/>
      <w:shd w:val="clear" w:color="auto" w:fill="FFFFFF"/>
      <w:spacing w:line="320" w:lineRule="exact"/>
      <w:ind w:firstLine="0"/>
    </w:pPr>
    <w:rPr>
      <w:rFonts w:ascii="Sylfaen" w:hAnsi="Sylfaen"/>
      <w:spacing w:val="7"/>
      <w:sz w:val="20"/>
      <w:shd w:val="clear" w:color="auto" w:fill="FFFFFF"/>
      <w:lang w:eastAsia="ru-RU"/>
    </w:rPr>
  </w:style>
  <w:style w:type="paragraph" w:customStyle="1" w:styleId="a">
    <w:name w:val="список с точками"/>
    <w:basedOn w:val="a0"/>
    <w:uiPriority w:val="99"/>
    <w:rsid w:val="004C17F0"/>
    <w:pPr>
      <w:numPr>
        <w:numId w:val="3"/>
      </w:numPr>
      <w:spacing w:line="312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72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08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8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8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8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8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Пользователь Windows</cp:lastModifiedBy>
  <cp:revision>3</cp:revision>
  <dcterms:created xsi:type="dcterms:W3CDTF">2018-11-12T00:24:00Z</dcterms:created>
  <dcterms:modified xsi:type="dcterms:W3CDTF">2021-03-20T06:04:00Z</dcterms:modified>
</cp:coreProperties>
</file>