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МИНИСТЕРСТВО ОБРАЗОВАНИЯ И НАУКИ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РОССИЙСКОЙ ФЕДЕРАЦИИ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ГОСУДАРСТВЕННОЕ ОБРАЗОВАТЕЛЬНОЕ УЧРЕЖДЕНИЕ</w:t>
      </w:r>
      <w:r w:rsidRPr="00570432">
        <w:rPr>
          <w:rFonts w:ascii="Times New Roman" w:hAnsi="Times New Roman" w:cs="Times New Roman"/>
          <w:noProof/>
          <w:sz w:val="28"/>
          <w:szCs w:val="28"/>
        </w:rPr>
        <w:br/>
        <w:t>ВЫСШЕГО ОБРАЗОВАНИЯ</w:t>
      </w:r>
      <w:r w:rsidRPr="00570432">
        <w:rPr>
          <w:rFonts w:ascii="Times New Roman" w:hAnsi="Times New Roman" w:cs="Times New Roman"/>
          <w:noProof/>
          <w:sz w:val="28"/>
          <w:szCs w:val="28"/>
        </w:rPr>
        <w:br/>
        <w:t>ХХХХХХХХХХХ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ХХХХХХХХ ФАКУЛЬТЕТ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БАЗОВАЯ КАФЕДРА ХХХХХХХХХХХХ</w:t>
      </w: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КУРСОВАЯ РАБОТА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 предмету 080200.62 «Менеджмент»</w:t>
      </w:r>
    </w:p>
    <w:p w:rsidR="00C03EF7" w:rsidRPr="00570432" w:rsidRDefault="00C03EF7" w:rsidP="00C03E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«Электронная коммерция: состояние и перспективы развития»</w:t>
      </w: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 xml:space="preserve">Студента ____________________________ </w:t>
      </w:r>
    </w:p>
    <w:p w:rsidR="00C03EF7" w:rsidRPr="00570432" w:rsidRDefault="00C03EF7" w:rsidP="00C03EF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 xml:space="preserve">группы ____________________________ </w:t>
      </w:r>
    </w:p>
    <w:p w:rsidR="00C03EF7" w:rsidRPr="00570432" w:rsidRDefault="00C03EF7" w:rsidP="00C03EF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Руководитель практики____________________________</w:t>
      </w:r>
    </w:p>
    <w:p w:rsidR="00C03EF7" w:rsidRPr="00570432" w:rsidRDefault="00C03EF7" w:rsidP="00C03EF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ученая степень, ученое звание Ф.И.О.</w:t>
      </w: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Город, 2019 г.</w:t>
      </w: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Введение……………………………………………………………..…….3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Глава 1. Теоретические аспекты электронной коммерции……………..5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1.1. Суть электронной коммерции………………………………………..5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1.2. Виды электронной коммерции………………………………………8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1.3. Характеристики основных инструментов электронной коммерции………………………………………………………………………...15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Глава 2. Состояние и перспективы развития электронной коммерции в России……………………………………………………………………….…….17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2.1. Состояние электронной коммерции в России……………………..17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2.2. Перспективы развития электронной коммерции в Российской Федерации…………………………….………………………………………..…23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Заключение……………………………………………………………….28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Список используемой литературы…………………………….………..29 стр.</w:t>
      </w:r>
    </w:p>
    <w:p w:rsidR="00C03EF7" w:rsidRPr="00570432" w:rsidRDefault="00C03EF7" w:rsidP="00C03EF7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ВВЕДЕНИЕ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Актуальность курсовой работы выражена в развитии и участии электронной коммерции повседневной жизни каждого человека.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Целью работы является понимание состояния и перспективы развития электронной коммерции в Российской Федерации.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Исходя из цели можно поставить следующие задачи:</w:t>
      </w:r>
    </w:p>
    <w:p w:rsidR="00C03EF7" w:rsidRPr="00570432" w:rsidRDefault="00C03EF7" w:rsidP="00C03EF7">
      <w:pPr>
        <w:pStyle w:val="a8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Понять суть электронной коммерции.</w:t>
      </w:r>
    </w:p>
    <w:p w:rsidR="00C03EF7" w:rsidRPr="00570432" w:rsidRDefault="00C03EF7" w:rsidP="00C03EF7">
      <w:pPr>
        <w:pStyle w:val="a8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Узнать виды электронной коммерции.</w:t>
      </w:r>
    </w:p>
    <w:p w:rsidR="00C03EF7" w:rsidRPr="00570432" w:rsidRDefault="00C03EF7" w:rsidP="00C03EF7">
      <w:pPr>
        <w:pStyle w:val="a8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Разобраться в характеристике основных инструментов электронной коммерции.</w:t>
      </w:r>
    </w:p>
    <w:p w:rsidR="00C03EF7" w:rsidRPr="00570432" w:rsidRDefault="00C03EF7" w:rsidP="00C03EF7">
      <w:pPr>
        <w:pStyle w:val="a8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Изучить состояние электронной коммерции в России.</w:t>
      </w:r>
    </w:p>
    <w:p w:rsidR="00C03EF7" w:rsidRPr="00570432" w:rsidRDefault="00C03EF7" w:rsidP="00C03EF7">
      <w:pPr>
        <w:pStyle w:val="a8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Определить перспективы развития электронной коммерции в Российской Федерации.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Сегодня под термином «электронная коммерция» в общем случае понимается предоставление товаров и платных услуг через глобальные информационные сети. В область, охватываемую этим понятием, включаются не только интерактивные трансакции, но и такие виды деятельности, как проведение маркетинговых исследований, определение возможностей рынка сбыта, поддержка связей с поставщиками и потребителями, организация документооборота и пр. Таким образом, электронная коммерция является комплексным понятием и включает в себя электронный обмен данными при совершении сделки как одну из составляющих.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 xml:space="preserve">Глобальная сеть Интернет сделала электронную коммерцию доступной для фирм любого масштаба. Если раньше организация электронного обмена данными требовала заметных вложений в коммуникационную инфраструктуру и была доступна лишь крупным компаниям, то использование Интернета позволяет сегодня вступить в ряды «электронных торговцев» и небольшим фирмам. Электронная витрина в сети дает любой компании возможность привлекать клиентов со всего мира. Подобный вид бизнеса формирует новый канал для сбыта - «виртуальный», почти не требующий материальных вложений. Если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информация, услуги или продукция (например, программное обеспечение) могут быть поставлены через интерактив, то весь процесс продажи (включая оплату) может происходить в интерактивном режиме.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Сегодня электронная коммерция предполагает использование кредитных карт и передачу по сетям зашифрованных данных. В силу неустойчивости российской экономики число владельцев пластиковых карт в России пока остается небольшим. Кроме того, согласно российскому законодательству, в нашей стране запрещена передача по сетям информации, зашифрованной по зарубежным стандартам. В связи с этим использование в коммерческой сфере готовых зарубежных решений требует их существенной доработки.</w:t>
      </w:r>
    </w:p>
    <w:p w:rsidR="00C03EF7" w:rsidRPr="00570432" w:rsidRDefault="00C03EF7" w:rsidP="00C03EF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Раздел 1. Теоретические аспекты электронной коммерции</w:t>
      </w: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1.1. Сущность электронной коммерции</w:t>
      </w:r>
    </w:p>
    <w:p w:rsidR="00A1694B" w:rsidRPr="00570432" w:rsidRDefault="00A1694B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рция – это 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сфе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 экономики, </w:t>
      </w:r>
      <w:r w:rsidR="003862C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которую входят 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3862C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бсолютно все фина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3862C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нсовые 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3862C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3862C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кции, </w:t>
      </w:r>
      <w:r w:rsidR="001C589D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осуще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1C589D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1C589D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 которых происходит при помощи компьюте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1C589D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рных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й, а 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 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ктронного обме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и 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ктронным движе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87568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42CA" w:rsidRPr="00570432" w:rsidRDefault="0070430B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Стоит подума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ть, что в 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 вре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мя 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 люба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льность 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висит от </w:t>
      </w:r>
      <w:r w:rsidR="00E25673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E25673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ционно коммунистиче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E25673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ских 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E25673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м. 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Многим 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нном толчком в 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звитии послужило 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звитие 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ционных 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565FB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хнологий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кими 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 являются 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 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зии: Изра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иль, Кита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й, Индия, Коре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FD0DD2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я.</w:t>
      </w:r>
      <w:r w:rsidR="00124FD4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широкого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экономики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смогли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добиться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одновре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росте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труда.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сшире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повыше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координа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льской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позволяя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отсутствии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структурных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рье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ксима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личить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сбыта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2CA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продукции.</w:t>
      </w:r>
    </w:p>
    <w:p w:rsidR="004F42CA" w:rsidRPr="00570432" w:rsidRDefault="004F42CA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относите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появились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понятия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т-бизне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с)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рция.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с-проце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ссы,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ловой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с-проце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рке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тинг,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нсовый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боту,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ржка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чимых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рция.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люба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кция,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приводяща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собстве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услугу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пользова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ими.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зом,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соотноше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понятий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рция»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с»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лое.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понятия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употре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бляются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синонимы.</w:t>
      </w:r>
    </w:p>
    <w:p w:rsidR="004F42CA" w:rsidRPr="00570432" w:rsidRDefault="004F42CA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хнологии,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виды:</w:t>
      </w:r>
    </w:p>
    <w:p w:rsidR="004F42CA" w:rsidRPr="00570432" w:rsidRDefault="004F42CA" w:rsidP="00F215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(обме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внутри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другими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стника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нтооборота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уход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высокую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жность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точность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сбора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высокую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скорость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имоде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сотрудников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дников,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стников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рынка,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кже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обходимым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нтооборота: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1C:Докуме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нтооборот,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Globus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Professional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662E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1662E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1662E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="0021662E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</w:p>
    <w:p w:rsidR="004F42CA" w:rsidRPr="00570432" w:rsidRDefault="004F42CA" w:rsidP="00F215D1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торговля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зины,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площа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дки,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укционы).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причины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т.е.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присутствия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сторон,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эффе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ктивное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с-па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кций</w:t>
      </w:r>
      <w:proofErr w:type="gramEnd"/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стными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ozon.ru,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ebay.com,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netzmartk.de,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amazon.ru,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yahoo.com.</w:t>
      </w:r>
    </w:p>
    <w:p w:rsidR="004F42CA" w:rsidRPr="00570432" w:rsidRDefault="004F42CA" w:rsidP="00F215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рке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тинг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т-ре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спроса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продукцию,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имуще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относится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эффе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ктивное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лям,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продвиже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нда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купли-прода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лом.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зом,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рке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тинга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позволяе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широкую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удиторию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обычными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рке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тинга.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могут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служить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CRM-систе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(упра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имоотноше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ми),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кже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ORACLE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CRM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on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Demand,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qSRM,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Dynamics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CRM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Live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др.</w:t>
      </w:r>
    </w:p>
    <w:p w:rsidR="00A1694B" w:rsidRPr="00570432" w:rsidRDefault="004F42CA" w:rsidP="00F215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ционно-а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прогнозирова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сбора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ционными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мониторинга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ржку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втома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сложных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с-проце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ссов.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ционно-а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сбор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зличным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дным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стям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формируются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выводы,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используются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являются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«Контроль-НП»,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«Ситуа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ция-ре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гион»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др.</w:t>
      </w:r>
    </w:p>
    <w:p w:rsidR="009316E2" w:rsidRPr="00570432" w:rsidRDefault="009316E2" w:rsidP="00F215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1662E" w:rsidRPr="00570432" w:rsidRDefault="004F42CA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1.2.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4C8A"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иды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</w:p>
    <w:p w:rsidR="00350C01" w:rsidRPr="00570432" w:rsidRDefault="00350C01" w:rsidP="00F215D1">
      <w:pPr>
        <w:pStyle w:val="a8"/>
        <w:numPr>
          <w:ilvl w:val="0"/>
          <w:numId w:val="16"/>
        </w:numPr>
        <w:tabs>
          <w:tab w:val="clear" w:pos="720"/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Одной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гионов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узким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группы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призва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обслужива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укционы.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дура,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зирующа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хнологиях,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отноше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контра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гулируются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цифиче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торговли.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Особе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нностью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(услуг)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конкуре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узком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широким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зцы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искусства,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коммуника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сырье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сурсы,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явки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вцов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гистрирова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стники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полняют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гистра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ционную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форму.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нтируе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конфиде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контра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лке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(после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торгов).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После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гистра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стники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почте.</w:t>
      </w:r>
    </w:p>
    <w:p w:rsidR="007F5C74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Торги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позициям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идут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крытия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описа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ра.</w:t>
      </w:r>
    </w:p>
    <w:p w:rsidR="00350C01" w:rsidRPr="00570432" w:rsidRDefault="00350C01" w:rsidP="00F215D1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</w:p>
    <w:p w:rsidR="007F5C74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цифиче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удитории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(клие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сотрудников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ции),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т:</w:t>
      </w:r>
    </w:p>
    <w:p w:rsidR="00350C01" w:rsidRPr="00570432" w:rsidRDefault="007F5C74" w:rsidP="00E82517">
      <w:pPr>
        <w:pStyle w:val="a8"/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дине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ционного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полне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вку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жной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удитории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ции;</w:t>
      </w:r>
    </w:p>
    <w:p w:rsidR="00350C01" w:rsidRPr="00570432" w:rsidRDefault="007F5C74" w:rsidP="00E82517">
      <w:pPr>
        <w:pStyle w:val="a8"/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овме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стную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боту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колле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ктивные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0C01" w:rsidRPr="00570432">
        <w:rPr>
          <w:rFonts w:ascii="Times New Roman" w:hAnsi="Times New Roman" w:cs="Times New Roman"/>
          <w:noProof/>
          <w:sz w:val="28"/>
          <w:szCs w:val="28"/>
        </w:rPr>
        <w:t>услуги;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удитории,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основе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строгой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ботку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зличным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рвиса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основе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помощью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любого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устройства,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подключе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ту.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дующа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ссифика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нию: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(горизонта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публичные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оригина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ству,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цифиче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группе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сом.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являются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зульта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поисковых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широкой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удитории,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вило,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носит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политиче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событиях,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культурной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жизни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д.),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почта,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ссылки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новосте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д.).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Поскольку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дств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сближе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оборот).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новятся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диционной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ции;</w:t>
      </w:r>
      <w:proofErr w:type="gramEnd"/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обслужива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узкоспе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(группы)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рынки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втомобиле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туристиче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нщин).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иногда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суб.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ствуют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удитории,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нишу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быстро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т;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типа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В2В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созда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чтобы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йствова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бизне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опе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низмов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бизне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выбор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вщиков,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купок,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укционов);</w:t>
      </w:r>
      <w:proofErr w:type="gramEnd"/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формируются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удитории,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крупных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ций.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сотрудников,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рвиса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висимости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профиля.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рмином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«корпора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Она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понятие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ммные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позволяющие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«ра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сконсе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сохра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внутри,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ниц,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точку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обходимой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принятия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обоснова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8" w:tgtFrame="_blank" w:history="1"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упра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вле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нче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ских</w:t>
        </w:r>
        <w:r w:rsidR="009755A6"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ше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ний</w:t>
        </w:r>
      </w:hyperlink>
      <w:r w:rsidRPr="0057043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йт,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дством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структурирова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рсонифицирова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нным.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рсонифицирова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трица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прописыва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ниями,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служба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злича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охва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обслужива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ловым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лям.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выгода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широкого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круга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выгода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н.</w:t>
      </w:r>
    </w:p>
    <w:p w:rsidR="00546CB9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звора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ясь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удобства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йствова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«точка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соприкоснове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внутре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нними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(сотрудники,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9" w:tgtFrame="_blank" w:history="1"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ка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дровой</w:t>
        </w:r>
        <w:r w:rsidR="009755A6"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политике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</w:hyperlink>
      <w:r w:rsidRPr="00570432">
        <w:rPr>
          <w:rFonts w:ascii="Times New Roman" w:hAnsi="Times New Roman" w:cs="Times New Roman"/>
          <w:noProof/>
          <w:sz w:val="28"/>
          <w:szCs w:val="28"/>
        </w:rPr>
        <w:t>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шними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(клие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вщики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нужда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йствии).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Любой,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обходимо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хнологии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дприятия,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корпора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тивный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л.</w:t>
      </w:r>
    </w:p>
    <w:p w:rsidR="00350C01" w:rsidRPr="00570432" w:rsidRDefault="00350C01" w:rsidP="00F215D1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дки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Возра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В2В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приводят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возникнове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нию,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док,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вляющих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виртуа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рыночное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proofErr w:type="gramEnd"/>
      <w:r w:rsidRPr="00570432">
        <w:rPr>
          <w:rFonts w:ascii="Times New Roman" w:hAnsi="Times New Roman" w:cs="Times New Roman"/>
          <w:noProof/>
          <w:sz w:val="28"/>
          <w:szCs w:val="28"/>
        </w:rPr>
        <w:t>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ржки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коммуника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вца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лями.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сложный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дников,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поскольку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помимо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собстве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купли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лок.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Экономиче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основа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функционирова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кцию),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комиссионный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сбор.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висимости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комиссионного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сбора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блются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1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10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суммы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лки.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Комиссии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рвична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ций.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способа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фиксирова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суммы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основе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ктуры.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комиссию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выполняют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функции: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ммного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продукции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состоят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нзионного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продукта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повторяюще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компоне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связа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обслужива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15—20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нзию.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ммное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строят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нзии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чтобы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выгоду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ммных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продуктов;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профе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ммного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зчику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новке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тысячи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спонсора.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ртика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док,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годового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оборота.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Одна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точное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ключа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прибыли,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комиссии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подписку,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новится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второсте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дохода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</w:p>
    <w:p w:rsidR="00350C01" w:rsidRPr="00570432" w:rsidRDefault="00350C01" w:rsidP="00F215D1">
      <w:pPr>
        <w:pStyle w:val="a8"/>
        <w:numPr>
          <w:ilvl w:val="1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подписки.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йновых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подписку.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сячную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сующую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компьюте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продукции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спростра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лях.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дь,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фиксирова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годный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взнос.</w:t>
      </w:r>
    </w:p>
    <w:p w:rsidR="00546CB9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Возникнове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площа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висит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влияния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вцов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промышле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нности.</w:t>
      </w:r>
    </w:p>
    <w:p w:rsidR="00350C01" w:rsidRPr="00570432" w:rsidRDefault="00350C01" w:rsidP="00F215D1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(виртуа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льный)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основ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лизующую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рвисные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присущие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диционными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обслужива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ния: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монстра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ристика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ботка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ржки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йт,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помощью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ктивном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купить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комившись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(услуга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х).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отличие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диционных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дложить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широкий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0" w:tgtFrame="_blank" w:history="1"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а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ссортиме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нт</w:t>
        </w:r>
        <w:r w:rsidR="009755A6"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това</w:t>
        </w:r>
        <w:r w:rsidR="00A920D3" w:rsidRPr="00570432">
          <w:rPr>
            <w:rStyle w:val="ab"/>
            <w:rFonts w:ascii="Times New Roman" w:hAnsi="Times New Roman" w:cs="Times New Roman"/>
            <w:noProof/>
            <w:color w:val="DCDCDC"/>
            <w:spacing w:val="-60"/>
            <w:sz w:val="28"/>
            <w:szCs w:val="28"/>
            <w:u w:val="none"/>
          </w:rPr>
          <w:t>.</w:t>
        </w:r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ров</w:t>
        </w:r>
      </w:hyperlink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услуг;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свойства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компьюте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хнологий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звива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индивидуа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подход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дыдуще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опыта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ним.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иболе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близки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жизни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поэтому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дь.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личие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созда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ряд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льца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висимости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уровня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хнологий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выполняе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ляют:</w:t>
      </w:r>
    </w:p>
    <w:p w:rsidR="00350C01" w:rsidRPr="00570432" w:rsidRDefault="00350C01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витрину;</w:t>
      </w:r>
    </w:p>
    <w:p w:rsidR="00350C01" w:rsidRPr="00570432" w:rsidRDefault="00350C01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торговую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йт,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подробную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который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поступа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офис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почте.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При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связыва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вок,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90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рции)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диционным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способом,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оформле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Основу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структурирова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зличными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способа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группа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гориям,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производите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др.).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долже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свойства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ждого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изобра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Полнота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удобна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структура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быстрый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поиск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многом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хнологии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позволяющие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«взять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руки»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осмотре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сторон.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отлича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лога.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рвый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большие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выполняе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функции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лом.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новое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обычных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логов.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Двига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ясь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тви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лу)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выбира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нужный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тви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лу),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группе.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позволяе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двига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вниз.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ходить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другому,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возвра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ясь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лога.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подхода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состоит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структура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тся.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был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лся,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поступа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фону,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почте.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висимости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обходится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20—60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долл.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сяц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плюс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больша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открытие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улучша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яте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удобе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дпола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ряда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дополните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йствий.</w:t>
      </w:r>
      <w:proofErr w:type="gramEnd"/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тизирова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йт,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вляющий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йствующий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нных.</w:t>
      </w:r>
    </w:p>
    <w:p w:rsidR="00350C01" w:rsidRPr="00570432" w:rsidRDefault="00350C01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Функциона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возможности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этого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выше,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витрины.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входа: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один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второй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вцов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виртуа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льную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витрину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зина,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где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выста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(в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виде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фиче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ской,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кстовой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ции),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сположе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ма,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д.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могут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просмотре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ссортиме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сующий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помощью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поисковой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мы.</w:t>
      </w:r>
    </w:p>
    <w:p w:rsidR="009316E2" w:rsidRPr="00570432" w:rsidRDefault="009316E2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9316E2" w:rsidRPr="00570432" w:rsidRDefault="00AA4C8A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1.3.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ристика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основного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инструме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нтов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316E2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–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4D6185" w:rsidRPr="00570432">
        <w:rPr>
          <w:rFonts w:ascii="Times New Roman" w:hAnsi="Times New Roman" w:cs="Times New Roman"/>
          <w:noProof/>
          <w:sz w:val="28"/>
          <w:szCs w:val="28"/>
        </w:rPr>
        <w:t>зина.</w:t>
      </w:r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обходимо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литься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щих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лями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могут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быть: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спростра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тствующе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производимой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зыва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услуга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х;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услуг;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собстве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гоприятного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имиджа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кже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продукции;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тивное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1" w:tgtFrame="_blank" w:history="1"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ка</w:t>
        </w:r>
        <w:r w:rsidR="00A920D3" w:rsidRPr="00570432">
          <w:rPr>
            <w:rFonts w:ascii="Times New Roman" w:eastAsia="Times New Roman" w:hAnsi="Times New Roman" w:cs="Times New Roman"/>
            <w:noProof/>
            <w:color w:val="DCDCDC"/>
            <w:spacing w:val="-60"/>
            <w:sz w:val="28"/>
            <w:szCs w:val="28"/>
            <w:lang w:eastAsia="ru-RU"/>
          </w:rPr>
          <w:t>.</w:t>
        </w:r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че</w:t>
        </w:r>
        <w:r w:rsidR="00A920D3" w:rsidRPr="00570432">
          <w:rPr>
            <w:rFonts w:ascii="Times New Roman" w:eastAsia="Times New Roman" w:hAnsi="Times New Roman" w:cs="Times New Roman"/>
            <w:noProof/>
            <w:color w:val="DCDCDC"/>
            <w:spacing w:val="-60"/>
            <w:sz w:val="28"/>
            <w:szCs w:val="28"/>
            <w:lang w:eastAsia="ru-RU"/>
          </w:rPr>
          <w:t>.</w:t>
        </w:r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стве</w:t>
        </w:r>
        <w:r w:rsidR="009755A6"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продукции</w:t>
        </w:r>
      </w:hyperlink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обслужива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др.</w:t>
      </w:r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достиже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обходимо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нтирова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(т.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группы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однородных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нциа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й)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(т.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рынка</w:t>
      </w:r>
      <w:proofErr w:type="gramEnd"/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собира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ть).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выявить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нциа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группы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позволит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оформлять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вляли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ибольший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группы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й.</w:t>
      </w:r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ботка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обходимо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ибольшую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нциа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ктронный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2" w:tgtFrame="_blank" w:history="1"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а</w:t>
        </w:r>
        <w:r w:rsidR="00A920D3" w:rsidRPr="00570432">
          <w:rPr>
            <w:rFonts w:ascii="Times New Roman" w:eastAsia="Times New Roman" w:hAnsi="Times New Roman" w:cs="Times New Roman"/>
            <w:noProof/>
            <w:color w:val="DCDCDC"/>
            <w:spacing w:val="-60"/>
            <w:sz w:val="28"/>
            <w:szCs w:val="28"/>
            <w:lang w:eastAsia="ru-RU"/>
          </w:rPr>
          <w:t>.</w:t>
        </w:r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вторском</w:t>
        </w:r>
        <w:proofErr w:type="gramEnd"/>
        <w:r w:rsidR="009755A6"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proofErr w:type="gramStart"/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пра</w:t>
        </w:r>
        <w:r w:rsidR="00A920D3" w:rsidRPr="00570432">
          <w:rPr>
            <w:rFonts w:ascii="Times New Roman" w:eastAsia="Times New Roman" w:hAnsi="Times New Roman" w:cs="Times New Roman"/>
            <w:noProof/>
            <w:color w:val="DCDCDC"/>
            <w:spacing w:val="-60"/>
            <w:sz w:val="28"/>
            <w:szCs w:val="28"/>
            <w:lang w:eastAsia="ru-RU"/>
          </w:rPr>
          <w:t>.</w:t>
        </w:r>
        <w:r w:rsidRPr="0057043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ве</w:t>
        </w:r>
        <w:r w:rsidR="00A920D3" w:rsidRPr="00570432">
          <w:rPr>
            <w:rFonts w:ascii="Times New Roman" w:eastAsia="Times New Roman" w:hAnsi="Times New Roman" w:cs="Times New Roman"/>
            <w:noProof/>
            <w:color w:val="DCDCDC"/>
            <w:spacing w:val="-60"/>
            <w:sz w:val="28"/>
            <w:szCs w:val="28"/>
            <w:lang w:eastAsia="ru-RU"/>
          </w:rPr>
          <w:t>.</w:t>
        </w:r>
      </w:hyperlink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лог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нсии,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льств,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связи,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др.).</w:t>
      </w:r>
      <w:proofErr w:type="gramEnd"/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ция,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должна: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ктронного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иболе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учитыва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нциа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льной,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ржива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быть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тивно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ктуа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лизируе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(обновляе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мой)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вно,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сяц,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этого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прямо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висит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м);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ктивной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(достове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рной)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руже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ница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точной,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достове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с);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слишком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ции.</w:t>
      </w:r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исходных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посылок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тодики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дующие: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руководством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дприятия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эффе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ктивности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сурсов;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нка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принима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руководством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чные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ты.</w:t>
      </w:r>
    </w:p>
    <w:p w:rsidR="004D6185" w:rsidRPr="00570432" w:rsidRDefault="004D6185" w:rsidP="00F215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тодики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состоит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том,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нку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эффе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ктивности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осуще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ствлять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помощью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й: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(де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диница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ния);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коэффицие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web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йта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(изме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х);</w:t>
      </w:r>
    </w:p>
    <w:p w:rsidR="004D6185" w:rsidRPr="00570432" w:rsidRDefault="004D6185" w:rsidP="00F215D1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дохода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новых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(изме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755A6"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</w:t>
      </w:r>
      <w:r w:rsidR="00A920D3" w:rsidRPr="00570432">
        <w:rPr>
          <w:rFonts w:ascii="Times New Roman" w:eastAsia="Times New Roman" w:hAnsi="Times New Roman" w:cs="Times New Roman"/>
          <w:noProof/>
          <w:color w:val="DCDCDC"/>
          <w:spacing w:val="-60"/>
          <w:sz w:val="28"/>
          <w:szCs w:val="28"/>
          <w:lang w:eastAsia="ru-RU"/>
        </w:rPr>
        <w:t>.</w:t>
      </w: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х).</w:t>
      </w:r>
    </w:p>
    <w:p w:rsidR="009316E2" w:rsidRPr="00570432" w:rsidRDefault="009316E2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9316E2" w:rsidRPr="00570432" w:rsidRDefault="009316E2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л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2.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Состояние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ктивы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России</w:t>
      </w:r>
    </w:p>
    <w:p w:rsidR="00807A53" w:rsidRPr="00570432" w:rsidRDefault="00807A53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2.1.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Состояние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России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proofErr w:type="gramStart"/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ша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гнуло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ступе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подра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зуме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под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собой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стях,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которым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Одним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формирова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чное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ктора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мировой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Под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рмином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«эле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рция»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понима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зличных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йших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информа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ционных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коммуника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ционных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хнологий.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вными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особе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нностями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ктора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являются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высока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эффе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ктивность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боте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ссмотре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вляюща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Появле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собой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сфе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жизни,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числе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сфе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льности.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помощью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использова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йших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информа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ционных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хнологий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формируются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систе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координа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мировой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зыва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83573C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экономикой.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новится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йствие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мировом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форме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озна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свободное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лями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госуда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рств.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площа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диняют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чтобы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ствить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помощи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нужно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ще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жно,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круглосуточно.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озна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можно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ствить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лку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любое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суток</w:t>
      </w:r>
      <w:r w:rsidR="00132C32" w:rsidRPr="00570432">
        <w:rPr>
          <w:noProof/>
          <w:sz w:val="28"/>
          <w:szCs w:val="28"/>
        </w:rPr>
        <w:t>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proofErr w:type="gramStart"/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рубе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ходом.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Иностра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удовольствие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ключа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lastRenderedPageBreak/>
        <w:t>торговые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другом.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Больше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вропы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США.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Са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ходовые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ры,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приобре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посре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дством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83573C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ртфоны,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обувь.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быстрыми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83573C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игруше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косме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тики.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2013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43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вропы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рша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помощью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Больше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Шве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ликобрита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нция.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услуга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83573C" w:rsidRPr="00570432">
        <w:rPr>
          <w:noProof/>
          <w:sz w:val="28"/>
          <w:szCs w:val="28"/>
        </w:rPr>
        <w:t xml:space="preserve"> 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Болга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рии,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Румынии.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proofErr w:type="gramStart"/>
      <w:r w:rsidRPr="00570432">
        <w:rPr>
          <w:noProof/>
          <w:sz w:val="28"/>
          <w:szCs w:val="28"/>
        </w:rPr>
        <w:t>Говоря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можно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тип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отлича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годом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="0083573C"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83573C" w:rsidRPr="00570432">
        <w:rPr>
          <w:noProof/>
          <w:sz w:val="28"/>
          <w:szCs w:val="28"/>
        </w:rPr>
        <w:t>личива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дыдущим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приблизите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25-30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мп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ны,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10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тистике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2013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ВВП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РФ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возрос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3,5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28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только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после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годы,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сфе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вляла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рооборота.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2011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посре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дством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возросла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1,5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позже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вила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2,2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2014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4,5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российска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состоянии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конкурирова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="0083573C"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83573C"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83573C" w:rsidRPr="00570432">
        <w:rPr>
          <w:noProof/>
          <w:sz w:val="28"/>
          <w:szCs w:val="28"/>
        </w:rPr>
        <w:t xml:space="preserve">т </w:t>
      </w:r>
      <w:r w:rsidRPr="00570432">
        <w:rPr>
          <w:noProof/>
          <w:sz w:val="28"/>
          <w:szCs w:val="28"/>
        </w:rPr>
        <w:t>торговле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мировой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обширную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огра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фиче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рриторию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большую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удиторию</w:t>
      </w:r>
      <w:r w:rsidR="009755A6" w:rsidRPr="00570432">
        <w:rPr>
          <w:noProof/>
          <w:sz w:val="28"/>
          <w:szCs w:val="28"/>
        </w:rPr>
        <w:t xml:space="preserve"> </w:t>
      </w:r>
      <w:r w:rsidR="0083573C" w:rsidRPr="00570432">
        <w:rPr>
          <w:noProof/>
          <w:sz w:val="28"/>
          <w:szCs w:val="28"/>
        </w:rPr>
        <w:t>онла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83573C" w:rsidRPr="00570432">
        <w:rPr>
          <w:noProof/>
          <w:sz w:val="28"/>
          <w:szCs w:val="28"/>
        </w:rPr>
        <w:t xml:space="preserve">йн </w:t>
      </w:r>
      <w:r w:rsidRPr="00570432">
        <w:rPr>
          <w:noProof/>
          <w:sz w:val="28"/>
          <w:szCs w:val="28"/>
        </w:rPr>
        <w:t>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2,2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13</w:t>
      </w:r>
      <w:r w:rsidR="009755A6" w:rsidRPr="00570432">
        <w:rPr>
          <w:noProof/>
          <w:sz w:val="28"/>
          <w:szCs w:val="28"/>
        </w:rPr>
        <w:t xml:space="preserve"> </w:t>
      </w:r>
      <w:r w:rsidR="0083573C" w:rsidRPr="00570432">
        <w:rPr>
          <w:noProof/>
          <w:sz w:val="28"/>
          <w:szCs w:val="28"/>
        </w:rPr>
        <w:t>млрд.</w:t>
      </w:r>
      <w:r w:rsidR="009755A6" w:rsidRPr="00570432">
        <w:rPr>
          <w:noProof/>
          <w:sz w:val="28"/>
          <w:szCs w:val="28"/>
        </w:rPr>
        <w:t xml:space="preserve"> </w:t>
      </w:r>
      <w:r w:rsidR="00615E31" w:rsidRPr="00570432">
        <w:rPr>
          <w:noProof/>
          <w:sz w:val="28"/>
          <w:szCs w:val="28"/>
        </w:rPr>
        <w:t>долла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615E31" w:rsidRPr="00570432">
        <w:rPr>
          <w:noProof/>
          <w:sz w:val="28"/>
          <w:szCs w:val="28"/>
        </w:rPr>
        <w:t>ров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около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трлн</w:t>
      </w:r>
      <w:proofErr w:type="gramEnd"/>
      <w:r w:rsidR="00946431" w:rsidRPr="00570432">
        <w:rPr>
          <w:noProof/>
          <w:sz w:val="28"/>
          <w:szCs w:val="28"/>
        </w:rPr>
        <w:t>.</w:t>
      </w:r>
      <w:r w:rsidR="009755A6" w:rsidRPr="00570432">
        <w:rPr>
          <w:noProof/>
          <w:sz w:val="28"/>
          <w:szCs w:val="28"/>
        </w:rPr>
        <w:t xml:space="preserve"> </w:t>
      </w:r>
      <w:r w:rsidR="00946431" w:rsidRPr="00570432">
        <w:rPr>
          <w:noProof/>
          <w:sz w:val="28"/>
          <w:szCs w:val="28"/>
        </w:rPr>
        <w:t>долла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946431" w:rsidRPr="00570432">
        <w:rPr>
          <w:noProof/>
          <w:sz w:val="28"/>
          <w:szCs w:val="28"/>
        </w:rPr>
        <w:t>ров.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которым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ниям,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США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нному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7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зульта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опроса,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российским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нтством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«Экспе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»,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зыва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хорошие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lastRenderedPageBreak/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торговли.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Выяснилось,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около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89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российских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дпринима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либо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ствили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фина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нсирова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компьюте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хнологий,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либо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собира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ближа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будуще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свиде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льствуе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том,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годня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лишь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диницы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дпринима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сомне</w:t>
      </w:r>
      <w:proofErr w:type="gramEnd"/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нтства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довых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информа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ционных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хнологий,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РФ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они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связыва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вступле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РФ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ВТО.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Са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приобре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являются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мобильные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фоны.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популярности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идут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ктующие,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бытова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хника,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обувь,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косме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тика.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Можно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нностью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популярности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годня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млн</w:t>
      </w:r>
      <w:r w:rsidR="00615E31" w:rsidRPr="00570432">
        <w:rPr>
          <w:noProof/>
          <w:sz w:val="28"/>
          <w:szCs w:val="28"/>
        </w:rPr>
        <w:t>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воспользова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Сле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дуе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гиона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ньше,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связа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сложностью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дороговизной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вки.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годня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являе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одним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говорят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льцы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дприятий.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гиона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="00946431" w:rsidRPr="00570432">
        <w:rPr>
          <w:noProof/>
          <w:sz w:val="28"/>
          <w:szCs w:val="28"/>
        </w:rPr>
        <w:t>ожида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946431" w:rsidRPr="00570432">
        <w:rPr>
          <w:noProof/>
          <w:sz w:val="28"/>
          <w:szCs w:val="28"/>
        </w:rPr>
        <w:t>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стоит.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зуме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гиона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филиа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крупных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ниши,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которые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няты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точно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крупными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ниями,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бота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ющими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Скоре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будут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созда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лизирова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подра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йствующих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орие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обслужива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зов,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поступа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ющих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гионов.</w:t>
      </w:r>
      <w:proofErr w:type="gramEnd"/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Пока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рынок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открыт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стников.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Ситуа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гоприятна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Во-пе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рвых,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сформирова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обходимое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нциа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клие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т-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lastRenderedPageBreak/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Счита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чина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бурно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когда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число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выша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10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%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ны.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порог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ша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гнула.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т-торговля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ходится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«на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двойной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волне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»,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возра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число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клие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них.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конкуре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лика.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исчисляе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тысяча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конкуре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высока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Низкий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урове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компьюте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риза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возможности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повторить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дина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мику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годом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стоит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мпы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ктора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точно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сильно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висят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мпов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лом.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смотря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вид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сьма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хорошие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буде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особе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быстро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крупных,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звитых,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хорошо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компьюте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ризирова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охва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рынок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открыт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стников.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Ситуа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РФ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гоприятствуе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сформирова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лось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точно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большое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количе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нциа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зинов.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Экспе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рты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счита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российской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ще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льна.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Россияне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боятся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плохо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орга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почтова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вка,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продолжа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пробле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хнологий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многокра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рост.</w:t>
      </w:r>
      <w:proofErr w:type="gramEnd"/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За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дшие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сколько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онла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йн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йл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вырос,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низкой.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Morgan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Stanley,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2016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рынка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рции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достигне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36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млрд</w:t>
      </w:r>
      <w:r w:rsidR="00615E31" w:rsidRPr="00570432">
        <w:rPr>
          <w:noProof/>
          <w:sz w:val="28"/>
          <w:szCs w:val="28"/>
        </w:rPr>
        <w:t>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долл.,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2020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72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млрд</w:t>
      </w:r>
      <w:r w:rsidR="00615E31" w:rsidRPr="00570432">
        <w:rPr>
          <w:noProof/>
          <w:sz w:val="28"/>
          <w:szCs w:val="28"/>
        </w:rPr>
        <w:t>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долл.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кое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чит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числа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615E31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нковских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рт.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Российские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воспринима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lastRenderedPageBreak/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рубе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ктиву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звития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прикла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дыва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сшире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этого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возможные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усилия,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числе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рнизируют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втома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тизируют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новые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с-проце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ссы.</w:t>
      </w:r>
      <w:proofErr w:type="gramEnd"/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Ита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обороты.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достоинств,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мировой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экономике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личива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положите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экономиче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эффе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использова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вропе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США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спростра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популярна.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РФ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ситуа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ция: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рооборота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других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России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условия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того,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чтобы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звива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сь,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новила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популярной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стра</w:t>
      </w:r>
      <w:proofErr w:type="gramEnd"/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приносила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хорошую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прибыль.</w:t>
      </w:r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смотря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относите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долгий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срок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свое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уже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вое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призна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могуще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ний,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рядовых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мире.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ха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простота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позволяют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фирма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лица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госуда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рства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вступа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йствие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другом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="00CE4137" w:rsidRPr="00570432">
        <w:rPr>
          <w:noProof/>
          <w:sz w:val="28"/>
          <w:szCs w:val="28"/>
        </w:rPr>
        <w:t>спе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>циа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>лизирова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>н</w:t>
      </w:r>
      <w:r w:rsidRPr="00570432">
        <w:rPr>
          <w:noProof/>
          <w:sz w:val="28"/>
          <w:szCs w:val="28"/>
        </w:rPr>
        <w:t>ных</w:t>
      </w:r>
      <w:r w:rsidR="009755A6" w:rsidRPr="00570432">
        <w:rPr>
          <w:noProof/>
          <w:sz w:val="28"/>
          <w:szCs w:val="28"/>
        </w:rPr>
        <w:t xml:space="preserve"> </w:t>
      </w:r>
      <w:r w:rsidR="00CE4137"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 xml:space="preserve">т </w:t>
      </w:r>
      <w:r w:rsidRPr="00570432">
        <w:rPr>
          <w:noProof/>
          <w:sz w:val="28"/>
          <w:szCs w:val="28"/>
        </w:rPr>
        <w:t>площа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сове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рше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имовыгодной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купли-прода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жи.</w:t>
      </w:r>
      <w:proofErr w:type="gramEnd"/>
    </w:p>
    <w:p w:rsidR="001533B3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висимости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вида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йствия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ляют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тыре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основных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торговли:</w:t>
      </w:r>
    </w:p>
    <w:p w:rsidR="001533B3" w:rsidRPr="00570432" w:rsidRDefault="001533B3" w:rsidP="00F215D1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(ка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вило,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рознична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которой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являе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тся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чным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продукта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);</w:t>
      </w:r>
    </w:p>
    <w:p w:rsidR="001533B3" w:rsidRPr="00570432" w:rsidRDefault="001533B3" w:rsidP="00F215D1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(торговля,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дприятиями);</w:t>
      </w:r>
    </w:p>
    <w:p w:rsidR="001533B3" w:rsidRPr="00570432" w:rsidRDefault="001533B3" w:rsidP="00F215D1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t>потре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бите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(эле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торговля,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осуще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жду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двумя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физиче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скими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лица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ми);</w:t>
      </w:r>
    </w:p>
    <w:p w:rsidR="001533B3" w:rsidRPr="00570432" w:rsidRDefault="001533B3" w:rsidP="00F215D1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textAlignment w:val="top"/>
        <w:rPr>
          <w:noProof/>
          <w:sz w:val="28"/>
          <w:szCs w:val="28"/>
        </w:rPr>
      </w:pPr>
      <w:proofErr w:type="gramStart"/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госуда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рство,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госуда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(моде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имоде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йствия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проце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ссе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торговли,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где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одним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субъе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выступа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госуда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рство;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оно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выполнять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роль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ля).</w:t>
      </w:r>
      <w:proofErr w:type="gramEnd"/>
    </w:p>
    <w:p w:rsidR="0010611E" w:rsidRPr="00570432" w:rsidRDefault="001533B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proofErr w:type="gramStart"/>
      <w:r w:rsidRPr="00570432">
        <w:rPr>
          <w:noProof/>
          <w:sz w:val="28"/>
          <w:szCs w:val="28"/>
        </w:rPr>
        <w:lastRenderedPageBreak/>
        <w:t>Глоба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доступной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х.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сли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ньше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орга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эле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ктронного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обме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нными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за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тных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вложе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коммуника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ционную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инфра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структуру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была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доступна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только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крупным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ниям,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использова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позволяе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proofErr w:type="gramEnd"/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стояще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вступить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ряды</w:t>
      </w:r>
      <w:r w:rsidR="009755A6" w:rsidRPr="00570432">
        <w:rPr>
          <w:noProof/>
          <w:sz w:val="28"/>
          <w:szCs w:val="28"/>
        </w:rPr>
        <w:t xml:space="preserve"> </w:t>
      </w:r>
      <w:r w:rsidR="00CE4137"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="00CE4137" w:rsidRPr="00570432">
        <w:rPr>
          <w:noProof/>
          <w:sz w:val="28"/>
          <w:szCs w:val="28"/>
        </w:rPr>
        <w:t xml:space="preserve">т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большим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фирма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м.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т-ма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зин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любой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компа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возможность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привле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ть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клие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нтов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все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мира.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Подобный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формируе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новый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для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сбыта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-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виртуа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льный,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много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з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сокра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ща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ющий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изде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ржки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нию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тра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диционной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торговле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й.</w:t>
      </w:r>
      <w:r w:rsidR="009755A6" w:rsidRPr="00570432">
        <w:rPr>
          <w:noProof/>
          <w:sz w:val="28"/>
          <w:szCs w:val="28"/>
        </w:rPr>
        <w:t xml:space="preserve"> </w:t>
      </w:r>
      <w:proofErr w:type="gramStart"/>
      <w:r w:rsidRPr="00570432">
        <w:rPr>
          <w:noProof/>
          <w:sz w:val="28"/>
          <w:szCs w:val="28"/>
        </w:rPr>
        <w:t>Инте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рне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т-бизне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име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множе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имуще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ств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ка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стороны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прода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вца,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та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к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и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со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стороны</w:t>
      </w:r>
      <w:r w:rsidR="009755A6" w:rsidRPr="00570432">
        <w:rPr>
          <w:noProof/>
          <w:sz w:val="28"/>
          <w:szCs w:val="28"/>
        </w:rPr>
        <w:t xml:space="preserve"> </w:t>
      </w:r>
      <w:r w:rsidRPr="00570432">
        <w:rPr>
          <w:noProof/>
          <w:sz w:val="28"/>
          <w:szCs w:val="28"/>
        </w:rPr>
        <w:t>покупа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те</w:t>
      </w:r>
      <w:r w:rsidR="00A920D3" w:rsidRPr="00570432">
        <w:rPr>
          <w:noProof/>
          <w:color w:val="DCDCDC"/>
          <w:spacing w:val="-60"/>
          <w:sz w:val="28"/>
          <w:szCs w:val="28"/>
        </w:rPr>
        <w:t>.</w:t>
      </w:r>
      <w:r w:rsidRPr="00570432">
        <w:rPr>
          <w:noProof/>
          <w:sz w:val="28"/>
          <w:szCs w:val="28"/>
        </w:rPr>
        <w:t>ля.</w:t>
      </w:r>
      <w:proofErr w:type="gramEnd"/>
    </w:p>
    <w:p w:rsidR="00807A53" w:rsidRPr="00570432" w:rsidRDefault="00807A53" w:rsidP="00F215D1">
      <w:pPr>
        <w:pStyle w:val="a7"/>
        <w:spacing w:before="0" w:beforeAutospacing="0" w:after="0" w:afterAutospacing="0" w:line="360" w:lineRule="auto"/>
        <w:ind w:firstLine="851"/>
        <w:jc w:val="both"/>
        <w:textAlignment w:val="top"/>
        <w:rPr>
          <w:noProof/>
          <w:sz w:val="28"/>
          <w:szCs w:val="28"/>
        </w:rPr>
      </w:pPr>
      <w:r w:rsidRPr="00570432">
        <w:rPr>
          <w:noProof/>
          <w:sz w:val="28"/>
          <w:szCs w:val="28"/>
        </w:rPr>
        <w:br w:type="page"/>
      </w:r>
    </w:p>
    <w:p w:rsidR="00807A53" w:rsidRPr="00570432" w:rsidRDefault="00807A53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2.2.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П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ктивы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Российской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533B3" w:rsidRPr="00570432">
        <w:rPr>
          <w:rFonts w:ascii="Times New Roman" w:hAnsi="Times New Roman" w:cs="Times New Roman"/>
          <w:noProof/>
          <w:sz w:val="28"/>
          <w:szCs w:val="28"/>
        </w:rPr>
        <w:t>ции</w:t>
      </w:r>
    </w:p>
    <w:p w:rsidR="00DF7CF2" w:rsidRPr="00570432" w:rsidRDefault="000C3E5A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стояще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проникнове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ционно-коммуника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хнологий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(ИКТ)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все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жизни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итоге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приводит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формирова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глоба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рвосте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новится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экономике,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широкое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спростра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учно-те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прогре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широкое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спростра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иннова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хнологий,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условиях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ИКТ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импульсом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лом.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дприятий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обычного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выходят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рынок.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условиях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функционирова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бизне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с-проце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возможно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ние: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ктивное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йствие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вцов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возможность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любой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точке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мира.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стороны,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уровне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удовле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творяются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просы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другой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тивное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рыночной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конъюнктуры.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зрывно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нциями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мировой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обусловле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рядом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причин.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Во-пе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рвых,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сшире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воспроизводство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основе,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нсформируются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формы.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Во-вторых,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условиях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экономики,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ключа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ксимиза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прибыли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кого-либо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производства,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повыша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нсового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пита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Все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ризуе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отноше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постиндустриа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уровне.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риод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глоба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мировой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экономики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изолирова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должна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ктивно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прогре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ссивных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Оборот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2014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683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млрд.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руб.,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27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дыдуще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года.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ртной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J’Son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&amp;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Partners,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т-торговли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пять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влял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42,5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год.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кроэкономиче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ситуа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ожида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сниже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2015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650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млрд.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руб.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2016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(до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696,5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млрд.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руб.),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ускорится,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2018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т-торговли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почти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960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млрд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руб.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(рис.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1)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[1].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Рис.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Российский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т-торговли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прогноза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),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млрд.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руб.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Российской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повторяе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опыт,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копле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госуда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рства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вило,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принципиа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зличий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происходят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русле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мировых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нций.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хозяйствующих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субъе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положите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зульта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льности.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циями:</w:t>
      </w:r>
    </w:p>
    <w:p w:rsidR="00DF7CF2" w:rsidRPr="00570432" w:rsidRDefault="000C3E5A" w:rsidP="00F215D1">
      <w:pPr>
        <w:pStyle w:val="a8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ний;</w:t>
      </w:r>
    </w:p>
    <w:p w:rsidR="00DF7CF2" w:rsidRPr="00570432" w:rsidRDefault="000C3E5A" w:rsidP="00F215D1">
      <w:pPr>
        <w:pStyle w:val="a8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числа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покупок;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:rsidR="00DF7CF2" w:rsidRPr="00570432" w:rsidRDefault="000C3E5A" w:rsidP="00F215D1">
      <w:pPr>
        <w:pStyle w:val="a8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:rsidR="00DF7CF2" w:rsidRPr="00570432" w:rsidRDefault="000C3E5A" w:rsidP="00F215D1">
      <w:pPr>
        <w:pStyle w:val="a8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повыше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йта.</w:t>
      </w:r>
    </w:p>
    <w:p w:rsidR="00DF7CF2" w:rsidRPr="00570432" w:rsidRDefault="000C3E5A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являются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имосвяза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имодополняющими,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диничном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виде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дпринима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используются.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«посе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»,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конкре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покупки.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купок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ляющим,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смотря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рсия,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вляюща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собой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отноше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числа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просмотров-визитов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числу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покупок,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особое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коэффицие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эффе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ктивность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витрины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зина.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низка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нсируе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покупки,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высока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прибыльность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покупок.</w:t>
      </w:r>
    </w:p>
    <w:p w:rsidR="00DF7CF2" w:rsidRPr="00570432" w:rsidRDefault="000C3E5A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пробле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тормозящим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относятся:</w:t>
      </w:r>
    </w:p>
    <w:p w:rsidR="00DF7CF2" w:rsidRPr="00570432" w:rsidRDefault="000C3E5A" w:rsidP="00F215D1">
      <w:pPr>
        <w:pStyle w:val="a8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й;</w:t>
      </w:r>
    </w:p>
    <w:p w:rsidR="00DF7CF2" w:rsidRPr="00570432" w:rsidRDefault="000C3E5A" w:rsidP="00F215D1">
      <w:pPr>
        <w:pStyle w:val="a8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структуры,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нсовой;</w:t>
      </w:r>
    </w:p>
    <w:p w:rsidR="00DF7CF2" w:rsidRPr="00570432" w:rsidRDefault="000C3E5A" w:rsidP="00F215D1">
      <w:pPr>
        <w:pStyle w:val="a8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институциона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основ;</w:t>
      </w:r>
    </w:p>
    <w:p w:rsidR="00F82566" w:rsidRPr="00570432" w:rsidRDefault="000C3E5A" w:rsidP="00F215D1">
      <w:pPr>
        <w:pStyle w:val="a8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логистиче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структуры.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Все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пробле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ктивы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быть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нсирова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присутствия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вцов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тях.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сшта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стоположе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контроля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возкой.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Эффе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выводит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урове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отноше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жду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вцом,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свою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дь,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монстрируе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открытость,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готовность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вносить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свои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йствия.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подобна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хника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была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многих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вцов,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ским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прогре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состоянии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позволить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приобре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нспортный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долже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соотве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тствова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тивным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ниям.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вляюще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экспе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дитора,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появле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возможности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постоянного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контроля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дисциплинируе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вцов.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Урове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производите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сил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точка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России.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подход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можно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двух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сторон: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лизовыва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дством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многие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производите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пробле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оптимиза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имоде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йствия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поисковыми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Суще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йты,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ющие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лучшие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нды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свое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сли,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рвые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строчки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большинство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просма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только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рвую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ницу.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лишь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41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%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случа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когда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ходят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нужную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цию,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другую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поисковую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му.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можно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вывод,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роль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буде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ть.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Одним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приорите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соотве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тствующе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структуры.</w:t>
      </w:r>
    </w:p>
    <w:p w:rsidR="00F82566" w:rsidRPr="00570432" w:rsidRDefault="000C3E5A" w:rsidP="00F215D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ктор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свои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F8256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F8256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нности:</w:t>
      </w:r>
    </w:p>
    <w:p w:rsidR="002C4F5C" w:rsidRPr="00570432" w:rsidRDefault="000C3E5A" w:rsidP="00F215D1">
      <w:pPr>
        <w:pStyle w:val="a8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тивный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рынку,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висящий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хожде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(покрытие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спроводной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связи).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Положите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постоянный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привязкой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отрица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—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нстве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м.</w:t>
      </w:r>
    </w:p>
    <w:p w:rsidR="002C4F5C" w:rsidRPr="00570432" w:rsidRDefault="000C3E5A" w:rsidP="00F215D1">
      <w:pPr>
        <w:pStyle w:val="a8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Огра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функциона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ний.</w:t>
      </w:r>
    </w:p>
    <w:p w:rsidR="002C4F5C" w:rsidRPr="00570432" w:rsidRDefault="000C3E5A" w:rsidP="00F215D1">
      <w:pPr>
        <w:pStyle w:val="a8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зличное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возде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йствие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й.</w:t>
      </w:r>
    </w:p>
    <w:p w:rsidR="00807A53" w:rsidRPr="00570432" w:rsidRDefault="000C3E5A" w:rsidP="00F215D1">
      <w:pPr>
        <w:pStyle w:val="a8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нциа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появле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для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выхода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рынок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стояще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ходится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институциона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льного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мыслима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ботка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нтируе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№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152-ФЗ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«О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рсона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нных».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связи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="002C4F5C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т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зины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будут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дополните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ты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ботку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нке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спортными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нными.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Кроме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того,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№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54-ФЗ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«О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контрольно-ка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ссовой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хники…»,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что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трудните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дуру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оформле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зов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приобре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ров.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тить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один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котором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ляе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тус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(Фе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льный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кон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«О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»).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обстояте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созда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дпосылки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руше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норм,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сниже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услуги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сложности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потре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бите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ким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зом,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основными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торговли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видятся: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больше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уве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числа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стоимости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покупок;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сшире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доли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дпола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ющих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циона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устройств;</w:t>
      </w:r>
      <w:proofErr w:type="gramEnd"/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ботка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зы,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нтирующе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зопа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повыше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уровня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нтности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обла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ИКТ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ны;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оптимиза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поисковых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систе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повыша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количе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посе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ще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38067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зинов,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чива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юща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эффе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ктивное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использова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мобильных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приложе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поиск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лучше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ны.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звитие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ктронной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опосре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дуе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сшире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нное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воспроизводство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новой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льной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основе.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этом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ключе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повыша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тся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доступность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информа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ции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ний,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нсформируя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их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  <w:shd w:val="clear" w:color="auto" w:fill="FFFFFF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рные</w:t>
      </w:r>
      <w:r w:rsidR="009755A6"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формы.</w:t>
      </w:r>
      <w:r w:rsidR="00C03EF7" w:rsidRPr="005704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7A53"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807A53" w:rsidRPr="00570432" w:rsidRDefault="00911808" w:rsidP="00D01CFF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ЗАКЛЮЧЕ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НИЕ</w:t>
      </w:r>
    </w:p>
    <w:p w:rsidR="009A336A" w:rsidRPr="00570432" w:rsidRDefault="00E82517" w:rsidP="000C5210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Подводя итоги выше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ска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>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Pr="00570432">
        <w:rPr>
          <w:rFonts w:ascii="Times New Roman" w:hAnsi="Times New Roman" w:cs="Times New Roman"/>
          <w:noProof/>
          <w:sz w:val="28"/>
          <w:szCs w:val="28"/>
        </w:rPr>
        <w:t xml:space="preserve">нному, 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хоте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лось бы отме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тить, что в 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боте 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скрыто понима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ние состояния и 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ктивы 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звития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рции в Р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оссийской 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ции. 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кже были достигнуты поста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вле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нные за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да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чи: понять суть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рции; узна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ть виды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135ADC" w:rsidRPr="00570432">
        <w:rPr>
          <w:rFonts w:ascii="Times New Roman" w:hAnsi="Times New Roman" w:cs="Times New Roman"/>
          <w:noProof/>
          <w:sz w:val="28"/>
          <w:szCs w:val="28"/>
        </w:rPr>
        <w:t>рции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; р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зобра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ться в ха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кте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ристике основных инс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труме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нтов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рции; и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зучить состояние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 xml:space="preserve">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0C5210" w:rsidRPr="00570432">
        <w:rPr>
          <w:rFonts w:ascii="Times New Roman" w:hAnsi="Times New Roman" w:cs="Times New Roman"/>
          <w:noProof/>
          <w:sz w:val="28"/>
          <w:szCs w:val="28"/>
        </w:rPr>
        <w:t>рции в России; о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пре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лить 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рспе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ктивы 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звития эле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ктронной комме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рции в Российской Фе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де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ра</w:t>
      </w:r>
      <w:r w:rsidR="00A920D3" w:rsidRPr="00570432">
        <w:rPr>
          <w:rFonts w:ascii="Times New Roman" w:hAnsi="Times New Roman" w:cs="Times New Roman"/>
          <w:noProof/>
          <w:color w:val="DCDCDC"/>
          <w:spacing w:val="-60"/>
          <w:sz w:val="28"/>
          <w:szCs w:val="28"/>
        </w:rPr>
        <w:t>.</w:t>
      </w:r>
      <w:r w:rsidR="009A336A" w:rsidRPr="00570432">
        <w:rPr>
          <w:rFonts w:ascii="Times New Roman" w:hAnsi="Times New Roman" w:cs="Times New Roman"/>
          <w:noProof/>
          <w:sz w:val="28"/>
          <w:szCs w:val="28"/>
        </w:rPr>
        <w:t>ции.</w:t>
      </w:r>
    </w:p>
    <w:p w:rsidR="00807A53" w:rsidRPr="00570432" w:rsidRDefault="00807A53" w:rsidP="00D01CFF">
      <w:pPr>
        <w:spacing w:after="0"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C03EF7" w:rsidRPr="00570432" w:rsidRDefault="00C03EF7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СПИСОК ИСПОЛЬЗУЕМЫХ ИСТОЧНИКОВ И ИНТЕРНЕТ-РЕСУРСОВ</w:t>
      </w:r>
    </w:p>
    <w:p w:rsidR="00C03EF7" w:rsidRPr="00570432" w:rsidRDefault="00C03EF7" w:rsidP="00C03EF7">
      <w:pPr>
        <w:pStyle w:val="a8"/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книги одного автора</w:t>
      </w:r>
    </w:p>
    <w:p w:rsidR="00C03EF7" w:rsidRPr="00570432" w:rsidRDefault="00C03EF7" w:rsidP="00C03EF7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Ларионова, Д.П. Современный этап развития электронной коммерции в России [Текст] / Д.П. Ларионова // Перспективы развития информационных технологий, 2015. - № 27. – С.71-73.</w:t>
      </w:r>
    </w:p>
    <w:p w:rsidR="00C03EF7" w:rsidRPr="00570432" w:rsidRDefault="00C03EF7" w:rsidP="00C03EF7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Шарафутдинов, А.Г. Оптимизация производственных параметров личных подсобных хозяйств [Текст] / А. Г. Шарафутдинов // Перспективы инновационного развития АПК: материалы Международной научно-практической конференции в рамках XXIV Международной специализированной выставки «Агрокомплекс–2014». - 2014 г. - С. 261-264.</w:t>
      </w:r>
    </w:p>
    <w:p w:rsidR="00C03EF7" w:rsidRPr="00570432" w:rsidRDefault="00C03EF7" w:rsidP="00C03EF7">
      <w:pPr>
        <w:pStyle w:val="a8"/>
        <w:numPr>
          <w:ilvl w:val="0"/>
          <w:numId w:val="39"/>
        </w:numPr>
        <w:spacing w:after="0" w:line="360" w:lineRule="auto"/>
        <w:ind w:left="0" w:firstLine="851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Авдеева Е. А. Перспективы развития электронной коммерции в Российской Федерации // Молодой ученый. — 2015. — №21. — С. 331-333.</w:t>
      </w:r>
    </w:p>
    <w:p w:rsidR="00C03EF7" w:rsidRPr="00570432" w:rsidRDefault="00C03EF7" w:rsidP="00C03EF7">
      <w:pPr>
        <w:pStyle w:val="a8"/>
        <w:numPr>
          <w:ilvl w:val="0"/>
          <w:numId w:val="39"/>
        </w:numPr>
        <w:spacing w:after="0" w:line="36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Рожков Р. Россияне увлеклись онлайн-шопингом // Газета «Коммерсантъ». 2016. № 13. С. 10.</w:t>
      </w:r>
    </w:p>
    <w:p w:rsidR="00C03EF7" w:rsidRPr="00570432" w:rsidRDefault="00C03EF7" w:rsidP="00C03EF7">
      <w:pPr>
        <w:pStyle w:val="a8"/>
        <w:numPr>
          <w:ilvl w:val="0"/>
          <w:numId w:val="39"/>
        </w:numPr>
        <w:spacing w:after="0" w:line="36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ЮрасовА.В. «Основы электронной коммерции», Горячая линия-Телеком, Москва, 2014. - 500с.</w:t>
      </w:r>
    </w:p>
    <w:p w:rsidR="00C03EF7" w:rsidRPr="00570432" w:rsidRDefault="00C03EF7" w:rsidP="00C03EF7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книги 2, 3-х авторов</w:t>
      </w:r>
    </w:p>
    <w:p w:rsidR="00C03EF7" w:rsidRPr="00570432" w:rsidRDefault="00C03EF7" w:rsidP="00C03EF7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Абхалимова, Р. С. Информационные технологии ХХI века [Текст] / Р. С. Абхалимова, А. Г. Шарафутдинов // Экономика и социум. - 2014 г. - № 2-5 (11). - С. 234-236.</w:t>
      </w:r>
    </w:p>
    <w:p w:rsidR="00C03EF7" w:rsidRPr="00570432" w:rsidRDefault="00C03EF7" w:rsidP="00C03EF7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нормативно-правовых актов</w:t>
      </w:r>
    </w:p>
    <w:p w:rsidR="00C03EF7" w:rsidRPr="00570432" w:rsidRDefault="00C03EF7" w:rsidP="00C03EF7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C03EF7" w:rsidRPr="00570432" w:rsidRDefault="00C03EF7" w:rsidP="00C03EF7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Гражданский кодекс Российской Федерации.</w:t>
      </w:r>
    </w:p>
    <w:p w:rsidR="00C03EF7" w:rsidRPr="00570432" w:rsidRDefault="00C03EF7" w:rsidP="00C03EF7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Федеральный закон "О персональных данных" от 27.07.2006 N 152-ФЗ.</w:t>
      </w:r>
    </w:p>
    <w:p w:rsidR="00C03EF7" w:rsidRPr="00570432" w:rsidRDefault="00C03EF7" w:rsidP="00C03EF7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t>Федеральный закон "О применении контрольно-кассовой техники при осуществлении расчетов в Российской Федерации" от 22.05.2003 N 54-ФЗ.</w:t>
      </w:r>
    </w:p>
    <w:p w:rsidR="00C03EF7" w:rsidRPr="00570432" w:rsidRDefault="00C03EF7" w:rsidP="00C03EF7">
      <w:pPr>
        <w:pStyle w:val="a8"/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hAnsi="Times New Roman" w:cs="Times New Roman"/>
          <w:noProof/>
          <w:sz w:val="28"/>
          <w:szCs w:val="28"/>
        </w:rPr>
        <w:lastRenderedPageBreak/>
        <w:t>Федеральный закон "О национальной платежной системе" от 27.06.2011 N 161-ФЗ.</w:t>
      </w:r>
    </w:p>
    <w:p w:rsidR="00C03EF7" w:rsidRPr="00570432" w:rsidRDefault="00C03EF7" w:rsidP="00C03EF7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диссертаций, авторефератов диссертаций, диссертаций рукописей.</w:t>
      </w:r>
    </w:p>
    <w:p w:rsidR="00C03EF7" w:rsidRPr="00570432" w:rsidRDefault="00C03EF7" w:rsidP="00C03EF7">
      <w:pPr>
        <w:pStyle w:val="a8"/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Дианова Т. В. Электронная торговля в системе экономических отношений современного рыночного хозяйства: автореф … канд. экон. наук. / Дианова Таисия Владимировна. — М., 2013. — 24 с.      </w:t>
      </w: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t>Chaffey D. E-Business and E-Commerce Management: Strategy, Implementation and Practice. — NewJersey: PrenticeHall, 2010. — 504 p.</w:t>
      </w:r>
    </w:p>
    <w:p w:rsidR="00C03EF7" w:rsidRPr="00570432" w:rsidRDefault="00C03EF7" w:rsidP="00C03EF7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0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Электронные ресурсы</w:t>
      </w:r>
    </w:p>
    <w:p w:rsidR="00C03EF7" w:rsidRPr="00570432" w:rsidRDefault="00C03EF7" w:rsidP="00C03EF7">
      <w:pPr>
        <w:pStyle w:val="a8"/>
        <w:numPr>
          <w:ilvl w:val="0"/>
          <w:numId w:val="4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Статистика интернет-торговли в странах мира. </w:t>
      </w:r>
      <w:hyperlink r:id="rId13" w:history="1">
        <w:r w:rsidRPr="00570432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URL:http://www.shopolog.ru/metodichka/analytics/statistika-internet-torgovli-v-stranakh-mira</w:t>
        </w:r>
      </w:hyperlink>
      <w:r w:rsidRPr="0057043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.</w:t>
      </w:r>
    </w:p>
    <w:p w:rsidR="008C422D" w:rsidRPr="00570432" w:rsidRDefault="008C422D" w:rsidP="00C03EF7">
      <w:pPr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sectPr w:rsidR="008C422D" w:rsidRPr="00570432" w:rsidSect="005122F0">
      <w:foot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F1" w:rsidRDefault="009B08F1" w:rsidP="00243EAC">
      <w:pPr>
        <w:spacing w:after="0" w:line="240" w:lineRule="auto"/>
      </w:pPr>
      <w:r>
        <w:separator/>
      </w:r>
    </w:p>
  </w:endnote>
  <w:endnote w:type="continuationSeparator" w:id="0">
    <w:p w:rsidR="009B08F1" w:rsidRDefault="009B08F1" w:rsidP="0024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585"/>
      <w:docPartObj>
        <w:docPartGallery w:val="Page Numbers (Bottom of Page)"/>
        <w:docPartUnique/>
      </w:docPartObj>
    </w:sdtPr>
    <w:sdtContent>
      <w:p w:rsidR="009A336A" w:rsidRDefault="00F32910">
        <w:pPr>
          <w:pStyle w:val="a5"/>
          <w:jc w:val="center"/>
        </w:pPr>
        <w:fldSimple w:instr=" PAGE   \* MERGEFORMAT ">
          <w:r w:rsidR="00570432">
            <w:rPr>
              <w:noProof/>
            </w:rPr>
            <w:t>31</w:t>
          </w:r>
        </w:fldSimple>
      </w:p>
    </w:sdtContent>
  </w:sdt>
  <w:p w:rsidR="009A336A" w:rsidRDefault="009A33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F1" w:rsidRDefault="009B08F1" w:rsidP="00243EAC">
      <w:pPr>
        <w:spacing w:after="0" w:line="240" w:lineRule="auto"/>
      </w:pPr>
      <w:r>
        <w:separator/>
      </w:r>
    </w:p>
  </w:footnote>
  <w:footnote w:type="continuationSeparator" w:id="0">
    <w:p w:rsidR="009B08F1" w:rsidRDefault="009B08F1" w:rsidP="0024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44"/>
    <w:multiLevelType w:val="hybridMultilevel"/>
    <w:tmpl w:val="9F9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387"/>
    <w:multiLevelType w:val="multilevel"/>
    <w:tmpl w:val="9496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16239"/>
    <w:multiLevelType w:val="multilevel"/>
    <w:tmpl w:val="EBCA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A3D02"/>
    <w:multiLevelType w:val="multilevel"/>
    <w:tmpl w:val="50B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6333"/>
    <w:multiLevelType w:val="hybridMultilevel"/>
    <w:tmpl w:val="AC5E2744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7725D"/>
    <w:multiLevelType w:val="hybridMultilevel"/>
    <w:tmpl w:val="3616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5AEA"/>
    <w:multiLevelType w:val="multilevel"/>
    <w:tmpl w:val="11A4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84287"/>
    <w:multiLevelType w:val="multilevel"/>
    <w:tmpl w:val="E3A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97F51"/>
    <w:multiLevelType w:val="hybridMultilevel"/>
    <w:tmpl w:val="4BB276A4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025"/>
    <w:multiLevelType w:val="hybridMultilevel"/>
    <w:tmpl w:val="E61C72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F25359"/>
    <w:multiLevelType w:val="multilevel"/>
    <w:tmpl w:val="7B54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2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277A22"/>
    <w:multiLevelType w:val="multilevel"/>
    <w:tmpl w:val="6F3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3DBE"/>
    <w:multiLevelType w:val="hybridMultilevel"/>
    <w:tmpl w:val="D87499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826C66"/>
    <w:multiLevelType w:val="hybridMultilevel"/>
    <w:tmpl w:val="AAD40754"/>
    <w:lvl w:ilvl="0" w:tplc="9AFAD022">
      <w:start w:val="1"/>
      <w:numFmt w:val="bullet"/>
      <w:lvlText w:val="•"/>
      <w:lvlJc w:val="left"/>
      <w:pPr>
        <w:ind w:left="2354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0F7B79"/>
    <w:multiLevelType w:val="hybridMultilevel"/>
    <w:tmpl w:val="610EB84A"/>
    <w:lvl w:ilvl="0" w:tplc="9AFAD022">
      <w:start w:val="1"/>
      <w:numFmt w:val="bullet"/>
      <w:lvlText w:val="•"/>
      <w:lvlJc w:val="left"/>
      <w:pPr>
        <w:ind w:left="4933" w:hanging="990"/>
      </w:pPr>
      <w:rPr>
        <w:rFonts w:ascii="Times New Roman" w:eastAsiaTheme="minorHAnsi" w:hAnsi="Times New Roman" w:cs="Times New Roman" w:hint="default"/>
      </w:rPr>
    </w:lvl>
    <w:lvl w:ilvl="1" w:tplc="9AFAD022">
      <w:start w:val="1"/>
      <w:numFmt w:val="bullet"/>
      <w:lvlText w:val="•"/>
      <w:lvlJc w:val="left"/>
      <w:pPr>
        <w:ind w:left="430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6">
    <w:nsid w:val="282678E8"/>
    <w:multiLevelType w:val="hybridMultilevel"/>
    <w:tmpl w:val="3FCCE1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823775"/>
    <w:multiLevelType w:val="multilevel"/>
    <w:tmpl w:val="9068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07919"/>
    <w:multiLevelType w:val="hybridMultilevel"/>
    <w:tmpl w:val="309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0F1B"/>
    <w:multiLevelType w:val="hybridMultilevel"/>
    <w:tmpl w:val="57642208"/>
    <w:lvl w:ilvl="0" w:tplc="9AFAD02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83BCC"/>
    <w:multiLevelType w:val="hybridMultilevel"/>
    <w:tmpl w:val="4F9C8E4E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03FF4"/>
    <w:multiLevelType w:val="multilevel"/>
    <w:tmpl w:val="EB8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F1635"/>
    <w:multiLevelType w:val="multilevel"/>
    <w:tmpl w:val="585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B7E4C"/>
    <w:multiLevelType w:val="hybridMultilevel"/>
    <w:tmpl w:val="EBD600E6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60CFE"/>
    <w:multiLevelType w:val="multilevel"/>
    <w:tmpl w:val="427A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45F46"/>
    <w:multiLevelType w:val="hybridMultilevel"/>
    <w:tmpl w:val="A7B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149B"/>
    <w:multiLevelType w:val="hybridMultilevel"/>
    <w:tmpl w:val="84F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A76D4"/>
    <w:multiLevelType w:val="multilevel"/>
    <w:tmpl w:val="069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19C6"/>
    <w:multiLevelType w:val="multilevel"/>
    <w:tmpl w:val="FCA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157D9"/>
    <w:multiLevelType w:val="multilevel"/>
    <w:tmpl w:val="427A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D651B"/>
    <w:multiLevelType w:val="hybridMultilevel"/>
    <w:tmpl w:val="195E95D2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807C0"/>
    <w:multiLevelType w:val="hybridMultilevel"/>
    <w:tmpl w:val="588ED200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81532"/>
    <w:multiLevelType w:val="hybridMultilevel"/>
    <w:tmpl w:val="8DE4C4E8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715BE"/>
    <w:multiLevelType w:val="hybridMultilevel"/>
    <w:tmpl w:val="924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8548E"/>
    <w:multiLevelType w:val="hybridMultilevel"/>
    <w:tmpl w:val="060A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8468A"/>
    <w:multiLevelType w:val="hybridMultilevel"/>
    <w:tmpl w:val="DAAC944A"/>
    <w:lvl w:ilvl="0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57CFC"/>
    <w:multiLevelType w:val="multilevel"/>
    <w:tmpl w:val="448C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24973"/>
    <w:multiLevelType w:val="multilevel"/>
    <w:tmpl w:val="2DD6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493CEB"/>
    <w:multiLevelType w:val="hybridMultilevel"/>
    <w:tmpl w:val="706ECD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6103C0"/>
    <w:multiLevelType w:val="multilevel"/>
    <w:tmpl w:val="FAA08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0627F"/>
    <w:multiLevelType w:val="hybridMultilevel"/>
    <w:tmpl w:val="BEA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AD022">
      <w:start w:val="1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66BFA"/>
    <w:multiLevelType w:val="hybridMultilevel"/>
    <w:tmpl w:val="557A7C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E392B88"/>
    <w:multiLevelType w:val="multilevel"/>
    <w:tmpl w:val="84E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42"/>
  </w:num>
  <w:num w:numId="5">
    <w:abstractNumId w:val="2"/>
  </w:num>
  <w:num w:numId="6">
    <w:abstractNumId w:val="6"/>
  </w:num>
  <w:num w:numId="7">
    <w:abstractNumId w:val="7"/>
  </w:num>
  <w:num w:numId="8">
    <w:abstractNumId w:val="22"/>
  </w:num>
  <w:num w:numId="9">
    <w:abstractNumId w:val="37"/>
  </w:num>
  <w:num w:numId="10">
    <w:abstractNumId w:val="27"/>
  </w:num>
  <w:num w:numId="11">
    <w:abstractNumId w:val="17"/>
  </w:num>
  <w:num w:numId="12">
    <w:abstractNumId w:val="36"/>
  </w:num>
  <w:num w:numId="13">
    <w:abstractNumId w:val="11"/>
  </w:num>
  <w:num w:numId="14">
    <w:abstractNumId w:val="29"/>
  </w:num>
  <w:num w:numId="15">
    <w:abstractNumId w:val="10"/>
  </w:num>
  <w:num w:numId="16">
    <w:abstractNumId w:val="21"/>
  </w:num>
  <w:num w:numId="17">
    <w:abstractNumId w:val="40"/>
  </w:num>
  <w:num w:numId="18">
    <w:abstractNumId w:val="26"/>
  </w:num>
  <w:num w:numId="19">
    <w:abstractNumId w:val="34"/>
  </w:num>
  <w:num w:numId="20">
    <w:abstractNumId w:val="8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20"/>
  </w:num>
  <w:num w:numId="26">
    <w:abstractNumId w:val="14"/>
  </w:num>
  <w:num w:numId="27">
    <w:abstractNumId w:val="30"/>
  </w:num>
  <w:num w:numId="28">
    <w:abstractNumId w:val="23"/>
  </w:num>
  <w:num w:numId="29">
    <w:abstractNumId w:val="15"/>
  </w:num>
  <w:num w:numId="30">
    <w:abstractNumId w:val="19"/>
  </w:num>
  <w:num w:numId="31">
    <w:abstractNumId w:val="24"/>
  </w:num>
  <w:num w:numId="32">
    <w:abstractNumId w:val="5"/>
  </w:num>
  <w:num w:numId="33">
    <w:abstractNumId w:val="39"/>
  </w:num>
  <w:num w:numId="34">
    <w:abstractNumId w:val="0"/>
  </w:num>
  <w:num w:numId="35">
    <w:abstractNumId w:val="25"/>
  </w:num>
  <w:num w:numId="36">
    <w:abstractNumId w:val="13"/>
  </w:num>
  <w:num w:numId="37">
    <w:abstractNumId w:val="16"/>
  </w:num>
  <w:num w:numId="38">
    <w:abstractNumId w:val="38"/>
  </w:num>
  <w:num w:numId="39">
    <w:abstractNumId w:val="33"/>
  </w:num>
  <w:num w:numId="40">
    <w:abstractNumId w:val="1"/>
  </w:num>
  <w:num w:numId="41">
    <w:abstractNumId w:val="41"/>
  </w:num>
  <w:num w:numId="42">
    <w:abstractNumId w:val="18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63"/>
    <w:rsid w:val="000173C9"/>
    <w:rsid w:val="00070D48"/>
    <w:rsid w:val="000C3E5A"/>
    <w:rsid w:val="000C5210"/>
    <w:rsid w:val="000E0437"/>
    <w:rsid w:val="0010611E"/>
    <w:rsid w:val="00124FD4"/>
    <w:rsid w:val="00132C32"/>
    <w:rsid w:val="00135ADC"/>
    <w:rsid w:val="00140BDC"/>
    <w:rsid w:val="001533B3"/>
    <w:rsid w:val="001C589D"/>
    <w:rsid w:val="0021662E"/>
    <w:rsid w:val="00243EAC"/>
    <w:rsid w:val="002565FB"/>
    <w:rsid w:val="00273777"/>
    <w:rsid w:val="002B17B0"/>
    <w:rsid w:val="002C16F8"/>
    <w:rsid w:val="002C4F5C"/>
    <w:rsid w:val="002F164F"/>
    <w:rsid w:val="00317806"/>
    <w:rsid w:val="00346786"/>
    <w:rsid w:val="00350C01"/>
    <w:rsid w:val="00377759"/>
    <w:rsid w:val="00380676"/>
    <w:rsid w:val="003862CB"/>
    <w:rsid w:val="00487568"/>
    <w:rsid w:val="004C63CB"/>
    <w:rsid w:val="004D6185"/>
    <w:rsid w:val="004F42CA"/>
    <w:rsid w:val="005122F0"/>
    <w:rsid w:val="00546CB9"/>
    <w:rsid w:val="005503DF"/>
    <w:rsid w:val="00570432"/>
    <w:rsid w:val="005E1CD5"/>
    <w:rsid w:val="00615E31"/>
    <w:rsid w:val="0066451C"/>
    <w:rsid w:val="006717C1"/>
    <w:rsid w:val="0069291B"/>
    <w:rsid w:val="006F1818"/>
    <w:rsid w:val="0070430B"/>
    <w:rsid w:val="00706C87"/>
    <w:rsid w:val="007B4279"/>
    <w:rsid w:val="007B5179"/>
    <w:rsid w:val="007F5C74"/>
    <w:rsid w:val="00807A53"/>
    <w:rsid w:val="0083573C"/>
    <w:rsid w:val="008B7745"/>
    <w:rsid w:val="008C23B7"/>
    <w:rsid w:val="008C422D"/>
    <w:rsid w:val="008D2EC7"/>
    <w:rsid w:val="00911808"/>
    <w:rsid w:val="009316E2"/>
    <w:rsid w:val="009373FC"/>
    <w:rsid w:val="00942D22"/>
    <w:rsid w:val="00946431"/>
    <w:rsid w:val="009755A6"/>
    <w:rsid w:val="00980BF4"/>
    <w:rsid w:val="00982380"/>
    <w:rsid w:val="009A336A"/>
    <w:rsid w:val="009A54CE"/>
    <w:rsid w:val="009B08F1"/>
    <w:rsid w:val="00A1694B"/>
    <w:rsid w:val="00A467DC"/>
    <w:rsid w:val="00A73463"/>
    <w:rsid w:val="00A74F53"/>
    <w:rsid w:val="00A920D3"/>
    <w:rsid w:val="00AA4C8A"/>
    <w:rsid w:val="00AB0865"/>
    <w:rsid w:val="00AB3D97"/>
    <w:rsid w:val="00B150E7"/>
    <w:rsid w:val="00B21BDF"/>
    <w:rsid w:val="00B646A8"/>
    <w:rsid w:val="00BC0A23"/>
    <w:rsid w:val="00BE3B86"/>
    <w:rsid w:val="00C03EF7"/>
    <w:rsid w:val="00C11CB7"/>
    <w:rsid w:val="00C2616D"/>
    <w:rsid w:val="00C416E1"/>
    <w:rsid w:val="00C45CB2"/>
    <w:rsid w:val="00C51B78"/>
    <w:rsid w:val="00C627EB"/>
    <w:rsid w:val="00C8525C"/>
    <w:rsid w:val="00CE30DA"/>
    <w:rsid w:val="00CE4137"/>
    <w:rsid w:val="00D01CFF"/>
    <w:rsid w:val="00DF7CF2"/>
    <w:rsid w:val="00E20B69"/>
    <w:rsid w:val="00E25673"/>
    <w:rsid w:val="00E4095C"/>
    <w:rsid w:val="00E82517"/>
    <w:rsid w:val="00EA4C69"/>
    <w:rsid w:val="00EB3839"/>
    <w:rsid w:val="00F17107"/>
    <w:rsid w:val="00F215D1"/>
    <w:rsid w:val="00F32910"/>
    <w:rsid w:val="00F358D7"/>
    <w:rsid w:val="00F76887"/>
    <w:rsid w:val="00F82566"/>
    <w:rsid w:val="00FC32C3"/>
    <w:rsid w:val="00FC65DB"/>
    <w:rsid w:val="00FD0DD2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7"/>
  </w:style>
  <w:style w:type="paragraph" w:styleId="1">
    <w:name w:val="heading 1"/>
    <w:basedOn w:val="a"/>
    <w:next w:val="a"/>
    <w:link w:val="10"/>
    <w:uiPriority w:val="9"/>
    <w:qFormat/>
    <w:rsid w:val="00CE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EAC"/>
  </w:style>
  <w:style w:type="paragraph" w:styleId="a5">
    <w:name w:val="footer"/>
    <w:basedOn w:val="a"/>
    <w:link w:val="a6"/>
    <w:uiPriority w:val="99"/>
    <w:unhideWhenUsed/>
    <w:rsid w:val="0024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C"/>
  </w:style>
  <w:style w:type="paragraph" w:styleId="a7">
    <w:name w:val="Normal (Web)"/>
    <w:basedOn w:val="a"/>
    <w:uiPriority w:val="99"/>
    <w:unhideWhenUsed/>
    <w:rsid w:val="0069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D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2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0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350C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C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0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73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072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37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yf.ru/data/ip/Upravlencheskie-resheniya.php" TargetMode="External"/><Relationship Id="rId13" Type="http://schemas.openxmlformats.org/officeDocument/2006/relationships/hyperlink" Target="URL:http://www.shopolog.ru/metodichka/analytics/statistika-internet-torgovli-v-stranakh-mi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er-yf.ru/data/Yuristu/Avtorskoe-pravo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-yf.ru/data/Menedzheru/Kachestvo-produkcii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nter-yf.ru/data/Menedzheru/Assortiment-tovaro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er-yf.ru/data/Kadroviku/Kadrovaya-politika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3E68-DB10-425A-82E2-2DC7221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2019-06-03T02:57:00Z</dcterms:created>
  <dcterms:modified xsi:type="dcterms:W3CDTF">2019-06-03T18:49:00Z</dcterms:modified>
</cp:coreProperties>
</file>