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D9" w:rsidRPr="00520581" w:rsidRDefault="003314D9" w:rsidP="00520581">
      <w:pPr>
        <w:spacing w:line="276" w:lineRule="auto"/>
        <w:ind w:firstLine="708"/>
        <w:jc w:val="both"/>
        <w:rPr>
          <w:rFonts w:ascii="Times New Roman" w:hAnsi="Times New Roman" w:cs="Times New Roman"/>
          <w:sz w:val="24"/>
        </w:rPr>
      </w:pPr>
      <w:r w:rsidRPr="00520581">
        <w:rPr>
          <w:rFonts w:ascii="Times New Roman" w:hAnsi="Times New Roman" w:cs="Times New Roman"/>
          <w:sz w:val="24"/>
        </w:rPr>
        <w:t xml:space="preserve">IT </w:t>
      </w:r>
      <w:proofErr w:type="spellStart"/>
      <w:r w:rsidRPr="00520581">
        <w:rPr>
          <w:rFonts w:ascii="Times New Roman" w:hAnsi="Times New Roman" w:cs="Times New Roman"/>
          <w:sz w:val="24"/>
        </w:rPr>
        <w:t>компания</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Cersei</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является</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разработчиком</w:t>
      </w:r>
      <w:proofErr w:type="spellEnd"/>
      <w:r w:rsidRPr="00520581">
        <w:rPr>
          <w:rFonts w:ascii="Times New Roman" w:hAnsi="Times New Roman" w:cs="Times New Roman"/>
          <w:sz w:val="24"/>
        </w:rPr>
        <w:t xml:space="preserve"> и </w:t>
      </w:r>
      <w:proofErr w:type="spellStart"/>
      <w:r w:rsidRPr="00520581">
        <w:rPr>
          <w:rFonts w:ascii="Times New Roman" w:hAnsi="Times New Roman" w:cs="Times New Roman"/>
          <w:sz w:val="24"/>
        </w:rPr>
        <w:t>правообладателем</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игры</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Тайный</w:t>
      </w:r>
      <w:proofErr w:type="spellEnd"/>
      <w:r w:rsidRPr="00520581">
        <w:rPr>
          <w:rFonts w:ascii="Times New Roman" w:hAnsi="Times New Roman" w:cs="Times New Roman"/>
          <w:sz w:val="24"/>
        </w:rPr>
        <w:t xml:space="preserve"> круг» (</w:t>
      </w:r>
      <w:proofErr w:type="spellStart"/>
      <w:r w:rsidRPr="00520581">
        <w:rPr>
          <w:rFonts w:ascii="Times New Roman" w:hAnsi="Times New Roman" w:cs="Times New Roman"/>
          <w:sz w:val="24"/>
        </w:rPr>
        <w:t>далее</w:t>
      </w:r>
      <w:proofErr w:type="spellEnd"/>
      <w:r w:rsidRPr="00520581">
        <w:rPr>
          <w:rFonts w:ascii="Times New Roman" w:hAnsi="Times New Roman" w:cs="Times New Roman"/>
          <w:sz w:val="24"/>
        </w:rPr>
        <w:t xml:space="preserve"> – «ТК») </w:t>
      </w:r>
      <w:proofErr w:type="spellStart"/>
      <w:r w:rsidRPr="00520581">
        <w:rPr>
          <w:rFonts w:ascii="Times New Roman" w:hAnsi="Times New Roman" w:cs="Times New Roman"/>
          <w:sz w:val="24"/>
        </w:rPr>
        <w:t>со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всеми</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ее</w:t>
      </w:r>
      <w:proofErr w:type="spellEnd"/>
      <w:r w:rsidRPr="00520581">
        <w:rPr>
          <w:rFonts w:ascii="Times New Roman" w:hAnsi="Times New Roman" w:cs="Times New Roman"/>
          <w:sz w:val="24"/>
        </w:rPr>
        <w:t xml:space="preserve"> компонентами. «ТК» </w:t>
      </w:r>
      <w:proofErr w:type="spellStart"/>
      <w:r w:rsidRPr="00520581">
        <w:rPr>
          <w:rFonts w:ascii="Times New Roman" w:hAnsi="Times New Roman" w:cs="Times New Roman"/>
          <w:sz w:val="24"/>
        </w:rPr>
        <w:t>была</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разработана</w:t>
      </w:r>
      <w:proofErr w:type="spellEnd"/>
      <w:r w:rsidRPr="00520581">
        <w:rPr>
          <w:rFonts w:ascii="Times New Roman" w:hAnsi="Times New Roman" w:cs="Times New Roman"/>
          <w:sz w:val="24"/>
        </w:rPr>
        <w:t xml:space="preserve"> на </w:t>
      </w:r>
      <w:proofErr w:type="spellStart"/>
      <w:r w:rsidRPr="00520581">
        <w:rPr>
          <w:rFonts w:ascii="Times New Roman" w:hAnsi="Times New Roman" w:cs="Times New Roman"/>
          <w:sz w:val="24"/>
        </w:rPr>
        <w:t>основе</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своего</w:t>
      </w:r>
      <w:proofErr w:type="spellEnd"/>
      <w:r w:rsidRPr="00520581">
        <w:rPr>
          <w:rFonts w:ascii="Times New Roman" w:hAnsi="Times New Roman" w:cs="Times New Roman"/>
          <w:sz w:val="24"/>
        </w:rPr>
        <w:t xml:space="preserve"> (НЕ </w:t>
      </w:r>
      <w:proofErr w:type="spellStart"/>
      <w:r w:rsidRPr="00520581">
        <w:rPr>
          <w:rFonts w:ascii="Times New Roman" w:hAnsi="Times New Roman" w:cs="Times New Roman"/>
          <w:sz w:val="24"/>
        </w:rPr>
        <w:t>приобретенного</w:t>
      </w:r>
      <w:proofErr w:type="spellEnd"/>
      <w:r w:rsidRPr="00520581">
        <w:rPr>
          <w:rFonts w:ascii="Times New Roman" w:hAnsi="Times New Roman" w:cs="Times New Roman"/>
          <w:sz w:val="24"/>
        </w:rPr>
        <w:t xml:space="preserve"> у </w:t>
      </w:r>
      <w:proofErr w:type="spellStart"/>
      <w:r w:rsidRPr="00520581">
        <w:rPr>
          <w:rFonts w:ascii="Times New Roman" w:hAnsi="Times New Roman" w:cs="Times New Roman"/>
          <w:sz w:val="24"/>
        </w:rPr>
        <w:t>известных</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компаний</w:t>
      </w:r>
      <w:proofErr w:type="spellEnd"/>
      <w:r w:rsidRPr="00520581">
        <w:rPr>
          <w:rFonts w:ascii="Times New Roman" w:hAnsi="Times New Roman" w:cs="Times New Roman"/>
          <w:sz w:val="24"/>
        </w:rPr>
        <w:t>) «</w:t>
      </w:r>
      <w:proofErr w:type="spellStart"/>
      <w:r w:rsidRPr="00520581">
        <w:rPr>
          <w:rFonts w:ascii="Times New Roman" w:hAnsi="Times New Roman" w:cs="Times New Roman"/>
          <w:sz w:val="24"/>
        </w:rPr>
        <w:t>игрового</w:t>
      </w:r>
      <w:proofErr w:type="spellEnd"/>
      <w:r w:rsidRPr="00520581">
        <w:rPr>
          <w:rFonts w:ascii="Times New Roman" w:hAnsi="Times New Roman" w:cs="Times New Roman"/>
          <w:sz w:val="24"/>
        </w:rPr>
        <w:t xml:space="preserve"> движка», </w:t>
      </w:r>
      <w:proofErr w:type="spellStart"/>
      <w:r w:rsidRPr="00520581">
        <w:rPr>
          <w:rFonts w:ascii="Times New Roman" w:hAnsi="Times New Roman" w:cs="Times New Roman"/>
          <w:sz w:val="24"/>
        </w:rPr>
        <w:t>который</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определяет</w:t>
      </w:r>
      <w:proofErr w:type="spellEnd"/>
      <w:r w:rsidRPr="00520581">
        <w:rPr>
          <w:rFonts w:ascii="Times New Roman" w:hAnsi="Times New Roman" w:cs="Times New Roman"/>
          <w:sz w:val="24"/>
        </w:rPr>
        <w:t xml:space="preserve"> жанр </w:t>
      </w:r>
      <w:proofErr w:type="spellStart"/>
      <w:r w:rsidRPr="00520581">
        <w:rPr>
          <w:rFonts w:ascii="Times New Roman" w:hAnsi="Times New Roman" w:cs="Times New Roman"/>
          <w:sz w:val="24"/>
        </w:rPr>
        <w:t>игры</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ее</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механику</w:t>
      </w:r>
      <w:proofErr w:type="spellEnd"/>
      <w:r w:rsidRPr="00520581">
        <w:rPr>
          <w:rFonts w:ascii="Times New Roman" w:hAnsi="Times New Roman" w:cs="Times New Roman"/>
          <w:sz w:val="24"/>
        </w:rPr>
        <w:t xml:space="preserve"> и </w:t>
      </w:r>
      <w:proofErr w:type="spellStart"/>
      <w:r w:rsidRPr="00520581">
        <w:rPr>
          <w:rFonts w:ascii="Times New Roman" w:hAnsi="Times New Roman" w:cs="Times New Roman"/>
          <w:sz w:val="24"/>
        </w:rPr>
        <w:t>некоторые</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другие</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элементы</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Спустя</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время</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когда</w:t>
      </w:r>
      <w:proofErr w:type="spellEnd"/>
      <w:r w:rsidRPr="00520581">
        <w:rPr>
          <w:rFonts w:ascii="Times New Roman" w:hAnsi="Times New Roman" w:cs="Times New Roman"/>
          <w:sz w:val="24"/>
        </w:rPr>
        <w:t xml:space="preserve"> «ТК» стала </w:t>
      </w:r>
      <w:proofErr w:type="spellStart"/>
      <w:r w:rsidRPr="00520581">
        <w:rPr>
          <w:rFonts w:ascii="Times New Roman" w:hAnsi="Times New Roman" w:cs="Times New Roman"/>
          <w:sz w:val="24"/>
        </w:rPr>
        <w:t>популярной</w:t>
      </w:r>
      <w:proofErr w:type="spellEnd"/>
      <w:r w:rsidRPr="00520581">
        <w:rPr>
          <w:rFonts w:ascii="Times New Roman" w:hAnsi="Times New Roman" w:cs="Times New Roman"/>
          <w:sz w:val="24"/>
        </w:rPr>
        <w:t>, к «</w:t>
      </w:r>
      <w:proofErr w:type="spellStart"/>
      <w:r w:rsidRPr="00520581">
        <w:rPr>
          <w:rFonts w:ascii="Times New Roman" w:hAnsi="Times New Roman" w:cs="Times New Roman"/>
          <w:sz w:val="24"/>
        </w:rPr>
        <w:t>Cersei</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обратилась</w:t>
      </w:r>
      <w:proofErr w:type="spellEnd"/>
      <w:r w:rsidRPr="00520581">
        <w:rPr>
          <w:rFonts w:ascii="Times New Roman" w:hAnsi="Times New Roman" w:cs="Times New Roman"/>
          <w:sz w:val="24"/>
        </w:rPr>
        <w:t xml:space="preserve"> IT </w:t>
      </w:r>
      <w:proofErr w:type="spellStart"/>
      <w:r w:rsidRPr="00520581">
        <w:rPr>
          <w:rFonts w:ascii="Times New Roman" w:hAnsi="Times New Roman" w:cs="Times New Roman"/>
          <w:sz w:val="24"/>
        </w:rPr>
        <w:t>компания</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Hodor</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со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следующим</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предложением</w:t>
      </w:r>
      <w:proofErr w:type="spellEnd"/>
      <w:r w:rsidRPr="00520581">
        <w:rPr>
          <w:rFonts w:ascii="Times New Roman" w:hAnsi="Times New Roman" w:cs="Times New Roman"/>
          <w:sz w:val="24"/>
        </w:rPr>
        <w:t>: «</w:t>
      </w:r>
      <w:proofErr w:type="spellStart"/>
      <w:r w:rsidRPr="00520581">
        <w:rPr>
          <w:rFonts w:ascii="Times New Roman" w:hAnsi="Times New Roman" w:cs="Times New Roman"/>
          <w:sz w:val="24"/>
        </w:rPr>
        <w:t>Cersei</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предоставит</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компании</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Hodor</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лицензию</w:t>
      </w:r>
      <w:proofErr w:type="spellEnd"/>
      <w:r w:rsidRPr="00520581">
        <w:rPr>
          <w:rFonts w:ascii="Times New Roman" w:hAnsi="Times New Roman" w:cs="Times New Roman"/>
          <w:sz w:val="24"/>
        </w:rPr>
        <w:t xml:space="preserve"> на «движок </w:t>
      </w:r>
      <w:proofErr w:type="spellStart"/>
      <w:r w:rsidRPr="00520581">
        <w:rPr>
          <w:rFonts w:ascii="Times New Roman" w:hAnsi="Times New Roman" w:cs="Times New Roman"/>
          <w:sz w:val="24"/>
        </w:rPr>
        <w:t>игры</w:t>
      </w:r>
      <w:proofErr w:type="spellEnd"/>
      <w:r w:rsidRPr="00520581">
        <w:rPr>
          <w:rFonts w:ascii="Times New Roman" w:hAnsi="Times New Roman" w:cs="Times New Roman"/>
          <w:sz w:val="24"/>
        </w:rPr>
        <w:t xml:space="preserve">» для </w:t>
      </w:r>
      <w:proofErr w:type="spellStart"/>
      <w:r w:rsidRPr="00520581">
        <w:rPr>
          <w:rFonts w:ascii="Times New Roman" w:hAnsi="Times New Roman" w:cs="Times New Roman"/>
          <w:sz w:val="24"/>
        </w:rPr>
        <w:t>разработки</w:t>
      </w:r>
      <w:proofErr w:type="spellEnd"/>
      <w:r w:rsidRPr="00520581">
        <w:rPr>
          <w:rFonts w:ascii="Times New Roman" w:hAnsi="Times New Roman" w:cs="Times New Roman"/>
          <w:sz w:val="24"/>
        </w:rPr>
        <w:t xml:space="preserve"> нового </w:t>
      </w:r>
      <w:proofErr w:type="spellStart"/>
      <w:r w:rsidRPr="00520581">
        <w:rPr>
          <w:rFonts w:ascii="Times New Roman" w:hAnsi="Times New Roman" w:cs="Times New Roman"/>
          <w:sz w:val="24"/>
        </w:rPr>
        <w:t>игрового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продукта</w:t>
      </w:r>
      <w:proofErr w:type="spellEnd"/>
      <w:r w:rsidRPr="00520581">
        <w:rPr>
          <w:rFonts w:ascii="Times New Roman" w:hAnsi="Times New Roman" w:cs="Times New Roman"/>
          <w:sz w:val="24"/>
        </w:rPr>
        <w:t xml:space="preserve"> за </w:t>
      </w:r>
      <w:proofErr w:type="spellStart"/>
      <w:r w:rsidRPr="00520581">
        <w:rPr>
          <w:rFonts w:ascii="Times New Roman" w:hAnsi="Times New Roman" w:cs="Times New Roman"/>
          <w:sz w:val="24"/>
        </w:rPr>
        <w:t>вознаграждение</w:t>
      </w:r>
      <w:proofErr w:type="spellEnd"/>
      <w:r w:rsidRPr="00520581">
        <w:rPr>
          <w:rFonts w:ascii="Times New Roman" w:hAnsi="Times New Roman" w:cs="Times New Roman"/>
          <w:sz w:val="24"/>
        </w:rPr>
        <w:t xml:space="preserve">, а </w:t>
      </w:r>
      <w:proofErr w:type="spellStart"/>
      <w:r w:rsidRPr="00520581">
        <w:rPr>
          <w:rFonts w:ascii="Times New Roman" w:hAnsi="Times New Roman" w:cs="Times New Roman"/>
          <w:sz w:val="24"/>
        </w:rPr>
        <w:t>также</w:t>
      </w:r>
      <w:proofErr w:type="spellEnd"/>
      <w:r w:rsidRPr="00520581">
        <w:rPr>
          <w:rFonts w:ascii="Times New Roman" w:hAnsi="Times New Roman" w:cs="Times New Roman"/>
          <w:sz w:val="24"/>
        </w:rPr>
        <w:t xml:space="preserve"> за </w:t>
      </w:r>
      <w:proofErr w:type="spellStart"/>
      <w:r w:rsidRPr="00520581">
        <w:rPr>
          <w:rFonts w:ascii="Times New Roman" w:hAnsi="Times New Roman" w:cs="Times New Roman"/>
          <w:sz w:val="24"/>
        </w:rPr>
        <w:t>отчисления</w:t>
      </w:r>
      <w:proofErr w:type="spellEnd"/>
      <w:r w:rsidRPr="00520581">
        <w:rPr>
          <w:rFonts w:ascii="Times New Roman" w:hAnsi="Times New Roman" w:cs="Times New Roman"/>
          <w:sz w:val="24"/>
        </w:rPr>
        <w:t xml:space="preserve"> от </w:t>
      </w:r>
      <w:proofErr w:type="spellStart"/>
      <w:r w:rsidRPr="00520581">
        <w:rPr>
          <w:rFonts w:ascii="Times New Roman" w:hAnsi="Times New Roman" w:cs="Times New Roman"/>
          <w:sz w:val="24"/>
        </w:rPr>
        <w:t>последующих</w:t>
      </w:r>
      <w:proofErr w:type="spellEnd"/>
      <w:r w:rsidRPr="00520581">
        <w:rPr>
          <w:rFonts w:ascii="Times New Roman" w:hAnsi="Times New Roman" w:cs="Times New Roman"/>
          <w:sz w:val="24"/>
        </w:rPr>
        <w:t xml:space="preserve"> продаж нового </w:t>
      </w:r>
      <w:proofErr w:type="spellStart"/>
      <w:r w:rsidRPr="00520581">
        <w:rPr>
          <w:rFonts w:ascii="Times New Roman" w:hAnsi="Times New Roman" w:cs="Times New Roman"/>
          <w:sz w:val="24"/>
        </w:rPr>
        <w:t>игрового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продукта</w:t>
      </w:r>
      <w:proofErr w:type="spellEnd"/>
      <w:r w:rsidRPr="00520581">
        <w:rPr>
          <w:rFonts w:ascii="Times New Roman" w:hAnsi="Times New Roman" w:cs="Times New Roman"/>
          <w:sz w:val="24"/>
        </w:rPr>
        <w:t xml:space="preserve"> на </w:t>
      </w:r>
      <w:proofErr w:type="spellStart"/>
      <w:r w:rsidRPr="00520581">
        <w:rPr>
          <w:rFonts w:ascii="Times New Roman" w:hAnsi="Times New Roman" w:cs="Times New Roman"/>
          <w:sz w:val="24"/>
        </w:rPr>
        <w:t>всех</w:t>
      </w:r>
      <w:proofErr w:type="spellEnd"/>
      <w:r w:rsidRPr="00520581">
        <w:rPr>
          <w:rFonts w:ascii="Times New Roman" w:hAnsi="Times New Roman" w:cs="Times New Roman"/>
          <w:sz w:val="24"/>
        </w:rPr>
        <w:t xml:space="preserve"> платформах, </w:t>
      </w:r>
      <w:proofErr w:type="spellStart"/>
      <w:r w:rsidRPr="00520581">
        <w:rPr>
          <w:rFonts w:ascii="Times New Roman" w:hAnsi="Times New Roman" w:cs="Times New Roman"/>
          <w:sz w:val="24"/>
        </w:rPr>
        <w:t>где</w:t>
      </w:r>
      <w:proofErr w:type="spellEnd"/>
      <w:r w:rsidRPr="00520581">
        <w:rPr>
          <w:rFonts w:ascii="Times New Roman" w:hAnsi="Times New Roman" w:cs="Times New Roman"/>
          <w:sz w:val="24"/>
        </w:rPr>
        <w:t xml:space="preserve"> он </w:t>
      </w:r>
      <w:proofErr w:type="spellStart"/>
      <w:r w:rsidRPr="00520581">
        <w:rPr>
          <w:rFonts w:ascii="Times New Roman" w:hAnsi="Times New Roman" w:cs="Times New Roman"/>
          <w:sz w:val="24"/>
        </w:rPr>
        <w:t>будет</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выпущен</w:t>
      </w:r>
      <w:proofErr w:type="spellEnd"/>
      <w:r w:rsidRPr="00520581">
        <w:rPr>
          <w:rFonts w:ascii="Times New Roman" w:hAnsi="Times New Roman" w:cs="Times New Roman"/>
          <w:sz w:val="24"/>
        </w:rPr>
        <w:t xml:space="preserve">. При </w:t>
      </w:r>
      <w:proofErr w:type="spellStart"/>
      <w:r w:rsidRPr="00520581">
        <w:rPr>
          <w:rFonts w:ascii="Times New Roman" w:hAnsi="Times New Roman" w:cs="Times New Roman"/>
          <w:sz w:val="24"/>
        </w:rPr>
        <w:t>этом</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новый</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игровой</w:t>
      </w:r>
      <w:proofErr w:type="spellEnd"/>
      <w:r w:rsidRPr="00520581">
        <w:rPr>
          <w:rFonts w:ascii="Times New Roman" w:hAnsi="Times New Roman" w:cs="Times New Roman"/>
          <w:sz w:val="24"/>
        </w:rPr>
        <w:t xml:space="preserve"> продукт не </w:t>
      </w:r>
      <w:proofErr w:type="spellStart"/>
      <w:r w:rsidRPr="00520581">
        <w:rPr>
          <w:rFonts w:ascii="Times New Roman" w:hAnsi="Times New Roman" w:cs="Times New Roman"/>
          <w:sz w:val="24"/>
        </w:rPr>
        <w:t>должен</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копировать</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элементы</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игры</w:t>
      </w:r>
      <w:proofErr w:type="spellEnd"/>
      <w:r w:rsidRPr="00520581">
        <w:rPr>
          <w:rFonts w:ascii="Times New Roman" w:hAnsi="Times New Roman" w:cs="Times New Roman"/>
          <w:sz w:val="24"/>
        </w:rPr>
        <w:t xml:space="preserve"> «ТК», </w:t>
      </w:r>
      <w:proofErr w:type="spellStart"/>
      <w:r w:rsidRPr="00520581">
        <w:rPr>
          <w:rFonts w:ascii="Times New Roman" w:hAnsi="Times New Roman" w:cs="Times New Roman"/>
          <w:sz w:val="24"/>
        </w:rPr>
        <w:t>которые</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ее</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индивидуализируют</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например</w:t>
      </w:r>
      <w:proofErr w:type="spellEnd"/>
      <w:r w:rsidRPr="00520581">
        <w:rPr>
          <w:rFonts w:ascii="Times New Roman" w:hAnsi="Times New Roman" w:cs="Times New Roman"/>
          <w:sz w:val="24"/>
        </w:rPr>
        <w:t xml:space="preserve">, сюжет, </w:t>
      </w:r>
      <w:proofErr w:type="spellStart"/>
      <w:r w:rsidRPr="00520581">
        <w:rPr>
          <w:rFonts w:ascii="Times New Roman" w:hAnsi="Times New Roman" w:cs="Times New Roman"/>
          <w:sz w:val="24"/>
        </w:rPr>
        <w:t>графика</w:t>
      </w:r>
      <w:proofErr w:type="spellEnd"/>
      <w:r w:rsidRPr="00520581">
        <w:rPr>
          <w:rFonts w:ascii="Times New Roman" w:hAnsi="Times New Roman" w:cs="Times New Roman"/>
          <w:sz w:val="24"/>
        </w:rPr>
        <w:t xml:space="preserve"> и </w:t>
      </w:r>
      <w:proofErr w:type="spellStart"/>
      <w:r w:rsidRPr="00520581">
        <w:rPr>
          <w:rFonts w:ascii="Times New Roman" w:hAnsi="Times New Roman" w:cs="Times New Roman"/>
          <w:sz w:val="24"/>
        </w:rPr>
        <w:t>другие</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элементы</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или</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быть</w:t>
      </w:r>
      <w:proofErr w:type="spellEnd"/>
      <w:r w:rsidRPr="00520581">
        <w:rPr>
          <w:rFonts w:ascii="Times New Roman" w:hAnsi="Times New Roman" w:cs="Times New Roman"/>
          <w:sz w:val="24"/>
        </w:rPr>
        <w:t xml:space="preserve"> схожим с </w:t>
      </w:r>
      <w:proofErr w:type="spellStart"/>
      <w:r w:rsidRPr="00520581">
        <w:rPr>
          <w:rFonts w:ascii="Times New Roman" w:hAnsi="Times New Roman" w:cs="Times New Roman"/>
          <w:sz w:val="24"/>
        </w:rPr>
        <w:t>игрой</w:t>
      </w:r>
      <w:proofErr w:type="spellEnd"/>
      <w:r w:rsidRPr="00520581">
        <w:rPr>
          <w:rFonts w:ascii="Times New Roman" w:hAnsi="Times New Roman" w:cs="Times New Roman"/>
          <w:sz w:val="24"/>
        </w:rPr>
        <w:t xml:space="preserve"> «ТК» и </w:t>
      </w:r>
      <w:proofErr w:type="spellStart"/>
      <w:r w:rsidRPr="00520581">
        <w:rPr>
          <w:rFonts w:ascii="Times New Roman" w:hAnsi="Times New Roman" w:cs="Times New Roman"/>
          <w:sz w:val="24"/>
        </w:rPr>
        <w:t>вызывать</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ассоциации</w:t>
      </w:r>
      <w:proofErr w:type="spellEnd"/>
      <w:r w:rsidRPr="00520581">
        <w:rPr>
          <w:rFonts w:ascii="Times New Roman" w:hAnsi="Times New Roman" w:cs="Times New Roman"/>
          <w:sz w:val="24"/>
        </w:rPr>
        <w:t xml:space="preserve"> с ней.</w:t>
      </w:r>
    </w:p>
    <w:p w:rsidR="003314D9" w:rsidRPr="00520581" w:rsidRDefault="003314D9" w:rsidP="00520581">
      <w:pPr>
        <w:spacing w:line="276" w:lineRule="auto"/>
        <w:jc w:val="both"/>
        <w:rPr>
          <w:rFonts w:ascii="Times New Roman" w:hAnsi="Times New Roman" w:cs="Times New Roman"/>
          <w:sz w:val="24"/>
        </w:rPr>
      </w:pPr>
      <w:proofErr w:type="spellStart"/>
      <w:r w:rsidRPr="00520581">
        <w:rPr>
          <w:rFonts w:ascii="Times New Roman" w:hAnsi="Times New Roman" w:cs="Times New Roman"/>
          <w:sz w:val="24"/>
        </w:rPr>
        <w:t>Представитель</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компании</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Cersei</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обратился</w:t>
      </w:r>
      <w:proofErr w:type="spellEnd"/>
      <w:r w:rsidRPr="00520581">
        <w:rPr>
          <w:rFonts w:ascii="Times New Roman" w:hAnsi="Times New Roman" w:cs="Times New Roman"/>
          <w:sz w:val="24"/>
        </w:rPr>
        <w:t xml:space="preserve"> к за </w:t>
      </w:r>
      <w:proofErr w:type="spellStart"/>
      <w:r w:rsidRPr="00520581">
        <w:rPr>
          <w:rFonts w:ascii="Times New Roman" w:hAnsi="Times New Roman" w:cs="Times New Roman"/>
          <w:sz w:val="24"/>
        </w:rPr>
        <w:t>получением</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консультации</w:t>
      </w:r>
      <w:proofErr w:type="spellEnd"/>
      <w:r w:rsidRPr="00520581">
        <w:rPr>
          <w:rFonts w:ascii="Times New Roman" w:hAnsi="Times New Roman" w:cs="Times New Roman"/>
          <w:sz w:val="24"/>
        </w:rPr>
        <w:t xml:space="preserve"> в виде </w:t>
      </w:r>
      <w:proofErr w:type="spellStart"/>
      <w:r w:rsidRPr="00520581">
        <w:rPr>
          <w:rFonts w:ascii="Times New Roman" w:hAnsi="Times New Roman" w:cs="Times New Roman"/>
          <w:sz w:val="24"/>
        </w:rPr>
        <w:t>кратких</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ответов</w:t>
      </w:r>
      <w:proofErr w:type="spellEnd"/>
      <w:r w:rsidRPr="00520581">
        <w:rPr>
          <w:rFonts w:ascii="Times New Roman" w:hAnsi="Times New Roman" w:cs="Times New Roman"/>
          <w:sz w:val="24"/>
        </w:rPr>
        <w:t xml:space="preserve"> на </w:t>
      </w:r>
      <w:proofErr w:type="spellStart"/>
      <w:r w:rsidRPr="00520581">
        <w:rPr>
          <w:rFonts w:ascii="Times New Roman" w:hAnsi="Times New Roman" w:cs="Times New Roman"/>
          <w:sz w:val="24"/>
        </w:rPr>
        <w:t>вопросы</w:t>
      </w:r>
      <w:proofErr w:type="spellEnd"/>
      <w:r w:rsidRPr="00520581">
        <w:rPr>
          <w:rFonts w:ascii="Times New Roman" w:hAnsi="Times New Roman" w:cs="Times New Roman"/>
          <w:sz w:val="24"/>
        </w:rPr>
        <w:t>:</w:t>
      </w:r>
    </w:p>
    <w:p w:rsidR="003314D9" w:rsidRPr="00520581" w:rsidRDefault="003314D9" w:rsidP="00520581">
      <w:pPr>
        <w:spacing w:line="276" w:lineRule="auto"/>
        <w:jc w:val="both"/>
        <w:rPr>
          <w:rFonts w:ascii="Times New Roman" w:hAnsi="Times New Roman" w:cs="Times New Roman"/>
          <w:sz w:val="24"/>
        </w:rPr>
      </w:pPr>
      <w:r w:rsidRPr="00520581">
        <w:rPr>
          <w:rFonts w:ascii="Times New Roman" w:hAnsi="Times New Roman" w:cs="Times New Roman"/>
          <w:sz w:val="24"/>
        </w:rPr>
        <w:t>•</w:t>
      </w:r>
      <w:r w:rsidRPr="00520581">
        <w:rPr>
          <w:rFonts w:ascii="Times New Roman" w:hAnsi="Times New Roman" w:cs="Times New Roman"/>
          <w:sz w:val="24"/>
        </w:rPr>
        <w:tab/>
      </w:r>
      <w:proofErr w:type="spellStart"/>
      <w:r w:rsidRPr="00520581">
        <w:rPr>
          <w:rFonts w:ascii="Times New Roman" w:hAnsi="Times New Roman" w:cs="Times New Roman"/>
          <w:sz w:val="24"/>
        </w:rPr>
        <w:t>Как</w:t>
      </w:r>
      <w:proofErr w:type="spellEnd"/>
      <w:r w:rsidRPr="00520581">
        <w:rPr>
          <w:rFonts w:ascii="Times New Roman" w:hAnsi="Times New Roman" w:cs="Times New Roman"/>
          <w:sz w:val="24"/>
        </w:rPr>
        <w:t xml:space="preserve">, по </w:t>
      </w:r>
      <w:proofErr w:type="spellStart"/>
      <w:r w:rsidRPr="00520581">
        <w:rPr>
          <w:rFonts w:ascii="Times New Roman" w:hAnsi="Times New Roman" w:cs="Times New Roman"/>
          <w:sz w:val="24"/>
        </w:rPr>
        <w:t>вашему</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мнению</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можно</w:t>
      </w:r>
      <w:proofErr w:type="spellEnd"/>
      <w:r w:rsidRPr="00520581">
        <w:rPr>
          <w:rFonts w:ascii="Times New Roman" w:hAnsi="Times New Roman" w:cs="Times New Roman"/>
          <w:sz w:val="24"/>
        </w:rPr>
        <w:t xml:space="preserve"> оформить </w:t>
      </w:r>
      <w:proofErr w:type="spellStart"/>
      <w:r w:rsidRPr="00520581">
        <w:rPr>
          <w:rFonts w:ascii="Times New Roman" w:hAnsi="Times New Roman" w:cs="Times New Roman"/>
          <w:sz w:val="24"/>
        </w:rPr>
        <w:t>данные</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правоотношения</w:t>
      </w:r>
      <w:proofErr w:type="spellEnd"/>
      <w:r w:rsidRPr="00520581">
        <w:rPr>
          <w:rFonts w:ascii="Times New Roman" w:hAnsi="Times New Roman" w:cs="Times New Roman"/>
          <w:sz w:val="24"/>
        </w:rPr>
        <w:t>?</w:t>
      </w:r>
    </w:p>
    <w:p w:rsidR="003314D9" w:rsidRPr="00520581" w:rsidRDefault="003314D9" w:rsidP="00520581">
      <w:pPr>
        <w:spacing w:line="276" w:lineRule="auto"/>
        <w:jc w:val="both"/>
        <w:rPr>
          <w:rFonts w:ascii="Times New Roman" w:hAnsi="Times New Roman" w:cs="Times New Roman"/>
          <w:sz w:val="24"/>
        </w:rPr>
      </w:pPr>
      <w:r w:rsidRPr="00520581">
        <w:rPr>
          <w:rFonts w:ascii="Times New Roman" w:hAnsi="Times New Roman" w:cs="Times New Roman"/>
          <w:sz w:val="24"/>
        </w:rPr>
        <w:t>•</w:t>
      </w:r>
      <w:r w:rsidRPr="00520581">
        <w:rPr>
          <w:rFonts w:ascii="Times New Roman" w:hAnsi="Times New Roman" w:cs="Times New Roman"/>
          <w:sz w:val="24"/>
        </w:rPr>
        <w:tab/>
      </w:r>
      <w:proofErr w:type="spellStart"/>
      <w:r w:rsidRPr="00520581">
        <w:rPr>
          <w:rFonts w:ascii="Times New Roman" w:hAnsi="Times New Roman" w:cs="Times New Roman"/>
          <w:sz w:val="24"/>
        </w:rPr>
        <w:t>Что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такое</w:t>
      </w:r>
      <w:proofErr w:type="spellEnd"/>
      <w:r w:rsidRPr="00520581">
        <w:rPr>
          <w:rFonts w:ascii="Times New Roman" w:hAnsi="Times New Roman" w:cs="Times New Roman"/>
          <w:sz w:val="24"/>
        </w:rPr>
        <w:t xml:space="preserve"> «движок </w:t>
      </w:r>
      <w:proofErr w:type="spellStart"/>
      <w:r w:rsidRPr="00520581">
        <w:rPr>
          <w:rFonts w:ascii="Times New Roman" w:hAnsi="Times New Roman" w:cs="Times New Roman"/>
          <w:sz w:val="24"/>
        </w:rPr>
        <w:t>игры</w:t>
      </w:r>
      <w:proofErr w:type="spellEnd"/>
      <w:r w:rsidRPr="00520581">
        <w:rPr>
          <w:rFonts w:ascii="Times New Roman" w:hAnsi="Times New Roman" w:cs="Times New Roman"/>
          <w:sz w:val="24"/>
        </w:rPr>
        <w:t xml:space="preserve">» с точки </w:t>
      </w:r>
      <w:proofErr w:type="spellStart"/>
      <w:r w:rsidRPr="00520581">
        <w:rPr>
          <w:rFonts w:ascii="Times New Roman" w:hAnsi="Times New Roman" w:cs="Times New Roman"/>
          <w:sz w:val="24"/>
        </w:rPr>
        <w:t>зрения</w:t>
      </w:r>
      <w:proofErr w:type="spellEnd"/>
      <w:r w:rsidRPr="00520581">
        <w:rPr>
          <w:rFonts w:ascii="Times New Roman" w:hAnsi="Times New Roman" w:cs="Times New Roman"/>
          <w:sz w:val="24"/>
        </w:rPr>
        <w:t xml:space="preserve"> права </w:t>
      </w:r>
      <w:proofErr w:type="spellStart"/>
      <w:r w:rsidRPr="00520581">
        <w:rPr>
          <w:rFonts w:ascii="Times New Roman" w:hAnsi="Times New Roman" w:cs="Times New Roman"/>
          <w:sz w:val="24"/>
        </w:rPr>
        <w:t>интеллектуальной</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собственности</w:t>
      </w:r>
      <w:proofErr w:type="spellEnd"/>
      <w:r w:rsidRPr="00520581">
        <w:rPr>
          <w:rFonts w:ascii="Times New Roman" w:hAnsi="Times New Roman" w:cs="Times New Roman"/>
          <w:sz w:val="24"/>
        </w:rPr>
        <w:t xml:space="preserve"> и с </w:t>
      </w:r>
      <w:proofErr w:type="spellStart"/>
      <w:r w:rsidRPr="00520581">
        <w:rPr>
          <w:rFonts w:ascii="Times New Roman" w:hAnsi="Times New Roman" w:cs="Times New Roman"/>
          <w:sz w:val="24"/>
        </w:rPr>
        <w:t>каких</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элементов</w:t>
      </w:r>
      <w:proofErr w:type="spellEnd"/>
      <w:r w:rsidRPr="00520581">
        <w:rPr>
          <w:rFonts w:ascii="Times New Roman" w:hAnsi="Times New Roman" w:cs="Times New Roman"/>
          <w:sz w:val="24"/>
        </w:rPr>
        <w:t xml:space="preserve"> он </w:t>
      </w:r>
      <w:proofErr w:type="spellStart"/>
      <w:r w:rsidRPr="00520581">
        <w:rPr>
          <w:rFonts w:ascii="Times New Roman" w:hAnsi="Times New Roman" w:cs="Times New Roman"/>
          <w:sz w:val="24"/>
        </w:rPr>
        <w:t>состоит</w:t>
      </w:r>
      <w:proofErr w:type="spellEnd"/>
      <w:r w:rsidRPr="00520581">
        <w:rPr>
          <w:rFonts w:ascii="Times New Roman" w:hAnsi="Times New Roman" w:cs="Times New Roman"/>
          <w:sz w:val="24"/>
        </w:rPr>
        <w:t>?</w:t>
      </w:r>
    </w:p>
    <w:p w:rsidR="003314D9" w:rsidRPr="00520581" w:rsidRDefault="003314D9" w:rsidP="00520581">
      <w:pPr>
        <w:spacing w:line="276" w:lineRule="auto"/>
        <w:jc w:val="both"/>
        <w:rPr>
          <w:rFonts w:ascii="Times New Roman" w:hAnsi="Times New Roman" w:cs="Times New Roman"/>
          <w:sz w:val="24"/>
        </w:rPr>
      </w:pPr>
      <w:r w:rsidRPr="00520581">
        <w:rPr>
          <w:rFonts w:ascii="Times New Roman" w:hAnsi="Times New Roman" w:cs="Times New Roman"/>
          <w:sz w:val="24"/>
        </w:rPr>
        <w:t>•</w:t>
      </w:r>
      <w:r w:rsidRPr="00520581">
        <w:rPr>
          <w:rFonts w:ascii="Times New Roman" w:hAnsi="Times New Roman" w:cs="Times New Roman"/>
          <w:sz w:val="24"/>
        </w:rPr>
        <w:tab/>
      </w:r>
      <w:proofErr w:type="spellStart"/>
      <w:r w:rsidRPr="00520581">
        <w:rPr>
          <w:rFonts w:ascii="Times New Roman" w:hAnsi="Times New Roman" w:cs="Times New Roman"/>
          <w:sz w:val="24"/>
        </w:rPr>
        <w:t>Какие</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еще</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объекты</w:t>
      </w:r>
      <w:proofErr w:type="spellEnd"/>
      <w:r w:rsidRPr="00520581">
        <w:rPr>
          <w:rFonts w:ascii="Times New Roman" w:hAnsi="Times New Roman" w:cs="Times New Roman"/>
          <w:sz w:val="24"/>
        </w:rPr>
        <w:t xml:space="preserve"> ИС </w:t>
      </w:r>
      <w:proofErr w:type="spellStart"/>
      <w:r w:rsidRPr="00520581">
        <w:rPr>
          <w:rFonts w:ascii="Times New Roman" w:hAnsi="Times New Roman" w:cs="Times New Roman"/>
          <w:sz w:val="24"/>
        </w:rPr>
        <w:t>связанные</w:t>
      </w:r>
      <w:proofErr w:type="spellEnd"/>
      <w:r w:rsidRPr="00520581">
        <w:rPr>
          <w:rFonts w:ascii="Times New Roman" w:hAnsi="Times New Roman" w:cs="Times New Roman"/>
          <w:sz w:val="24"/>
        </w:rPr>
        <w:t xml:space="preserve"> с </w:t>
      </w:r>
      <w:proofErr w:type="spellStart"/>
      <w:r w:rsidRPr="00520581">
        <w:rPr>
          <w:rFonts w:ascii="Times New Roman" w:hAnsi="Times New Roman" w:cs="Times New Roman"/>
          <w:sz w:val="24"/>
        </w:rPr>
        <w:t>разработкой</w:t>
      </w:r>
      <w:proofErr w:type="spellEnd"/>
      <w:r w:rsidRPr="00520581">
        <w:rPr>
          <w:rFonts w:ascii="Times New Roman" w:hAnsi="Times New Roman" w:cs="Times New Roman"/>
          <w:sz w:val="24"/>
        </w:rPr>
        <w:t xml:space="preserve"> и </w:t>
      </w:r>
      <w:proofErr w:type="spellStart"/>
      <w:r w:rsidRPr="00520581">
        <w:rPr>
          <w:rFonts w:ascii="Times New Roman" w:hAnsi="Times New Roman" w:cs="Times New Roman"/>
          <w:sz w:val="24"/>
        </w:rPr>
        <w:t>продажей</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игры</w:t>
      </w:r>
      <w:proofErr w:type="spellEnd"/>
      <w:r w:rsidRPr="00520581">
        <w:rPr>
          <w:rFonts w:ascii="Times New Roman" w:hAnsi="Times New Roman" w:cs="Times New Roman"/>
          <w:sz w:val="24"/>
        </w:rPr>
        <w:t xml:space="preserve"> «ТК» </w:t>
      </w:r>
      <w:proofErr w:type="spellStart"/>
      <w:r w:rsidRPr="00520581">
        <w:rPr>
          <w:rFonts w:ascii="Times New Roman" w:hAnsi="Times New Roman" w:cs="Times New Roman"/>
          <w:sz w:val="24"/>
        </w:rPr>
        <w:t>вы</w:t>
      </w:r>
      <w:proofErr w:type="spellEnd"/>
      <w:r w:rsidRPr="00520581">
        <w:rPr>
          <w:rFonts w:ascii="Times New Roman" w:hAnsi="Times New Roman" w:cs="Times New Roman"/>
          <w:sz w:val="24"/>
        </w:rPr>
        <w:t xml:space="preserve"> можете </w:t>
      </w:r>
      <w:proofErr w:type="spellStart"/>
      <w:r w:rsidRPr="00520581">
        <w:rPr>
          <w:rFonts w:ascii="Times New Roman" w:hAnsi="Times New Roman" w:cs="Times New Roman"/>
          <w:sz w:val="24"/>
        </w:rPr>
        <w:t>выделить</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Необходимо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ли</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урегулировать</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их</w:t>
      </w:r>
      <w:proofErr w:type="spellEnd"/>
      <w:r w:rsidRPr="00520581">
        <w:rPr>
          <w:rFonts w:ascii="Times New Roman" w:hAnsi="Times New Roman" w:cs="Times New Roman"/>
          <w:sz w:val="24"/>
        </w:rPr>
        <w:t xml:space="preserve"> (не)</w:t>
      </w:r>
      <w:proofErr w:type="spellStart"/>
      <w:r w:rsidRPr="00520581">
        <w:rPr>
          <w:rFonts w:ascii="Times New Roman" w:hAnsi="Times New Roman" w:cs="Times New Roman"/>
          <w:sz w:val="24"/>
        </w:rPr>
        <w:t>использование</w:t>
      </w:r>
      <w:proofErr w:type="spellEnd"/>
      <w:r w:rsidRPr="00520581">
        <w:rPr>
          <w:rFonts w:ascii="Times New Roman" w:hAnsi="Times New Roman" w:cs="Times New Roman"/>
          <w:sz w:val="24"/>
        </w:rPr>
        <w:t xml:space="preserve"> в рамках </w:t>
      </w:r>
      <w:proofErr w:type="spellStart"/>
      <w:r w:rsidRPr="00520581">
        <w:rPr>
          <w:rFonts w:ascii="Times New Roman" w:hAnsi="Times New Roman" w:cs="Times New Roman"/>
          <w:sz w:val="24"/>
        </w:rPr>
        <w:t>правоотношений</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что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возникнут</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между</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компаниями</w:t>
      </w:r>
      <w:proofErr w:type="spellEnd"/>
      <w:r w:rsidRPr="00520581">
        <w:rPr>
          <w:rFonts w:ascii="Times New Roman" w:hAnsi="Times New Roman" w:cs="Times New Roman"/>
          <w:sz w:val="24"/>
        </w:rPr>
        <w:t>?</w:t>
      </w:r>
    </w:p>
    <w:p w:rsidR="003314D9" w:rsidRPr="00520581" w:rsidRDefault="003314D9" w:rsidP="00520581">
      <w:pPr>
        <w:spacing w:line="276" w:lineRule="auto"/>
        <w:jc w:val="both"/>
        <w:rPr>
          <w:rFonts w:ascii="Times New Roman" w:hAnsi="Times New Roman" w:cs="Times New Roman"/>
          <w:sz w:val="24"/>
        </w:rPr>
      </w:pPr>
      <w:r w:rsidRPr="00520581">
        <w:rPr>
          <w:rFonts w:ascii="Times New Roman" w:hAnsi="Times New Roman" w:cs="Times New Roman"/>
          <w:sz w:val="24"/>
        </w:rPr>
        <w:t>•</w:t>
      </w:r>
      <w:r w:rsidRPr="00520581">
        <w:rPr>
          <w:rFonts w:ascii="Times New Roman" w:hAnsi="Times New Roman" w:cs="Times New Roman"/>
          <w:sz w:val="24"/>
        </w:rPr>
        <w:tab/>
      </w:r>
      <w:proofErr w:type="spellStart"/>
      <w:r w:rsidRPr="00520581">
        <w:rPr>
          <w:rFonts w:ascii="Times New Roman" w:hAnsi="Times New Roman" w:cs="Times New Roman"/>
          <w:sz w:val="24"/>
        </w:rPr>
        <w:t>Как</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бы</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вы</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определили</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что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именно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будет</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предоставляться</w:t>
      </w:r>
      <w:proofErr w:type="spellEnd"/>
      <w:r w:rsidRPr="00520581">
        <w:rPr>
          <w:rFonts w:ascii="Times New Roman" w:hAnsi="Times New Roman" w:cs="Times New Roman"/>
          <w:sz w:val="24"/>
        </w:rPr>
        <w:t xml:space="preserve"> по </w:t>
      </w:r>
      <w:proofErr w:type="spellStart"/>
      <w:r w:rsidRPr="00520581">
        <w:rPr>
          <w:rFonts w:ascii="Times New Roman" w:hAnsi="Times New Roman" w:cs="Times New Roman"/>
          <w:sz w:val="24"/>
        </w:rPr>
        <w:t>лицензии</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чтобы</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осуществить</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только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лицензирование</w:t>
      </w:r>
      <w:proofErr w:type="spellEnd"/>
      <w:r w:rsidRPr="00520581">
        <w:rPr>
          <w:rFonts w:ascii="Times New Roman" w:hAnsi="Times New Roman" w:cs="Times New Roman"/>
          <w:sz w:val="24"/>
        </w:rPr>
        <w:t xml:space="preserve"> «движка» и не допустить </w:t>
      </w:r>
      <w:proofErr w:type="spellStart"/>
      <w:r w:rsidRPr="00520581">
        <w:rPr>
          <w:rFonts w:ascii="Times New Roman" w:hAnsi="Times New Roman" w:cs="Times New Roman"/>
          <w:sz w:val="24"/>
        </w:rPr>
        <w:t>предоставление</w:t>
      </w:r>
      <w:proofErr w:type="spellEnd"/>
      <w:r w:rsidRPr="00520581">
        <w:rPr>
          <w:rFonts w:ascii="Times New Roman" w:hAnsi="Times New Roman" w:cs="Times New Roman"/>
          <w:sz w:val="24"/>
        </w:rPr>
        <w:t xml:space="preserve"> прав на </w:t>
      </w:r>
      <w:proofErr w:type="spellStart"/>
      <w:r w:rsidRPr="00520581">
        <w:rPr>
          <w:rFonts w:ascii="Times New Roman" w:hAnsi="Times New Roman" w:cs="Times New Roman"/>
          <w:sz w:val="24"/>
        </w:rPr>
        <w:t>использование</w:t>
      </w:r>
      <w:proofErr w:type="spellEnd"/>
      <w:r w:rsidRPr="00520581">
        <w:rPr>
          <w:rFonts w:ascii="Times New Roman" w:hAnsi="Times New Roman" w:cs="Times New Roman"/>
          <w:sz w:val="24"/>
        </w:rPr>
        <w:t xml:space="preserve"> других </w:t>
      </w:r>
      <w:proofErr w:type="spellStart"/>
      <w:r w:rsidRPr="00520581">
        <w:rPr>
          <w:rFonts w:ascii="Times New Roman" w:hAnsi="Times New Roman" w:cs="Times New Roman"/>
          <w:sz w:val="24"/>
        </w:rPr>
        <w:t>компонентов</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или</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объектов</w:t>
      </w:r>
      <w:proofErr w:type="spellEnd"/>
      <w:r w:rsidRPr="00520581">
        <w:rPr>
          <w:rFonts w:ascii="Times New Roman" w:hAnsi="Times New Roman" w:cs="Times New Roman"/>
          <w:sz w:val="24"/>
        </w:rPr>
        <w:t xml:space="preserve"> ИС </w:t>
      </w:r>
      <w:proofErr w:type="spellStart"/>
      <w:r w:rsidRPr="00520581">
        <w:rPr>
          <w:rFonts w:ascii="Times New Roman" w:hAnsi="Times New Roman" w:cs="Times New Roman"/>
          <w:sz w:val="24"/>
        </w:rPr>
        <w:t>компании</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Cersei</w:t>
      </w:r>
      <w:proofErr w:type="spellEnd"/>
      <w:r w:rsidRPr="00520581">
        <w:rPr>
          <w:rFonts w:ascii="Times New Roman" w:hAnsi="Times New Roman" w:cs="Times New Roman"/>
          <w:sz w:val="24"/>
        </w:rPr>
        <w:t>»?</w:t>
      </w:r>
    </w:p>
    <w:p w:rsidR="003314D9" w:rsidRPr="00520581" w:rsidRDefault="003314D9" w:rsidP="00520581">
      <w:pPr>
        <w:spacing w:line="276" w:lineRule="auto"/>
        <w:jc w:val="both"/>
        <w:rPr>
          <w:rFonts w:ascii="Times New Roman" w:hAnsi="Times New Roman" w:cs="Times New Roman"/>
          <w:sz w:val="24"/>
        </w:rPr>
      </w:pPr>
      <w:r w:rsidRPr="00520581">
        <w:rPr>
          <w:rFonts w:ascii="Times New Roman" w:hAnsi="Times New Roman" w:cs="Times New Roman"/>
          <w:sz w:val="24"/>
        </w:rPr>
        <w:t>•</w:t>
      </w:r>
      <w:r w:rsidRPr="00520581">
        <w:rPr>
          <w:rFonts w:ascii="Times New Roman" w:hAnsi="Times New Roman" w:cs="Times New Roman"/>
          <w:sz w:val="24"/>
        </w:rPr>
        <w:tab/>
      </w:r>
      <w:proofErr w:type="spellStart"/>
      <w:r w:rsidRPr="00520581">
        <w:rPr>
          <w:rFonts w:ascii="Times New Roman" w:hAnsi="Times New Roman" w:cs="Times New Roman"/>
          <w:sz w:val="24"/>
        </w:rPr>
        <w:t>Каким</w:t>
      </w:r>
      <w:proofErr w:type="spellEnd"/>
      <w:r w:rsidRPr="00520581">
        <w:rPr>
          <w:rFonts w:ascii="Times New Roman" w:hAnsi="Times New Roman" w:cs="Times New Roman"/>
          <w:sz w:val="24"/>
        </w:rPr>
        <w:t xml:space="preserve"> образом </w:t>
      </w:r>
      <w:proofErr w:type="spellStart"/>
      <w:r w:rsidRPr="00520581">
        <w:rPr>
          <w:rFonts w:ascii="Times New Roman" w:hAnsi="Times New Roman" w:cs="Times New Roman"/>
          <w:sz w:val="24"/>
        </w:rPr>
        <w:t>можно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обезопасить</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Cersei</w:t>
      </w:r>
      <w:proofErr w:type="spellEnd"/>
      <w:r w:rsidRPr="00520581">
        <w:rPr>
          <w:rFonts w:ascii="Times New Roman" w:hAnsi="Times New Roman" w:cs="Times New Roman"/>
          <w:sz w:val="24"/>
        </w:rPr>
        <w:t xml:space="preserve">» от того, </w:t>
      </w:r>
      <w:proofErr w:type="spellStart"/>
      <w:r w:rsidRPr="00520581">
        <w:rPr>
          <w:rFonts w:ascii="Times New Roman" w:hAnsi="Times New Roman" w:cs="Times New Roman"/>
          <w:sz w:val="24"/>
        </w:rPr>
        <w:t>что</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новый</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игровой</w:t>
      </w:r>
      <w:proofErr w:type="spellEnd"/>
      <w:r w:rsidRPr="00520581">
        <w:rPr>
          <w:rFonts w:ascii="Times New Roman" w:hAnsi="Times New Roman" w:cs="Times New Roman"/>
          <w:sz w:val="24"/>
        </w:rPr>
        <w:t xml:space="preserve"> продукт </w:t>
      </w:r>
      <w:proofErr w:type="spellStart"/>
      <w:r w:rsidRPr="00520581">
        <w:rPr>
          <w:rFonts w:ascii="Times New Roman" w:hAnsi="Times New Roman" w:cs="Times New Roman"/>
          <w:sz w:val="24"/>
        </w:rPr>
        <w:t>будет</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копировать</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или</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вызывать</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ассоциации</w:t>
      </w:r>
      <w:proofErr w:type="spellEnd"/>
      <w:r w:rsidRPr="00520581">
        <w:rPr>
          <w:rFonts w:ascii="Times New Roman" w:hAnsi="Times New Roman" w:cs="Times New Roman"/>
          <w:sz w:val="24"/>
        </w:rPr>
        <w:t xml:space="preserve"> с </w:t>
      </w:r>
      <w:proofErr w:type="spellStart"/>
      <w:r w:rsidRPr="00520581">
        <w:rPr>
          <w:rFonts w:ascii="Times New Roman" w:hAnsi="Times New Roman" w:cs="Times New Roman"/>
          <w:sz w:val="24"/>
        </w:rPr>
        <w:t>существующей</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игрой</w:t>
      </w:r>
      <w:proofErr w:type="spellEnd"/>
      <w:r w:rsidRPr="00520581">
        <w:rPr>
          <w:rFonts w:ascii="Times New Roman" w:hAnsi="Times New Roman" w:cs="Times New Roman"/>
          <w:sz w:val="24"/>
        </w:rPr>
        <w:t xml:space="preserve"> «ТК»?</w:t>
      </w:r>
    </w:p>
    <w:p w:rsidR="003314D9" w:rsidRDefault="003314D9" w:rsidP="00520581">
      <w:pPr>
        <w:spacing w:line="276" w:lineRule="auto"/>
        <w:jc w:val="both"/>
        <w:rPr>
          <w:rFonts w:ascii="Times New Roman" w:hAnsi="Times New Roman" w:cs="Times New Roman"/>
          <w:sz w:val="24"/>
        </w:rPr>
      </w:pPr>
      <w:r w:rsidRPr="00520581">
        <w:rPr>
          <w:rFonts w:ascii="Times New Roman" w:hAnsi="Times New Roman" w:cs="Times New Roman"/>
          <w:sz w:val="24"/>
        </w:rPr>
        <w:t>•</w:t>
      </w:r>
      <w:r w:rsidRPr="00520581">
        <w:rPr>
          <w:rFonts w:ascii="Times New Roman" w:hAnsi="Times New Roman" w:cs="Times New Roman"/>
          <w:sz w:val="24"/>
        </w:rPr>
        <w:tab/>
      </w:r>
      <w:proofErr w:type="spellStart"/>
      <w:r w:rsidRPr="00520581">
        <w:rPr>
          <w:rFonts w:ascii="Times New Roman" w:hAnsi="Times New Roman" w:cs="Times New Roman"/>
          <w:sz w:val="24"/>
        </w:rPr>
        <w:t>Какие</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элементы</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игры</w:t>
      </w:r>
      <w:proofErr w:type="spellEnd"/>
      <w:r w:rsidRPr="00520581">
        <w:rPr>
          <w:rFonts w:ascii="Times New Roman" w:hAnsi="Times New Roman" w:cs="Times New Roman"/>
          <w:sz w:val="24"/>
        </w:rPr>
        <w:t xml:space="preserve"> «ТК» не </w:t>
      </w:r>
      <w:proofErr w:type="spellStart"/>
      <w:r w:rsidRPr="00520581">
        <w:rPr>
          <w:rFonts w:ascii="Times New Roman" w:hAnsi="Times New Roman" w:cs="Times New Roman"/>
          <w:sz w:val="24"/>
        </w:rPr>
        <w:t>охраняются</w:t>
      </w:r>
      <w:proofErr w:type="spellEnd"/>
      <w:r w:rsidRPr="00520581">
        <w:rPr>
          <w:rFonts w:ascii="Times New Roman" w:hAnsi="Times New Roman" w:cs="Times New Roman"/>
          <w:sz w:val="24"/>
        </w:rPr>
        <w:t xml:space="preserve"> и не </w:t>
      </w:r>
      <w:proofErr w:type="spellStart"/>
      <w:r w:rsidRPr="00520581">
        <w:rPr>
          <w:rFonts w:ascii="Times New Roman" w:hAnsi="Times New Roman" w:cs="Times New Roman"/>
          <w:sz w:val="24"/>
        </w:rPr>
        <w:t>подлежат</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защите</w:t>
      </w:r>
      <w:proofErr w:type="spellEnd"/>
      <w:r w:rsidRPr="00520581">
        <w:rPr>
          <w:rFonts w:ascii="Times New Roman" w:hAnsi="Times New Roman" w:cs="Times New Roman"/>
          <w:sz w:val="24"/>
        </w:rPr>
        <w:t xml:space="preserve"> (а </w:t>
      </w:r>
      <w:proofErr w:type="spellStart"/>
      <w:r w:rsidRPr="00520581">
        <w:rPr>
          <w:rFonts w:ascii="Times New Roman" w:hAnsi="Times New Roman" w:cs="Times New Roman"/>
          <w:sz w:val="24"/>
        </w:rPr>
        <w:t>значит</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могут</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быть</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скопированы</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или</w:t>
      </w:r>
      <w:proofErr w:type="spellEnd"/>
      <w:r w:rsidRPr="00520581">
        <w:rPr>
          <w:rFonts w:ascii="Times New Roman" w:hAnsi="Times New Roman" w:cs="Times New Roman"/>
          <w:sz w:val="24"/>
        </w:rPr>
        <w:t xml:space="preserve"> </w:t>
      </w:r>
      <w:proofErr w:type="spellStart"/>
      <w:r w:rsidRPr="00520581">
        <w:rPr>
          <w:rFonts w:ascii="Times New Roman" w:hAnsi="Times New Roman" w:cs="Times New Roman"/>
          <w:sz w:val="24"/>
        </w:rPr>
        <w:t>похожи</w:t>
      </w:r>
      <w:proofErr w:type="spellEnd"/>
      <w:r w:rsidRPr="00520581">
        <w:rPr>
          <w:rFonts w:ascii="Times New Roman" w:hAnsi="Times New Roman" w:cs="Times New Roman"/>
          <w:sz w:val="24"/>
        </w:rPr>
        <w:t>)?</w:t>
      </w:r>
    </w:p>
    <w:p w:rsidR="00A674AB" w:rsidRDefault="00A674AB" w:rsidP="00520581">
      <w:pPr>
        <w:spacing w:line="276" w:lineRule="auto"/>
        <w:jc w:val="both"/>
        <w:rPr>
          <w:rFonts w:ascii="Times New Roman" w:hAnsi="Times New Roman" w:cs="Times New Roman"/>
          <w:sz w:val="24"/>
        </w:rPr>
      </w:pPr>
    </w:p>
    <w:p w:rsidR="00EE7DA7" w:rsidRPr="00EE7DA7" w:rsidRDefault="008A148B" w:rsidP="00EE7DA7">
      <w:pPr>
        <w:pStyle w:val="a3"/>
        <w:numPr>
          <w:ilvl w:val="0"/>
          <w:numId w:val="2"/>
        </w:numPr>
        <w:spacing w:line="276" w:lineRule="auto"/>
        <w:jc w:val="both"/>
        <w:rPr>
          <w:rFonts w:ascii="Times New Roman" w:hAnsi="Times New Roman" w:cs="Times New Roman"/>
          <w:sz w:val="24"/>
        </w:rPr>
      </w:pPr>
      <w:r>
        <w:rPr>
          <w:rFonts w:ascii="Times New Roman" w:hAnsi="Times New Roman" w:cs="Times New Roman"/>
          <w:sz w:val="24"/>
          <w:lang w:val="ru-RU"/>
        </w:rPr>
        <w:t xml:space="preserve"> Данные правоотношения между сто</w:t>
      </w:r>
      <w:r w:rsidR="00D32A43">
        <w:rPr>
          <w:rFonts w:ascii="Times New Roman" w:hAnsi="Times New Roman" w:cs="Times New Roman"/>
          <w:sz w:val="24"/>
          <w:lang w:val="ru-RU"/>
        </w:rPr>
        <w:t>ронами предполагают передачу/отчуждение объ</w:t>
      </w:r>
      <w:r>
        <w:rPr>
          <w:rFonts w:ascii="Times New Roman" w:hAnsi="Times New Roman" w:cs="Times New Roman"/>
          <w:sz w:val="24"/>
          <w:lang w:val="ru-RU"/>
        </w:rPr>
        <w:t>екта интел</w:t>
      </w:r>
      <w:r w:rsidR="00D32A43">
        <w:rPr>
          <w:rFonts w:ascii="Times New Roman" w:hAnsi="Times New Roman" w:cs="Times New Roman"/>
          <w:sz w:val="24"/>
          <w:lang w:val="ru-RU"/>
        </w:rPr>
        <w:t>л</w:t>
      </w:r>
      <w:r>
        <w:rPr>
          <w:rFonts w:ascii="Times New Roman" w:hAnsi="Times New Roman" w:cs="Times New Roman"/>
          <w:sz w:val="24"/>
          <w:lang w:val="ru-RU"/>
        </w:rPr>
        <w:t xml:space="preserve">ектуальной собственности </w:t>
      </w:r>
      <w:r w:rsidR="00D32A43">
        <w:rPr>
          <w:rFonts w:ascii="Times New Roman" w:hAnsi="Times New Roman" w:cs="Times New Roman"/>
          <w:sz w:val="24"/>
          <w:lang w:val="ru-RU"/>
        </w:rPr>
        <w:t xml:space="preserve">– в нашем случае </w:t>
      </w:r>
      <w:r w:rsidR="00D32A43" w:rsidRPr="00D32A43">
        <w:rPr>
          <w:rFonts w:ascii="Times New Roman" w:hAnsi="Times New Roman" w:cs="Times New Roman"/>
          <w:sz w:val="24"/>
          <w:lang w:val="ru-RU"/>
        </w:rPr>
        <w:t>“</w:t>
      </w:r>
      <w:r w:rsidR="00D32A43">
        <w:rPr>
          <w:rFonts w:ascii="Times New Roman" w:hAnsi="Times New Roman" w:cs="Times New Roman"/>
          <w:sz w:val="24"/>
          <w:lang w:val="ru-RU"/>
        </w:rPr>
        <w:t>игрового движка</w:t>
      </w:r>
      <w:r w:rsidR="00D32A43" w:rsidRPr="00D32A43">
        <w:rPr>
          <w:rFonts w:ascii="Times New Roman" w:hAnsi="Times New Roman" w:cs="Times New Roman"/>
          <w:sz w:val="24"/>
          <w:lang w:val="ru-RU"/>
        </w:rPr>
        <w:t>” (</w:t>
      </w:r>
      <w:r w:rsidR="00D32A43">
        <w:rPr>
          <w:rFonts w:ascii="Times New Roman" w:hAnsi="Times New Roman" w:cs="Times New Roman"/>
          <w:sz w:val="24"/>
          <w:lang w:val="en-US"/>
        </w:rPr>
        <w:t>game</w:t>
      </w:r>
      <w:r w:rsidR="00D32A43" w:rsidRPr="00D32A43">
        <w:rPr>
          <w:rFonts w:ascii="Times New Roman" w:hAnsi="Times New Roman" w:cs="Times New Roman"/>
          <w:sz w:val="24"/>
          <w:lang w:val="ru-RU"/>
        </w:rPr>
        <w:t xml:space="preserve"> </w:t>
      </w:r>
      <w:r w:rsidR="00D32A43">
        <w:rPr>
          <w:rFonts w:ascii="Times New Roman" w:hAnsi="Times New Roman" w:cs="Times New Roman"/>
          <w:sz w:val="24"/>
          <w:lang w:val="en-US"/>
        </w:rPr>
        <w:t>engine</w:t>
      </w:r>
      <w:r w:rsidR="00D32A43" w:rsidRPr="00D32A43">
        <w:rPr>
          <w:rFonts w:ascii="Times New Roman" w:hAnsi="Times New Roman" w:cs="Times New Roman"/>
          <w:sz w:val="24"/>
          <w:lang w:val="ru-RU"/>
        </w:rPr>
        <w:t>)</w:t>
      </w:r>
      <w:r w:rsidR="00D32A43">
        <w:rPr>
          <w:rFonts w:ascii="Times New Roman" w:hAnsi="Times New Roman" w:cs="Times New Roman"/>
          <w:sz w:val="24"/>
        </w:rPr>
        <w:t xml:space="preserve">, </w:t>
      </w:r>
      <w:proofErr w:type="spellStart"/>
      <w:r w:rsidR="00D32A43">
        <w:rPr>
          <w:rFonts w:ascii="Times New Roman" w:hAnsi="Times New Roman" w:cs="Times New Roman"/>
          <w:sz w:val="24"/>
        </w:rPr>
        <w:t>как</w:t>
      </w:r>
      <w:proofErr w:type="spellEnd"/>
      <w:r w:rsidR="00D32A43">
        <w:rPr>
          <w:rFonts w:ascii="Times New Roman" w:hAnsi="Times New Roman" w:cs="Times New Roman"/>
          <w:sz w:val="24"/>
        </w:rPr>
        <w:t xml:space="preserve"> </w:t>
      </w:r>
      <w:proofErr w:type="spellStart"/>
      <w:r w:rsidR="00D32A43">
        <w:rPr>
          <w:rFonts w:ascii="Times New Roman" w:hAnsi="Times New Roman" w:cs="Times New Roman"/>
          <w:sz w:val="24"/>
        </w:rPr>
        <w:t>операционной</w:t>
      </w:r>
      <w:proofErr w:type="spellEnd"/>
      <w:r w:rsidR="00D32A43">
        <w:rPr>
          <w:rFonts w:ascii="Times New Roman" w:hAnsi="Times New Roman" w:cs="Times New Roman"/>
          <w:sz w:val="24"/>
        </w:rPr>
        <w:t xml:space="preserve"> </w:t>
      </w:r>
      <w:proofErr w:type="spellStart"/>
      <w:r w:rsidR="00D32A43">
        <w:rPr>
          <w:rFonts w:ascii="Times New Roman" w:hAnsi="Times New Roman" w:cs="Times New Roman"/>
          <w:sz w:val="24"/>
        </w:rPr>
        <w:t>составляющей</w:t>
      </w:r>
      <w:proofErr w:type="spellEnd"/>
      <w:r w:rsidR="00D32A43">
        <w:rPr>
          <w:rFonts w:ascii="Times New Roman" w:hAnsi="Times New Roman" w:cs="Times New Roman"/>
          <w:sz w:val="24"/>
        </w:rPr>
        <w:t xml:space="preserve"> </w:t>
      </w:r>
      <w:r w:rsidR="00E3663C">
        <w:rPr>
          <w:rFonts w:ascii="Times New Roman" w:hAnsi="Times New Roman" w:cs="Times New Roman"/>
          <w:sz w:val="24"/>
          <w:lang w:val="ru-RU"/>
        </w:rPr>
        <w:t>отдельного</w:t>
      </w:r>
      <w:r w:rsidR="00FF2116">
        <w:rPr>
          <w:rFonts w:ascii="Times New Roman" w:hAnsi="Times New Roman" w:cs="Times New Roman"/>
          <w:sz w:val="24"/>
          <w:lang w:val="ru-RU"/>
        </w:rPr>
        <w:t xml:space="preserve"> индивидуализированного</w:t>
      </w:r>
      <w:r w:rsidR="00E3663C">
        <w:rPr>
          <w:rFonts w:ascii="Times New Roman" w:hAnsi="Times New Roman" w:cs="Times New Roman"/>
          <w:sz w:val="24"/>
          <w:lang w:val="ru-RU"/>
        </w:rPr>
        <w:t xml:space="preserve"> </w:t>
      </w:r>
      <w:proofErr w:type="spellStart"/>
      <w:r w:rsidR="00D32A43">
        <w:rPr>
          <w:rFonts w:ascii="Times New Roman" w:hAnsi="Times New Roman" w:cs="Times New Roman"/>
          <w:sz w:val="24"/>
        </w:rPr>
        <w:t>игрового</w:t>
      </w:r>
      <w:proofErr w:type="spellEnd"/>
      <w:r w:rsidR="00D32A43">
        <w:rPr>
          <w:rFonts w:ascii="Times New Roman" w:hAnsi="Times New Roman" w:cs="Times New Roman"/>
          <w:sz w:val="24"/>
        </w:rPr>
        <w:t xml:space="preserve"> </w:t>
      </w:r>
      <w:proofErr w:type="spellStart"/>
      <w:r w:rsidR="00D32A43">
        <w:rPr>
          <w:rFonts w:ascii="Times New Roman" w:hAnsi="Times New Roman" w:cs="Times New Roman"/>
          <w:sz w:val="24"/>
        </w:rPr>
        <w:t>продукта</w:t>
      </w:r>
      <w:proofErr w:type="spellEnd"/>
      <w:r w:rsidR="00D32A43">
        <w:rPr>
          <w:rFonts w:ascii="Times New Roman" w:hAnsi="Times New Roman" w:cs="Times New Roman"/>
          <w:sz w:val="24"/>
        </w:rPr>
        <w:t xml:space="preserve"> </w:t>
      </w:r>
      <w:proofErr w:type="spellStart"/>
      <w:r w:rsidR="00D32A43">
        <w:rPr>
          <w:rFonts w:ascii="Times New Roman" w:hAnsi="Times New Roman" w:cs="Times New Roman"/>
          <w:sz w:val="24"/>
        </w:rPr>
        <w:t>нашего</w:t>
      </w:r>
      <w:proofErr w:type="spellEnd"/>
      <w:r w:rsidR="00D32A43">
        <w:rPr>
          <w:rFonts w:ascii="Times New Roman" w:hAnsi="Times New Roman" w:cs="Times New Roman"/>
          <w:sz w:val="24"/>
        </w:rPr>
        <w:t xml:space="preserve"> </w:t>
      </w:r>
      <w:proofErr w:type="spellStart"/>
      <w:r w:rsidR="00D32A43">
        <w:rPr>
          <w:rFonts w:ascii="Times New Roman" w:hAnsi="Times New Roman" w:cs="Times New Roman"/>
          <w:sz w:val="24"/>
        </w:rPr>
        <w:t>клиента</w:t>
      </w:r>
      <w:proofErr w:type="spellEnd"/>
      <w:r w:rsidR="00D32A43">
        <w:rPr>
          <w:rFonts w:ascii="Times New Roman" w:hAnsi="Times New Roman" w:cs="Times New Roman"/>
          <w:sz w:val="24"/>
        </w:rPr>
        <w:t xml:space="preserve">. Так </w:t>
      </w:r>
      <w:r w:rsidR="00D32A43" w:rsidRPr="00A97C97">
        <w:rPr>
          <w:rFonts w:ascii="Times New Roman" w:hAnsi="Times New Roman" w:cs="Times New Roman"/>
          <w:sz w:val="24"/>
          <w:lang w:val="ru-RU"/>
        </w:rPr>
        <w:t>“</w:t>
      </w:r>
      <w:r w:rsidR="00D32A43">
        <w:rPr>
          <w:rFonts w:ascii="Times New Roman" w:hAnsi="Times New Roman" w:cs="Times New Roman"/>
          <w:sz w:val="24"/>
          <w:lang w:val="ru-RU"/>
        </w:rPr>
        <w:t>игровой движок</w:t>
      </w:r>
      <w:r w:rsidR="00D32A43" w:rsidRPr="00A97C97">
        <w:rPr>
          <w:rFonts w:ascii="Times New Roman" w:hAnsi="Times New Roman" w:cs="Times New Roman"/>
          <w:sz w:val="24"/>
          <w:lang w:val="ru-RU"/>
        </w:rPr>
        <w:t>”</w:t>
      </w:r>
      <w:r w:rsidR="00D32A43">
        <w:rPr>
          <w:rFonts w:ascii="Times New Roman" w:hAnsi="Times New Roman" w:cs="Times New Roman"/>
          <w:sz w:val="24"/>
          <w:lang w:val="ru-RU"/>
        </w:rPr>
        <w:t xml:space="preserve">, как правовой объект будет считаться </w:t>
      </w:r>
      <w:r w:rsidR="00A97C97">
        <w:rPr>
          <w:rFonts w:ascii="Times New Roman" w:hAnsi="Times New Roman" w:cs="Times New Roman"/>
          <w:sz w:val="24"/>
          <w:lang w:val="ru-RU"/>
        </w:rPr>
        <w:t xml:space="preserve">компьютерной программой (или ПО), исходный код которой охраняется авторским правом согласно ЗУ </w:t>
      </w:r>
      <w:r w:rsidR="00A97C97" w:rsidRPr="00A97C97">
        <w:rPr>
          <w:rFonts w:ascii="Times New Roman" w:hAnsi="Times New Roman" w:cs="Times New Roman"/>
          <w:sz w:val="24"/>
          <w:lang w:val="ru-RU"/>
        </w:rPr>
        <w:t>“</w:t>
      </w:r>
      <w:r w:rsidR="00A97C97">
        <w:rPr>
          <w:rFonts w:ascii="Times New Roman" w:hAnsi="Times New Roman" w:cs="Times New Roman"/>
          <w:sz w:val="24"/>
          <w:lang w:val="ru-RU"/>
        </w:rPr>
        <w:t>Об авторском праве и смежных правах</w:t>
      </w:r>
      <w:r w:rsidR="00A97C97" w:rsidRPr="00A97C97">
        <w:rPr>
          <w:rFonts w:ascii="Times New Roman" w:hAnsi="Times New Roman" w:cs="Times New Roman"/>
          <w:sz w:val="24"/>
          <w:lang w:val="ru-RU"/>
        </w:rPr>
        <w:t>”</w:t>
      </w:r>
      <w:r w:rsidR="00E3663C">
        <w:rPr>
          <w:rFonts w:ascii="Times New Roman" w:hAnsi="Times New Roman" w:cs="Times New Roman"/>
          <w:sz w:val="24"/>
          <w:lang w:val="ru-RU"/>
        </w:rPr>
        <w:t xml:space="preserve">, которое возникло у клиента с момента </w:t>
      </w:r>
      <w:r w:rsidR="00752869">
        <w:rPr>
          <w:rFonts w:ascii="Times New Roman" w:hAnsi="Times New Roman" w:cs="Times New Roman"/>
          <w:sz w:val="24"/>
          <w:lang w:val="ru-RU"/>
        </w:rPr>
        <w:t xml:space="preserve">его создания. Передача такого объекта контрагенту возможна такими способами </w:t>
      </w:r>
      <w:r w:rsidR="00B771BC">
        <w:rPr>
          <w:rFonts w:ascii="Times New Roman" w:hAnsi="Times New Roman" w:cs="Times New Roman"/>
          <w:sz w:val="24"/>
          <w:lang w:val="ru-RU"/>
        </w:rPr>
        <w:t xml:space="preserve">как </w:t>
      </w:r>
      <w:proofErr w:type="spellStart"/>
      <w:r w:rsidR="00EE7DA7">
        <w:rPr>
          <w:rFonts w:ascii="Times New Roman" w:hAnsi="Times New Roman" w:cs="Times New Roman"/>
          <w:sz w:val="24"/>
        </w:rPr>
        <w:t>заключение</w:t>
      </w:r>
      <w:proofErr w:type="spellEnd"/>
      <w:r w:rsidR="00EE7DA7">
        <w:rPr>
          <w:rFonts w:ascii="Times New Roman" w:hAnsi="Times New Roman" w:cs="Times New Roman"/>
          <w:sz w:val="24"/>
        </w:rPr>
        <w:t xml:space="preserve"> </w:t>
      </w:r>
      <w:proofErr w:type="spellStart"/>
      <w:r w:rsidR="00EE7DA7">
        <w:rPr>
          <w:rFonts w:ascii="Times New Roman" w:hAnsi="Times New Roman" w:cs="Times New Roman"/>
          <w:sz w:val="24"/>
        </w:rPr>
        <w:t>лицензионного</w:t>
      </w:r>
      <w:proofErr w:type="spellEnd"/>
      <w:r w:rsidR="00EE7DA7">
        <w:rPr>
          <w:rFonts w:ascii="Times New Roman" w:hAnsi="Times New Roman" w:cs="Times New Roman"/>
          <w:sz w:val="24"/>
        </w:rPr>
        <w:t xml:space="preserve"> </w:t>
      </w:r>
      <w:proofErr w:type="spellStart"/>
      <w:r w:rsidR="00EE7DA7">
        <w:rPr>
          <w:rFonts w:ascii="Times New Roman" w:hAnsi="Times New Roman" w:cs="Times New Roman"/>
          <w:sz w:val="24"/>
        </w:rPr>
        <w:t>соглашения</w:t>
      </w:r>
      <w:proofErr w:type="spellEnd"/>
      <w:r w:rsidR="00EE7DA7">
        <w:rPr>
          <w:rFonts w:ascii="Times New Roman" w:hAnsi="Times New Roman" w:cs="Times New Roman"/>
          <w:sz w:val="24"/>
        </w:rPr>
        <w:t xml:space="preserve"> </w:t>
      </w:r>
      <w:r w:rsidR="00EE7DA7">
        <w:rPr>
          <w:rFonts w:ascii="Times New Roman" w:hAnsi="Times New Roman" w:cs="Times New Roman"/>
          <w:sz w:val="24"/>
          <w:lang w:val="ru-RU"/>
        </w:rPr>
        <w:t>с</w:t>
      </w:r>
      <w:r w:rsidR="00EE7DA7">
        <w:rPr>
          <w:rFonts w:ascii="Times New Roman" w:hAnsi="Times New Roman" w:cs="Times New Roman"/>
          <w:sz w:val="24"/>
        </w:rPr>
        <w:t xml:space="preserve"> </w:t>
      </w:r>
      <w:r w:rsidR="00EE7DA7">
        <w:rPr>
          <w:rFonts w:ascii="Times New Roman" w:hAnsi="Times New Roman" w:cs="Times New Roman"/>
          <w:sz w:val="24"/>
          <w:lang w:val="ru-RU"/>
        </w:rPr>
        <w:t xml:space="preserve">роялти выплатами </w:t>
      </w:r>
      <w:r w:rsidR="00EE7DA7">
        <w:rPr>
          <w:rFonts w:ascii="Times New Roman" w:hAnsi="Times New Roman" w:cs="Times New Roman"/>
          <w:sz w:val="24"/>
        </w:rPr>
        <w:t xml:space="preserve">(1), </w:t>
      </w:r>
      <w:proofErr w:type="spellStart"/>
      <w:r w:rsidR="00EE7DA7">
        <w:rPr>
          <w:rFonts w:ascii="Times New Roman" w:hAnsi="Times New Roman" w:cs="Times New Roman"/>
          <w:sz w:val="24"/>
        </w:rPr>
        <w:t>заключени</w:t>
      </w:r>
      <w:proofErr w:type="spellEnd"/>
      <w:r w:rsidR="00EE7DA7">
        <w:rPr>
          <w:rFonts w:ascii="Times New Roman" w:hAnsi="Times New Roman" w:cs="Times New Roman"/>
          <w:sz w:val="24"/>
          <w:lang w:val="ru-RU"/>
        </w:rPr>
        <w:t xml:space="preserve">е </w:t>
      </w:r>
      <w:proofErr w:type="spellStart"/>
      <w:r w:rsidR="00EE7DA7">
        <w:rPr>
          <w:rFonts w:ascii="Times New Roman" w:hAnsi="Times New Roman" w:cs="Times New Roman"/>
          <w:sz w:val="24"/>
          <w:lang w:val="ru-RU"/>
        </w:rPr>
        <w:t>услугового</w:t>
      </w:r>
      <w:proofErr w:type="spellEnd"/>
      <w:r w:rsidR="00EE7DA7">
        <w:rPr>
          <w:rFonts w:ascii="Times New Roman" w:hAnsi="Times New Roman" w:cs="Times New Roman"/>
          <w:sz w:val="24"/>
          <w:lang w:val="ru-RU"/>
        </w:rPr>
        <w:t xml:space="preserve"> договора сервисного обслуживания – </w:t>
      </w:r>
      <w:proofErr w:type="spellStart"/>
      <w:r w:rsidR="00EE7DA7">
        <w:rPr>
          <w:rFonts w:ascii="Times New Roman" w:hAnsi="Times New Roman" w:cs="Times New Roman"/>
          <w:sz w:val="24"/>
          <w:lang w:val="en-US"/>
        </w:rPr>
        <w:t>Saas</w:t>
      </w:r>
      <w:proofErr w:type="spellEnd"/>
      <w:r w:rsidR="00EE7DA7" w:rsidRPr="00EE7DA7">
        <w:rPr>
          <w:rFonts w:ascii="Times New Roman" w:hAnsi="Times New Roman" w:cs="Times New Roman"/>
          <w:sz w:val="24"/>
          <w:lang w:val="ru-RU"/>
        </w:rPr>
        <w:t xml:space="preserve"> </w:t>
      </w:r>
      <w:r w:rsidR="00EE7DA7">
        <w:rPr>
          <w:rFonts w:ascii="Times New Roman" w:hAnsi="Times New Roman" w:cs="Times New Roman"/>
          <w:sz w:val="24"/>
          <w:lang w:val="ru-RU"/>
        </w:rPr>
        <w:t>договор (2), предоставление игрового движка в качестве открытой лицензии с одноразовой выплатой (3).</w:t>
      </w:r>
    </w:p>
    <w:p w:rsidR="00EE7DA7" w:rsidRDefault="00EE7DA7" w:rsidP="00EE7DA7">
      <w:pPr>
        <w:pStyle w:val="a3"/>
        <w:spacing w:line="276" w:lineRule="auto"/>
        <w:ind w:left="360"/>
        <w:jc w:val="both"/>
        <w:rPr>
          <w:rFonts w:ascii="Times New Roman" w:hAnsi="Times New Roman" w:cs="Times New Roman"/>
          <w:sz w:val="24"/>
        </w:rPr>
      </w:pPr>
    </w:p>
    <w:p w:rsidR="003F653F" w:rsidRDefault="005743EE" w:rsidP="00EE7DA7">
      <w:pPr>
        <w:pStyle w:val="a3"/>
        <w:spacing w:line="276" w:lineRule="auto"/>
        <w:ind w:left="360"/>
        <w:jc w:val="both"/>
        <w:rPr>
          <w:rFonts w:ascii="Times New Roman" w:hAnsi="Times New Roman" w:cs="Times New Roman"/>
          <w:sz w:val="24"/>
          <w:lang w:val="ru-RU"/>
        </w:rPr>
      </w:pPr>
      <w:r>
        <w:rPr>
          <w:rFonts w:ascii="Times New Roman" w:hAnsi="Times New Roman" w:cs="Times New Roman"/>
          <w:sz w:val="24"/>
          <w:lang w:val="ru-RU"/>
        </w:rPr>
        <w:t>Вариант лицензионного соглашения</w:t>
      </w:r>
      <w:r w:rsidR="003F653F">
        <w:rPr>
          <w:rFonts w:ascii="Times New Roman" w:hAnsi="Times New Roman" w:cs="Times New Roman"/>
          <w:sz w:val="24"/>
          <w:lang w:val="ru-RU"/>
        </w:rPr>
        <w:t xml:space="preserve"> (1)</w:t>
      </w:r>
      <w:r>
        <w:rPr>
          <w:rFonts w:ascii="Times New Roman" w:hAnsi="Times New Roman" w:cs="Times New Roman"/>
          <w:sz w:val="24"/>
          <w:lang w:val="ru-RU"/>
        </w:rPr>
        <w:t xml:space="preserve"> – правообладатель </w:t>
      </w:r>
      <w:r w:rsidR="0062199C">
        <w:rPr>
          <w:rFonts w:ascii="Times New Roman" w:hAnsi="Times New Roman" w:cs="Times New Roman"/>
          <w:sz w:val="24"/>
          <w:lang w:val="ru-RU"/>
        </w:rPr>
        <w:t>передает объ</w:t>
      </w:r>
      <w:r>
        <w:rPr>
          <w:rFonts w:ascii="Times New Roman" w:hAnsi="Times New Roman" w:cs="Times New Roman"/>
          <w:sz w:val="24"/>
          <w:lang w:val="ru-RU"/>
        </w:rPr>
        <w:t xml:space="preserve">ем прав ИС на игровой движок </w:t>
      </w:r>
      <w:r w:rsidR="0062199C">
        <w:rPr>
          <w:rFonts w:ascii="Times New Roman" w:hAnsi="Times New Roman" w:cs="Times New Roman"/>
          <w:sz w:val="24"/>
          <w:lang w:val="ru-RU"/>
        </w:rPr>
        <w:t xml:space="preserve">за вознаграждение путем продажи локальной лицензии контрагенту. </w:t>
      </w:r>
      <w:r w:rsidR="0062199C">
        <w:rPr>
          <w:rFonts w:ascii="Times New Roman" w:hAnsi="Times New Roman" w:cs="Times New Roman"/>
          <w:sz w:val="24"/>
          <w:lang w:val="ru-RU"/>
        </w:rPr>
        <w:lastRenderedPageBreak/>
        <w:t>Объем передаваемых прав включает право использования</w:t>
      </w:r>
      <w:r w:rsidR="006B3B6E">
        <w:rPr>
          <w:rFonts w:ascii="Times New Roman" w:hAnsi="Times New Roman" w:cs="Times New Roman"/>
          <w:sz w:val="24"/>
          <w:lang w:val="ru-RU"/>
        </w:rPr>
        <w:t xml:space="preserve"> объекта</w:t>
      </w:r>
      <w:r w:rsidR="0062199C">
        <w:rPr>
          <w:rFonts w:ascii="Times New Roman" w:hAnsi="Times New Roman" w:cs="Times New Roman"/>
          <w:sz w:val="24"/>
          <w:lang w:val="ru-RU"/>
        </w:rPr>
        <w:t xml:space="preserve"> для создания нового программного </w:t>
      </w:r>
      <w:r w:rsidR="006B3B6E">
        <w:rPr>
          <w:rFonts w:ascii="Times New Roman" w:hAnsi="Times New Roman" w:cs="Times New Roman"/>
          <w:sz w:val="24"/>
          <w:lang w:val="ru-RU"/>
        </w:rPr>
        <w:t>продукта</w:t>
      </w:r>
      <w:r w:rsidR="0062199C">
        <w:rPr>
          <w:rFonts w:ascii="Times New Roman" w:hAnsi="Times New Roman" w:cs="Times New Roman"/>
          <w:sz w:val="24"/>
          <w:lang w:val="ru-RU"/>
        </w:rPr>
        <w:t xml:space="preserve"> либо право внесе</w:t>
      </w:r>
      <w:r w:rsidR="006B3B6E">
        <w:rPr>
          <w:rFonts w:ascii="Times New Roman" w:hAnsi="Times New Roman" w:cs="Times New Roman"/>
          <w:sz w:val="24"/>
          <w:lang w:val="ru-RU"/>
        </w:rPr>
        <w:t>ния изменений/модификаций в исходный код. Соглашение предусматривает конкретный срок действия лицензии, выплату роялти при коммерческой реализации нового программ</w:t>
      </w:r>
      <w:r w:rsidR="003F653F">
        <w:rPr>
          <w:rFonts w:ascii="Times New Roman" w:hAnsi="Times New Roman" w:cs="Times New Roman"/>
          <w:sz w:val="24"/>
          <w:lang w:val="ru-RU"/>
        </w:rPr>
        <w:t xml:space="preserve">ного продукта, передачу исходных носителей и оформление актов приема-передачи. </w:t>
      </w:r>
    </w:p>
    <w:p w:rsidR="003F653F" w:rsidRDefault="003F653F" w:rsidP="00EE7DA7">
      <w:pPr>
        <w:pStyle w:val="a3"/>
        <w:spacing w:line="276" w:lineRule="auto"/>
        <w:ind w:left="360"/>
        <w:jc w:val="both"/>
        <w:rPr>
          <w:rFonts w:ascii="Times New Roman" w:hAnsi="Times New Roman" w:cs="Times New Roman"/>
          <w:sz w:val="24"/>
          <w:lang w:val="ru-RU"/>
        </w:rPr>
      </w:pPr>
    </w:p>
    <w:p w:rsidR="00147038" w:rsidRPr="003C7386" w:rsidRDefault="00147038" w:rsidP="00EE7DA7">
      <w:pPr>
        <w:pStyle w:val="a3"/>
        <w:spacing w:line="276" w:lineRule="auto"/>
        <w:ind w:left="360"/>
        <w:jc w:val="both"/>
        <w:rPr>
          <w:rFonts w:ascii="Times New Roman" w:hAnsi="Times New Roman" w:cs="Times New Roman"/>
          <w:sz w:val="24"/>
          <w:lang w:val="ru-RU"/>
        </w:rPr>
      </w:pPr>
      <w:r>
        <w:rPr>
          <w:rFonts w:ascii="Times New Roman" w:hAnsi="Times New Roman" w:cs="Times New Roman"/>
          <w:sz w:val="24"/>
          <w:lang w:val="ru-RU"/>
        </w:rPr>
        <w:t>Вариант</w:t>
      </w:r>
      <w:r w:rsidRPr="003C7386">
        <w:rPr>
          <w:rFonts w:ascii="Times New Roman" w:hAnsi="Times New Roman" w:cs="Times New Roman"/>
          <w:sz w:val="24"/>
          <w:lang w:val="ru-RU"/>
        </w:rPr>
        <w:t xml:space="preserve"> </w:t>
      </w:r>
      <w:r w:rsidR="00DA5371" w:rsidRPr="003C7386">
        <w:rPr>
          <w:rFonts w:ascii="Times New Roman" w:hAnsi="Times New Roman" w:cs="Times New Roman"/>
          <w:sz w:val="24"/>
          <w:lang w:val="ru-RU"/>
        </w:rPr>
        <w:t xml:space="preserve">договора </w:t>
      </w:r>
      <w:r w:rsidR="00DA5371">
        <w:rPr>
          <w:rFonts w:ascii="Times New Roman" w:hAnsi="Times New Roman" w:cs="Times New Roman"/>
          <w:sz w:val="24"/>
          <w:lang w:val="en-US"/>
        </w:rPr>
        <w:t>Software</w:t>
      </w:r>
      <w:r w:rsidR="00DA5371" w:rsidRPr="003C7386">
        <w:rPr>
          <w:rFonts w:ascii="Times New Roman" w:hAnsi="Times New Roman" w:cs="Times New Roman"/>
          <w:sz w:val="24"/>
          <w:lang w:val="ru-RU"/>
        </w:rPr>
        <w:t xml:space="preserve"> </w:t>
      </w:r>
      <w:r w:rsidR="00DA5371">
        <w:rPr>
          <w:rFonts w:ascii="Times New Roman" w:hAnsi="Times New Roman" w:cs="Times New Roman"/>
          <w:sz w:val="24"/>
          <w:lang w:val="en-US"/>
        </w:rPr>
        <w:t>as</w:t>
      </w:r>
      <w:r w:rsidR="00DA5371" w:rsidRPr="003C7386">
        <w:rPr>
          <w:rFonts w:ascii="Times New Roman" w:hAnsi="Times New Roman" w:cs="Times New Roman"/>
          <w:sz w:val="24"/>
          <w:lang w:val="ru-RU"/>
        </w:rPr>
        <w:t xml:space="preserve"> </w:t>
      </w:r>
      <w:r w:rsidR="00DA5371">
        <w:rPr>
          <w:rFonts w:ascii="Times New Roman" w:hAnsi="Times New Roman" w:cs="Times New Roman"/>
          <w:sz w:val="24"/>
          <w:lang w:val="en-US"/>
        </w:rPr>
        <w:t>a</w:t>
      </w:r>
      <w:r w:rsidR="00DA5371" w:rsidRPr="003C7386">
        <w:rPr>
          <w:rFonts w:ascii="Times New Roman" w:hAnsi="Times New Roman" w:cs="Times New Roman"/>
          <w:sz w:val="24"/>
          <w:lang w:val="ru-RU"/>
        </w:rPr>
        <w:t xml:space="preserve"> </w:t>
      </w:r>
      <w:r w:rsidR="00DA5371">
        <w:rPr>
          <w:rFonts w:ascii="Times New Roman" w:hAnsi="Times New Roman" w:cs="Times New Roman"/>
          <w:sz w:val="24"/>
          <w:lang w:val="en-US"/>
        </w:rPr>
        <w:t>service</w:t>
      </w:r>
      <w:r w:rsidR="00DA5371" w:rsidRPr="003C7386">
        <w:rPr>
          <w:rFonts w:ascii="Times New Roman" w:hAnsi="Times New Roman" w:cs="Times New Roman"/>
          <w:sz w:val="24"/>
          <w:lang w:val="ru-RU"/>
        </w:rPr>
        <w:t xml:space="preserve"> (2) </w:t>
      </w:r>
      <w:r w:rsidR="003C7386" w:rsidRPr="003C7386">
        <w:rPr>
          <w:rFonts w:ascii="Times New Roman" w:hAnsi="Times New Roman" w:cs="Times New Roman"/>
          <w:sz w:val="24"/>
          <w:lang w:val="ru-RU"/>
        </w:rPr>
        <w:t>–</w:t>
      </w:r>
      <w:r w:rsidR="00DA5371" w:rsidRPr="003C7386">
        <w:rPr>
          <w:rFonts w:ascii="Times New Roman" w:hAnsi="Times New Roman" w:cs="Times New Roman"/>
          <w:sz w:val="24"/>
          <w:lang w:val="ru-RU"/>
        </w:rPr>
        <w:t xml:space="preserve"> </w:t>
      </w:r>
      <w:r w:rsidR="003C7386">
        <w:rPr>
          <w:rFonts w:ascii="Times New Roman" w:hAnsi="Times New Roman" w:cs="Times New Roman"/>
          <w:sz w:val="24"/>
          <w:lang w:val="ru-RU"/>
        </w:rPr>
        <w:t xml:space="preserve">руководствуясь принципом свободы договора в законодательстве мы можем перевести правоотношения наших клиентов в плоскость договора услуг без выплаты роялти с соответствующим </w:t>
      </w:r>
      <w:proofErr w:type="spellStart"/>
      <w:r w:rsidR="003C7386">
        <w:rPr>
          <w:rFonts w:ascii="Times New Roman" w:hAnsi="Times New Roman" w:cs="Times New Roman"/>
          <w:sz w:val="24"/>
          <w:lang w:val="ru-RU"/>
        </w:rPr>
        <w:t>налогооблажением</w:t>
      </w:r>
      <w:proofErr w:type="spellEnd"/>
      <w:r w:rsidR="003C7386">
        <w:rPr>
          <w:rFonts w:ascii="Times New Roman" w:hAnsi="Times New Roman" w:cs="Times New Roman"/>
          <w:sz w:val="24"/>
          <w:lang w:val="ru-RU"/>
        </w:rPr>
        <w:t>. Так игровой движок в данном договоре будет признан сервисным ПО – платформой для создания нового игрового продукта</w:t>
      </w:r>
      <w:r w:rsidR="00350D7E">
        <w:rPr>
          <w:rFonts w:ascii="Times New Roman" w:hAnsi="Times New Roman" w:cs="Times New Roman"/>
          <w:sz w:val="24"/>
          <w:lang w:val="ru-RU"/>
        </w:rPr>
        <w:t xml:space="preserve"> (по аналогии платформенных программ </w:t>
      </w:r>
      <w:r w:rsidR="00350D7E">
        <w:rPr>
          <w:rFonts w:ascii="Times New Roman" w:hAnsi="Times New Roman" w:cs="Times New Roman"/>
          <w:sz w:val="24"/>
        </w:rPr>
        <w:t>2</w:t>
      </w:r>
      <w:r w:rsidR="00350D7E">
        <w:rPr>
          <w:rFonts w:ascii="Times New Roman" w:hAnsi="Times New Roman" w:cs="Times New Roman"/>
          <w:sz w:val="24"/>
          <w:lang w:val="en-US"/>
        </w:rPr>
        <w:t>D</w:t>
      </w:r>
      <w:r w:rsidR="00350D7E" w:rsidRPr="00350D7E">
        <w:rPr>
          <w:rFonts w:ascii="Times New Roman" w:hAnsi="Times New Roman" w:cs="Times New Roman"/>
          <w:sz w:val="24"/>
          <w:lang w:val="ru-RU"/>
        </w:rPr>
        <w:t>/3</w:t>
      </w:r>
      <w:r w:rsidR="00350D7E">
        <w:rPr>
          <w:rFonts w:ascii="Times New Roman" w:hAnsi="Times New Roman" w:cs="Times New Roman"/>
          <w:sz w:val="24"/>
          <w:lang w:val="en-US"/>
        </w:rPr>
        <w:t>D</w:t>
      </w:r>
      <w:r w:rsidR="00350D7E">
        <w:rPr>
          <w:rFonts w:ascii="Times New Roman" w:hAnsi="Times New Roman" w:cs="Times New Roman"/>
          <w:sz w:val="24"/>
          <w:lang w:val="ru-RU"/>
        </w:rPr>
        <w:t xml:space="preserve"> анимации)</w:t>
      </w:r>
      <w:r w:rsidR="003C7386">
        <w:rPr>
          <w:rFonts w:ascii="Times New Roman" w:hAnsi="Times New Roman" w:cs="Times New Roman"/>
          <w:sz w:val="24"/>
          <w:lang w:val="ru-RU"/>
        </w:rPr>
        <w:t xml:space="preserve">, наш клиент предоставляет </w:t>
      </w:r>
      <w:r w:rsidR="00350D7E">
        <w:rPr>
          <w:rFonts w:ascii="Times New Roman" w:hAnsi="Times New Roman" w:cs="Times New Roman"/>
          <w:sz w:val="24"/>
          <w:lang w:val="ru-RU"/>
        </w:rPr>
        <w:t>подписку на данный продукт на определенный срок с последующим обслуживанием (</w:t>
      </w:r>
      <w:proofErr w:type="spellStart"/>
      <w:r w:rsidR="00350D7E">
        <w:rPr>
          <w:rFonts w:ascii="Times New Roman" w:hAnsi="Times New Roman" w:cs="Times New Roman"/>
          <w:sz w:val="24"/>
          <w:lang w:val="ru-RU"/>
        </w:rPr>
        <w:t>патчи</w:t>
      </w:r>
      <w:proofErr w:type="spellEnd"/>
      <w:r w:rsidR="00350D7E">
        <w:rPr>
          <w:rFonts w:ascii="Times New Roman" w:hAnsi="Times New Roman" w:cs="Times New Roman"/>
          <w:sz w:val="24"/>
          <w:lang w:val="ru-RU"/>
        </w:rPr>
        <w:t>/модификации/обновления), оставаясь правообладателем данного продукта.</w:t>
      </w:r>
    </w:p>
    <w:p w:rsidR="00147038" w:rsidRPr="003C7386" w:rsidRDefault="00147038" w:rsidP="00EE7DA7">
      <w:pPr>
        <w:pStyle w:val="a3"/>
        <w:spacing w:line="276" w:lineRule="auto"/>
        <w:ind w:left="360"/>
        <w:jc w:val="both"/>
        <w:rPr>
          <w:rFonts w:ascii="Times New Roman" w:hAnsi="Times New Roman" w:cs="Times New Roman"/>
          <w:sz w:val="24"/>
          <w:lang w:val="ru-RU"/>
        </w:rPr>
      </w:pPr>
    </w:p>
    <w:p w:rsidR="00EE7DA7" w:rsidRDefault="00294DD2" w:rsidP="00EE7DA7">
      <w:pPr>
        <w:pStyle w:val="a3"/>
        <w:spacing w:line="276" w:lineRule="auto"/>
        <w:ind w:left="360"/>
        <w:jc w:val="both"/>
        <w:rPr>
          <w:rFonts w:ascii="Times New Roman" w:hAnsi="Times New Roman" w:cs="Times New Roman"/>
          <w:sz w:val="24"/>
          <w:lang w:val="ru-RU"/>
        </w:rPr>
      </w:pPr>
      <w:r>
        <w:rPr>
          <w:rFonts w:ascii="Times New Roman" w:hAnsi="Times New Roman" w:cs="Times New Roman"/>
          <w:sz w:val="24"/>
          <w:lang w:val="ru-RU"/>
        </w:rPr>
        <w:t xml:space="preserve">Вариант продажи открытой лицензии (3) - </w:t>
      </w:r>
      <w:r w:rsidR="00147038">
        <w:rPr>
          <w:rFonts w:ascii="Times New Roman" w:hAnsi="Times New Roman" w:cs="Times New Roman"/>
          <w:sz w:val="24"/>
          <w:lang w:val="ru-RU"/>
        </w:rPr>
        <w:t>о</w:t>
      </w:r>
      <w:r w:rsidR="00147038" w:rsidRPr="00147038">
        <w:rPr>
          <w:rFonts w:ascii="Times New Roman" w:hAnsi="Times New Roman" w:cs="Times New Roman"/>
          <w:sz w:val="24"/>
          <w:lang w:val="ru-RU"/>
        </w:rPr>
        <w:t xml:space="preserve">дноразовая продажа открытой лицензии возможна если часть исходного кода движка была взята из </w:t>
      </w:r>
      <w:proofErr w:type="spellStart"/>
      <w:r w:rsidR="00147038" w:rsidRPr="00147038">
        <w:rPr>
          <w:rFonts w:ascii="Times New Roman" w:hAnsi="Times New Roman" w:cs="Times New Roman"/>
          <w:sz w:val="24"/>
          <w:lang w:val="ru-RU"/>
        </w:rPr>
        <w:t>open</w:t>
      </w:r>
      <w:proofErr w:type="spellEnd"/>
      <w:r w:rsidR="00147038" w:rsidRPr="00147038">
        <w:rPr>
          <w:rFonts w:ascii="Times New Roman" w:hAnsi="Times New Roman" w:cs="Times New Roman"/>
          <w:sz w:val="24"/>
          <w:lang w:val="ru-RU"/>
        </w:rPr>
        <w:t xml:space="preserve"> </w:t>
      </w:r>
      <w:proofErr w:type="spellStart"/>
      <w:r w:rsidR="00147038" w:rsidRPr="00147038">
        <w:rPr>
          <w:rFonts w:ascii="Times New Roman" w:hAnsi="Times New Roman" w:cs="Times New Roman"/>
          <w:sz w:val="24"/>
          <w:lang w:val="ru-RU"/>
        </w:rPr>
        <w:t>sourse</w:t>
      </w:r>
      <w:proofErr w:type="spellEnd"/>
      <w:r w:rsidR="00147038" w:rsidRPr="00147038">
        <w:rPr>
          <w:rFonts w:ascii="Times New Roman" w:hAnsi="Times New Roman" w:cs="Times New Roman"/>
          <w:sz w:val="24"/>
          <w:lang w:val="ru-RU"/>
        </w:rPr>
        <w:t xml:space="preserve"> либо правообладатель продаст открытую лицензию </w:t>
      </w:r>
      <w:proofErr w:type="spellStart"/>
      <w:r w:rsidR="00147038" w:rsidRPr="00147038">
        <w:rPr>
          <w:rFonts w:ascii="Times New Roman" w:hAnsi="Times New Roman" w:cs="Times New Roman"/>
          <w:sz w:val="24"/>
          <w:lang w:val="ru-RU"/>
        </w:rPr>
        <w:t>start</w:t>
      </w:r>
      <w:proofErr w:type="spellEnd"/>
      <w:r w:rsidR="00147038" w:rsidRPr="00147038">
        <w:rPr>
          <w:rFonts w:ascii="Times New Roman" w:hAnsi="Times New Roman" w:cs="Times New Roman"/>
          <w:sz w:val="24"/>
          <w:lang w:val="ru-RU"/>
        </w:rPr>
        <w:t xml:space="preserve"> </w:t>
      </w:r>
      <w:proofErr w:type="spellStart"/>
      <w:r w:rsidR="00147038" w:rsidRPr="00147038">
        <w:rPr>
          <w:rFonts w:ascii="Times New Roman" w:hAnsi="Times New Roman" w:cs="Times New Roman"/>
          <w:sz w:val="24"/>
          <w:lang w:val="ru-RU"/>
        </w:rPr>
        <w:t>up</w:t>
      </w:r>
      <w:proofErr w:type="spellEnd"/>
      <w:r w:rsidR="00147038" w:rsidRPr="00147038">
        <w:rPr>
          <w:rFonts w:ascii="Times New Roman" w:hAnsi="Times New Roman" w:cs="Times New Roman"/>
          <w:sz w:val="24"/>
          <w:lang w:val="ru-RU"/>
        </w:rPr>
        <w:t>-проекту и выберет гибкую систему дальнейших выплат</w:t>
      </w:r>
      <w:r w:rsidR="00147038">
        <w:rPr>
          <w:rFonts w:ascii="Times New Roman" w:hAnsi="Times New Roman" w:cs="Times New Roman"/>
          <w:sz w:val="24"/>
          <w:lang w:val="ru-RU"/>
        </w:rPr>
        <w:t>. В</w:t>
      </w:r>
      <w:r w:rsidR="003F653F">
        <w:rPr>
          <w:rFonts w:ascii="Times New Roman" w:hAnsi="Times New Roman" w:cs="Times New Roman"/>
          <w:sz w:val="24"/>
          <w:lang w:val="ru-RU"/>
        </w:rPr>
        <w:t xml:space="preserve"> международной практике </w:t>
      </w:r>
      <w:r w:rsidR="00147038">
        <w:rPr>
          <w:rFonts w:ascii="Times New Roman" w:hAnsi="Times New Roman" w:cs="Times New Roman"/>
          <w:sz w:val="24"/>
          <w:lang w:val="ru-RU"/>
        </w:rPr>
        <w:t>возможны такие уровни</w:t>
      </w:r>
      <w:r w:rsidR="003F653F">
        <w:rPr>
          <w:rFonts w:ascii="Times New Roman" w:hAnsi="Times New Roman" w:cs="Times New Roman"/>
          <w:sz w:val="24"/>
          <w:lang w:val="ru-RU"/>
        </w:rPr>
        <w:t xml:space="preserve"> лицензирования</w:t>
      </w:r>
      <w:r w:rsidR="003F653F" w:rsidRPr="003F653F">
        <w:rPr>
          <w:rFonts w:ascii="Times New Roman" w:hAnsi="Times New Roman" w:cs="Times New Roman"/>
          <w:sz w:val="24"/>
          <w:lang w:val="ru-RU"/>
        </w:rPr>
        <w:t xml:space="preserve">: </w:t>
      </w:r>
      <w:r w:rsidR="00B824F1">
        <w:rPr>
          <w:rFonts w:ascii="Times New Roman" w:hAnsi="Times New Roman" w:cs="Times New Roman"/>
          <w:sz w:val="24"/>
          <w:lang w:val="ru-RU"/>
        </w:rPr>
        <w:t xml:space="preserve">полностью открытая лицензия </w:t>
      </w:r>
      <w:proofErr w:type="spellStart"/>
      <w:r w:rsidR="00B824F1" w:rsidRPr="00B824F1">
        <w:rPr>
          <w:rFonts w:ascii="Times New Roman" w:hAnsi="Times New Roman" w:cs="Times New Roman"/>
          <w:sz w:val="24"/>
          <w:lang w:val="ru-RU"/>
        </w:rPr>
        <w:t>Unity</w:t>
      </w:r>
      <w:proofErr w:type="spellEnd"/>
      <w:r w:rsidR="00B824F1" w:rsidRPr="00B824F1">
        <w:rPr>
          <w:rFonts w:ascii="Times New Roman" w:hAnsi="Times New Roman" w:cs="Times New Roman"/>
          <w:sz w:val="24"/>
          <w:lang w:val="ru-RU"/>
        </w:rPr>
        <w:t xml:space="preserve"> 3D</w:t>
      </w:r>
      <w:r w:rsidR="00BA05E8" w:rsidRPr="00BA05E8">
        <w:rPr>
          <w:rFonts w:ascii="Times New Roman" w:hAnsi="Times New Roman" w:cs="Times New Roman"/>
          <w:sz w:val="24"/>
          <w:lang w:val="ru-RU"/>
        </w:rPr>
        <w:t>;</w:t>
      </w:r>
      <w:r w:rsidR="00BA05E8">
        <w:rPr>
          <w:rFonts w:ascii="Times New Roman" w:hAnsi="Times New Roman" w:cs="Times New Roman"/>
          <w:sz w:val="24"/>
          <w:lang w:val="ru-RU"/>
        </w:rPr>
        <w:t xml:space="preserve"> </w:t>
      </w:r>
      <w:r w:rsidR="00BA05E8" w:rsidRPr="00BA05E8">
        <w:rPr>
          <w:rFonts w:ascii="Times New Roman" w:hAnsi="Times New Roman" w:cs="Times New Roman"/>
          <w:sz w:val="24"/>
          <w:lang w:val="ru-RU"/>
        </w:rPr>
        <w:t>смеш</w:t>
      </w:r>
      <w:r w:rsidR="00147038">
        <w:rPr>
          <w:rFonts w:ascii="Times New Roman" w:hAnsi="Times New Roman" w:cs="Times New Roman"/>
          <w:sz w:val="24"/>
          <w:lang w:val="ru-RU"/>
        </w:rPr>
        <w:t>анную схему с выплатой роялти</w:t>
      </w:r>
      <w:r w:rsidR="00BA05E8" w:rsidRPr="00BA05E8">
        <w:rPr>
          <w:rFonts w:ascii="Times New Roman" w:hAnsi="Times New Roman" w:cs="Times New Roman"/>
          <w:sz w:val="24"/>
          <w:lang w:val="ru-RU"/>
        </w:rPr>
        <w:t xml:space="preserve"> </w:t>
      </w:r>
      <w:r w:rsidR="00DA5371">
        <w:rPr>
          <w:rFonts w:ascii="Times New Roman" w:hAnsi="Times New Roman" w:cs="Times New Roman"/>
          <w:sz w:val="24"/>
          <w:lang w:val="ru-RU"/>
        </w:rPr>
        <w:t>(</w:t>
      </w:r>
      <w:proofErr w:type="spellStart"/>
      <w:r w:rsidR="00492279">
        <w:rPr>
          <w:rFonts w:ascii="Times New Roman" w:hAnsi="Times New Roman" w:cs="Times New Roman"/>
          <w:sz w:val="24"/>
          <w:lang w:val="ru-RU"/>
        </w:rPr>
        <w:t>Unreal</w:t>
      </w:r>
      <w:proofErr w:type="spellEnd"/>
      <w:r w:rsidR="00492279">
        <w:rPr>
          <w:rFonts w:ascii="Times New Roman" w:hAnsi="Times New Roman" w:cs="Times New Roman"/>
          <w:sz w:val="24"/>
          <w:lang w:val="ru-RU"/>
        </w:rPr>
        <w:t xml:space="preserve"> </w:t>
      </w:r>
      <w:proofErr w:type="spellStart"/>
      <w:r w:rsidR="00492279">
        <w:rPr>
          <w:rFonts w:ascii="Times New Roman" w:hAnsi="Times New Roman" w:cs="Times New Roman"/>
          <w:sz w:val="24"/>
          <w:lang w:val="ru-RU"/>
        </w:rPr>
        <w:t>Development</w:t>
      </w:r>
      <w:proofErr w:type="spellEnd"/>
      <w:r w:rsidR="00492279">
        <w:rPr>
          <w:rFonts w:ascii="Times New Roman" w:hAnsi="Times New Roman" w:cs="Times New Roman"/>
          <w:sz w:val="24"/>
          <w:lang w:val="ru-RU"/>
        </w:rPr>
        <w:t xml:space="preserve"> </w:t>
      </w:r>
      <w:proofErr w:type="spellStart"/>
      <w:proofErr w:type="gramStart"/>
      <w:r w:rsidR="00492279">
        <w:rPr>
          <w:rFonts w:ascii="Times New Roman" w:hAnsi="Times New Roman" w:cs="Times New Roman"/>
          <w:sz w:val="24"/>
          <w:lang w:val="ru-RU"/>
        </w:rPr>
        <w:t>Kit</w:t>
      </w:r>
      <w:proofErr w:type="spellEnd"/>
      <w:r w:rsidR="00492279">
        <w:rPr>
          <w:rFonts w:ascii="Times New Roman" w:hAnsi="Times New Roman" w:cs="Times New Roman"/>
          <w:sz w:val="24"/>
          <w:lang w:val="ru-RU"/>
        </w:rPr>
        <w:t xml:space="preserve"> )</w:t>
      </w:r>
      <w:proofErr w:type="gramEnd"/>
      <w:r w:rsidR="00492279">
        <w:rPr>
          <w:rFonts w:ascii="Times New Roman" w:hAnsi="Times New Roman" w:cs="Times New Roman"/>
          <w:sz w:val="24"/>
          <w:lang w:val="ru-RU"/>
        </w:rPr>
        <w:t> — 99</w:t>
      </w:r>
      <w:r w:rsidR="00BA05E8" w:rsidRPr="00BA05E8">
        <w:rPr>
          <w:rFonts w:ascii="Times New Roman" w:hAnsi="Times New Roman" w:cs="Times New Roman"/>
          <w:sz w:val="24"/>
          <w:lang w:val="ru-RU"/>
        </w:rPr>
        <w:t xml:space="preserve">$ взнос за лицензию и выплаты </w:t>
      </w:r>
      <w:r w:rsidR="00492279">
        <w:rPr>
          <w:rFonts w:ascii="Times New Roman" w:hAnsi="Times New Roman" w:cs="Times New Roman"/>
          <w:sz w:val="24"/>
          <w:lang w:val="ru-RU"/>
        </w:rPr>
        <w:t xml:space="preserve">от 5% до </w:t>
      </w:r>
      <w:r w:rsidR="00BA05E8" w:rsidRPr="00BA05E8">
        <w:rPr>
          <w:rFonts w:ascii="Times New Roman" w:hAnsi="Times New Roman" w:cs="Times New Roman"/>
          <w:sz w:val="24"/>
          <w:lang w:val="ru-RU"/>
        </w:rPr>
        <w:t>25 % прибыли</w:t>
      </w:r>
      <w:r w:rsidR="00492279">
        <w:rPr>
          <w:rFonts w:ascii="Times New Roman" w:hAnsi="Times New Roman" w:cs="Times New Roman"/>
          <w:sz w:val="24"/>
          <w:lang w:val="ru-RU"/>
        </w:rPr>
        <w:t xml:space="preserve"> после первых заработанных 5000</w:t>
      </w:r>
      <w:r w:rsidR="00BA05E8" w:rsidRPr="00BA05E8">
        <w:rPr>
          <w:rFonts w:ascii="Times New Roman" w:hAnsi="Times New Roman" w:cs="Times New Roman"/>
          <w:sz w:val="24"/>
          <w:lang w:val="ru-RU"/>
        </w:rPr>
        <w:t xml:space="preserve">$, либо же доступную стоимость полновесной коммерческой лицензии ( </w:t>
      </w:r>
      <w:proofErr w:type="spellStart"/>
      <w:r w:rsidR="00BA05E8" w:rsidRPr="00BA05E8">
        <w:rPr>
          <w:rFonts w:ascii="Times New Roman" w:hAnsi="Times New Roman" w:cs="Times New Roman"/>
          <w:sz w:val="24"/>
          <w:lang w:val="ru-RU"/>
        </w:rPr>
        <w:t>Unity</w:t>
      </w:r>
      <w:proofErr w:type="spellEnd"/>
      <w:r w:rsidR="00BA05E8" w:rsidRPr="00BA05E8">
        <w:rPr>
          <w:rFonts w:ascii="Times New Roman" w:hAnsi="Times New Roman" w:cs="Times New Roman"/>
          <w:sz w:val="24"/>
          <w:lang w:val="ru-RU"/>
        </w:rPr>
        <w:t xml:space="preserve"> </w:t>
      </w:r>
      <w:proofErr w:type="spellStart"/>
      <w:r w:rsidR="00492279">
        <w:rPr>
          <w:rFonts w:ascii="Times New Roman" w:hAnsi="Times New Roman" w:cs="Times New Roman"/>
          <w:sz w:val="24"/>
          <w:lang w:val="ru-RU"/>
        </w:rPr>
        <w:t>Pro</w:t>
      </w:r>
      <w:proofErr w:type="spellEnd"/>
      <w:r w:rsidR="00492279">
        <w:rPr>
          <w:rFonts w:ascii="Times New Roman" w:hAnsi="Times New Roman" w:cs="Times New Roman"/>
          <w:sz w:val="24"/>
          <w:lang w:val="ru-RU"/>
        </w:rPr>
        <w:t xml:space="preserve"> за 1500</w:t>
      </w:r>
      <w:r w:rsidR="00BA05E8" w:rsidRPr="00BA05E8">
        <w:rPr>
          <w:rFonts w:ascii="Times New Roman" w:hAnsi="Times New Roman" w:cs="Times New Roman"/>
          <w:sz w:val="24"/>
          <w:lang w:val="ru-RU"/>
        </w:rPr>
        <w:t>$ ).</w:t>
      </w:r>
      <w:r>
        <w:rPr>
          <w:rFonts w:ascii="Times New Roman" w:hAnsi="Times New Roman" w:cs="Times New Roman"/>
          <w:sz w:val="24"/>
          <w:lang w:val="ru-RU"/>
        </w:rPr>
        <w:t xml:space="preserve"> </w:t>
      </w:r>
      <w:r w:rsidR="00147038">
        <w:rPr>
          <w:rFonts w:ascii="Times New Roman" w:hAnsi="Times New Roman" w:cs="Times New Roman"/>
          <w:sz w:val="24"/>
          <w:lang w:val="ru-RU"/>
        </w:rPr>
        <w:t>В таком случае правоотно</w:t>
      </w:r>
      <w:r w:rsidR="0072056C">
        <w:rPr>
          <w:rFonts w:ascii="Times New Roman" w:hAnsi="Times New Roman" w:cs="Times New Roman"/>
          <w:sz w:val="24"/>
          <w:lang w:val="ru-RU"/>
        </w:rPr>
        <w:t>шения могут быть</w:t>
      </w:r>
      <w:r w:rsidR="00147038">
        <w:rPr>
          <w:rFonts w:ascii="Times New Roman" w:hAnsi="Times New Roman" w:cs="Times New Roman"/>
          <w:sz w:val="24"/>
          <w:lang w:val="ru-RU"/>
        </w:rPr>
        <w:t xml:space="preserve"> в</w:t>
      </w:r>
      <w:r w:rsidR="0072056C">
        <w:rPr>
          <w:rFonts w:ascii="Times New Roman" w:hAnsi="Times New Roman" w:cs="Times New Roman"/>
          <w:sz w:val="24"/>
          <w:lang w:val="ru-RU"/>
        </w:rPr>
        <w:t xml:space="preserve"> форме договора</w:t>
      </w:r>
      <w:r w:rsidR="00147038">
        <w:rPr>
          <w:rFonts w:ascii="Times New Roman" w:hAnsi="Times New Roman" w:cs="Times New Roman"/>
          <w:sz w:val="24"/>
          <w:lang w:val="ru-RU"/>
        </w:rPr>
        <w:t xml:space="preserve"> купли-продажи без отчуждения/передачи прав ИС.</w:t>
      </w:r>
    </w:p>
    <w:p w:rsidR="00200022" w:rsidRPr="00147038" w:rsidRDefault="00200022" w:rsidP="00EE7DA7">
      <w:pPr>
        <w:pStyle w:val="a3"/>
        <w:spacing w:line="276" w:lineRule="auto"/>
        <w:ind w:left="360"/>
        <w:jc w:val="both"/>
        <w:rPr>
          <w:rFonts w:ascii="Times New Roman" w:hAnsi="Times New Roman" w:cs="Times New Roman"/>
          <w:sz w:val="24"/>
          <w:lang w:val="ru-RU"/>
        </w:rPr>
      </w:pPr>
    </w:p>
    <w:p w:rsidR="001334C1" w:rsidRDefault="00D34C0C" w:rsidP="00D34C0C">
      <w:pPr>
        <w:pStyle w:val="a3"/>
        <w:numPr>
          <w:ilvl w:val="0"/>
          <w:numId w:val="2"/>
        </w:numPr>
        <w:spacing w:line="276" w:lineRule="auto"/>
        <w:jc w:val="both"/>
        <w:rPr>
          <w:rFonts w:ascii="Times New Roman" w:hAnsi="Times New Roman" w:cs="Times New Roman"/>
          <w:sz w:val="24"/>
          <w:lang w:val="ru-RU"/>
        </w:rPr>
      </w:pPr>
      <w:r w:rsidRPr="001334C1">
        <w:rPr>
          <w:rFonts w:ascii="Times New Roman" w:hAnsi="Times New Roman" w:cs="Times New Roman"/>
          <w:sz w:val="24"/>
          <w:lang w:val="ru-RU"/>
        </w:rPr>
        <w:t xml:space="preserve">Игровой движок — это центральный программный компонент компьютерных и видеоигр или других интерактивных приложений с графикой, обрабатываемой в реальном времени. </w:t>
      </w:r>
    </w:p>
    <w:p w:rsidR="001334C1" w:rsidRDefault="001334C1" w:rsidP="001334C1">
      <w:pPr>
        <w:pStyle w:val="a3"/>
        <w:spacing w:line="276" w:lineRule="auto"/>
        <w:ind w:left="360"/>
        <w:jc w:val="both"/>
        <w:rPr>
          <w:rFonts w:ascii="Times New Roman" w:hAnsi="Times New Roman" w:cs="Times New Roman"/>
          <w:sz w:val="24"/>
          <w:lang w:val="ru-RU"/>
        </w:rPr>
      </w:pPr>
    </w:p>
    <w:p w:rsidR="00A674AB" w:rsidRDefault="00D34C0C" w:rsidP="001334C1">
      <w:pPr>
        <w:pStyle w:val="a3"/>
        <w:spacing w:line="276" w:lineRule="auto"/>
        <w:ind w:left="360"/>
        <w:jc w:val="both"/>
        <w:rPr>
          <w:rFonts w:ascii="Times New Roman" w:hAnsi="Times New Roman" w:cs="Times New Roman"/>
          <w:sz w:val="24"/>
          <w:lang w:val="ru-RU"/>
        </w:rPr>
      </w:pPr>
      <w:r w:rsidRPr="001334C1">
        <w:rPr>
          <w:rFonts w:ascii="Times New Roman" w:hAnsi="Times New Roman" w:cs="Times New Roman"/>
          <w:sz w:val="24"/>
          <w:lang w:val="ru-RU"/>
        </w:rPr>
        <w:t>Основную функциональность</w:t>
      </w:r>
      <w:r w:rsidR="001334C1" w:rsidRPr="001334C1">
        <w:rPr>
          <w:rFonts w:ascii="Times New Roman" w:hAnsi="Times New Roman" w:cs="Times New Roman"/>
          <w:sz w:val="24"/>
          <w:lang w:val="ru-RU"/>
        </w:rPr>
        <w:t xml:space="preserve"> любой игры</w:t>
      </w:r>
      <w:r w:rsidRPr="001334C1">
        <w:rPr>
          <w:rFonts w:ascii="Times New Roman" w:hAnsi="Times New Roman" w:cs="Times New Roman"/>
          <w:sz w:val="24"/>
          <w:lang w:val="ru-RU"/>
        </w:rPr>
        <w:t xml:space="preserve"> обеспечивает игровой движок</w:t>
      </w:r>
      <w:r w:rsidR="001334C1" w:rsidRPr="001334C1">
        <w:rPr>
          <w:rFonts w:ascii="Times New Roman" w:hAnsi="Times New Roman" w:cs="Times New Roman"/>
          <w:sz w:val="24"/>
          <w:lang w:val="ru-RU"/>
        </w:rPr>
        <w:t xml:space="preserve"> как комплексная платформа для создания </w:t>
      </w:r>
      <w:r w:rsidR="00C1426B">
        <w:rPr>
          <w:rFonts w:ascii="Times New Roman" w:hAnsi="Times New Roman" w:cs="Times New Roman"/>
          <w:sz w:val="24"/>
          <w:lang w:val="ru-RU"/>
        </w:rPr>
        <w:t xml:space="preserve">игрового </w:t>
      </w:r>
      <w:r w:rsidR="001334C1" w:rsidRPr="001334C1">
        <w:rPr>
          <w:rFonts w:ascii="Times New Roman" w:hAnsi="Times New Roman" w:cs="Times New Roman"/>
          <w:sz w:val="24"/>
          <w:lang w:val="ru-RU"/>
        </w:rPr>
        <w:t>продукта</w:t>
      </w:r>
      <w:r w:rsidRPr="001334C1">
        <w:rPr>
          <w:rFonts w:ascii="Times New Roman" w:hAnsi="Times New Roman" w:cs="Times New Roman"/>
          <w:sz w:val="24"/>
          <w:lang w:val="ru-RU"/>
        </w:rPr>
        <w:t>, включающий движок рендеринга («визуализатор»</w:t>
      </w:r>
      <w:r w:rsidR="001334C1" w:rsidRPr="001334C1">
        <w:rPr>
          <w:rFonts w:ascii="Times New Roman" w:hAnsi="Times New Roman" w:cs="Times New Roman"/>
          <w:sz w:val="24"/>
          <w:lang w:val="ru-RU"/>
        </w:rPr>
        <w:t>, обеспечивающий кадрирование графики и анимации в игре</w:t>
      </w:r>
      <w:r w:rsidRPr="001334C1">
        <w:rPr>
          <w:rFonts w:ascii="Times New Roman" w:hAnsi="Times New Roman" w:cs="Times New Roman"/>
          <w:sz w:val="24"/>
          <w:lang w:val="ru-RU"/>
        </w:rPr>
        <w:t xml:space="preserve">), </w:t>
      </w:r>
      <w:r w:rsidR="001334C1" w:rsidRPr="001334C1">
        <w:rPr>
          <w:rFonts w:ascii="Times New Roman" w:hAnsi="Times New Roman" w:cs="Times New Roman"/>
          <w:sz w:val="24"/>
          <w:lang w:val="ru-RU"/>
        </w:rPr>
        <w:t xml:space="preserve">графический движок (сглаживание изображения/тени/смена дня и ночи), </w:t>
      </w:r>
      <w:r w:rsidRPr="001334C1">
        <w:rPr>
          <w:rFonts w:ascii="Times New Roman" w:hAnsi="Times New Roman" w:cs="Times New Roman"/>
          <w:sz w:val="24"/>
          <w:lang w:val="ru-RU"/>
        </w:rPr>
        <w:t>физический движок</w:t>
      </w:r>
      <w:r w:rsidR="001334C1" w:rsidRPr="001334C1">
        <w:rPr>
          <w:rFonts w:ascii="Times New Roman" w:hAnsi="Times New Roman" w:cs="Times New Roman"/>
          <w:sz w:val="24"/>
          <w:lang w:val="ru-RU"/>
        </w:rPr>
        <w:t xml:space="preserve"> (установленные модели физических объектов из реальной жизни/положения камеры в игре)</w:t>
      </w:r>
      <w:r w:rsidRPr="001334C1">
        <w:rPr>
          <w:rFonts w:ascii="Times New Roman" w:hAnsi="Times New Roman" w:cs="Times New Roman"/>
          <w:sz w:val="24"/>
          <w:lang w:val="ru-RU"/>
        </w:rPr>
        <w:t>, звук, систему скриптов, анимацию, искусственный интеллект</w:t>
      </w:r>
      <w:r w:rsidR="001334C1">
        <w:rPr>
          <w:rFonts w:ascii="Times New Roman" w:hAnsi="Times New Roman" w:cs="Times New Roman"/>
          <w:sz w:val="24"/>
          <w:lang w:val="ru-RU"/>
        </w:rPr>
        <w:t xml:space="preserve"> (система базы данных, что поддерживает симуляцию реальной жизни в игре)</w:t>
      </w:r>
      <w:r w:rsidRPr="001334C1">
        <w:rPr>
          <w:rFonts w:ascii="Times New Roman" w:hAnsi="Times New Roman" w:cs="Times New Roman"/>
          <w:sz w:val="24"/>
          <w:lang w:val="ru-RU"/>
        </w:rPr>
        <w:t xml:space="preserve">, сетевой код, управление памятью и </w:t>
      </w:r>
      <w:proofErr w:type="spellStart"/>
      <w:r w:rsidRPr="001334C1">
        <w:rPr>
          <w:rFonts w:ascii="Times New Roman" w:hAnsi="Times New Roman" w:cs="Times New Roman"/>
          <w:sz w:val="24"/>
          <w:lang w:val="ru-RU"/>
        </w:rPr>
        <w:t>многопоточность</w:t>
      </w:r>
      <w:proofErr w:type="spellEnd"/>
      <w:r w:rsidRPr="001334C1">
        <w:rPr>
          <w:rFonts w:ascii="Times New Roman" w:hAnsi="Times New Roman" w:cs="Times New Roman"/>
          <w:sz w:val="24"/>
          <w:lang w:val="ru-RU"/>
        </w:rPr>
        <w:t xml:space="preserve">. </w:t>
      </w:r>
    </w:p>
    <w:p w:rsidR="00971677" w:rsidRDefault="00971677" w:rsidP="001334C1">
      <w:pPr>
        <w:pStyle w:val="a3"/>
        <w:spacing w:line="276" w:lineRule="auto"/>
        <w:ind w:left="360"/>
        <w:jc w:val="both"/>
        <w:rPr>
          <w:rFonts w:ascii="Times New Roman" w:hAnsi="Times New Roman" w:cs="Times New Roman"/>
          <w:sz w:val="24"/>
          <w:lang w:val="ru-RU"/>
        </w:rPr>
      </w:pPr>
    </w:p>
    <w:p w:rsidR="00C1426B" w:rsidRDefault="00971677" w:rsidP="001334C1">
      <w:pPr>
        <w:pStyle w:val="a3"/>
        <w:spacing w:line="276" w:lineRule="auto"/>
        <w:ind w:left="360"/>
        <w:jc w:val="both"/>
        <w:rPr>
          <w:rFonts w:ascii="Times New Roman" w:hAnsi="Times New Roman" w:cs="Times New Roman"/>
          <w:sz w:val="24"/>
          <w:lang w:val="ru-RU"/>
        </w:rPr>
      </w:pPr>
      <w:r>
        <w:rPr>
          <w:rFonts w:ascii="Times New Roman" w:hAnsi="Times New Roman" w:cs="Times New Roman"/>
          <w:sz w:val="24"/>
          <w:lang w:val="ru-RU"/>
        </w:rPr>
        <w:t>С точки зрения права ИС игровой движок можно рассматривать</w:t>
      </w:r>
      <w:r w:rsidR="00C1426B">
        <w:rPr>
          <w:rFonts w:ascii="Times New Roman" w:hAnsi="Times New Roman" w:cs="Times New Roman"/>
          <w:sz w:val="24"/>
          <w:lang w:val="ru-RU"/>
        </w:rPr>
        <w:t xml:space="preserve">: </w:t>
      </w:r>
    </w:p>
    <w:p w:rsidR="00CE0735" w:rsidRDefault="00CE0735" w:rsidP="003C6390">
      <w:pPr>
        <w:pStyle w:val="a3"/>
        <w:spacing w:line="276" w:lineRule="auto"/>
        <w:ind w:left="360"/>
        <w:jc w:val="both"/>
        <w:rPr>
          <w:rFonts w:ascii="Times New Roman" w:hAnsi="Times New Roman" w:cs="Times New Roman"/>
          <w:sz w:val="24"/>
          <w:lang w:val="ru-RU"/>
        </w:rPr>
      </w:pPr>
    </w:p>
    <w:p w:rsidR="003C6390" w:rsidRDefault="00C1426B" w:rsidP="003C6390">
      <w:pPr>
        <w:pStyle w:val="a3"/>
        <w:spacing w:line="276" w:lineRule="auto"/>
        <w:ind w:left="360"/>
        <w:jc w:val="both"/>
        <w:rPr>
          <w:rFonts w:ascii="Times New Roman" w:hAnsi="Times New Roman" w:cs="Times New Roman"/>
          <w:sz w:val="24"/>
          <w:lang w:val="ru-RU"/>
        </w:rPr>
      </w:pPr>
      <w:r>
        <w:rPr>
          <w:rFonts w:ascii="Times New Roman" w:hAnsi="Times New Roman" w:cs="Times New Roman"/>
          <w:sz w:val="24"/>
          <w:lang w:val="ru-RU"/>
        </w:rPr>
        <w:t>как составляющую</w:t>
      </w:r>
      <w:r w:rsidR="00971677">
        <w:rPr>
          <w:rFonts w:ascii="Times New Roman" w:hAnsi="Times New Roman" w:cs="Times New Roman"/>
          <w:sz w:val="24"/>
          <w:lang w:val="ru-RU"/>
        </w:rPr>
        <w:t xml:space="preserve"> часть мультимедийного продукта</w:t>
      </w:r>
      <w:r>
        <w:rPr>
          <w:rFonts w:ascii="Times New Roman" w:hAnsi="Times New Roman" w:cs="Times New Roman"/>
          <w:sz w:val="24"/>
          <w:lang w:val="ru-RU"/>
        </w:rPr>
        <w:t xml:space="preserve"> (самой игры), что</w:t>
      </w:r>
      <w:r w:rsidR="00971677">
        <w:rPr>
          <w:rFonts w:ascii="Times New Roman" w:hAnsi="Times New Roman" w:cs="Times New Roman"/>
          <w:sz w:val="24"/>
          <w:lang w:val="ru-RU"/>
        </w:rPr>
        <w:t xml:space="preserve"> будет охраняться авторским правом как литературное произведение с защитой имущественных/неимущественных прав на него</w:t>
      </w:r>
      <w:r>
        <w:rPr>
          <w:rFonts w:ascii="Times New Roman" w:hAnsi="Times New Roman" w:cs="Times New Roman"/>
          <w:sz w:val="24"/>
          <w:lang w:val="ru-RU"/>
        </w:rPr>
        <w:t xml:space="preserve"> и связано с индивидуализацией данного игрового продукта</w:t>
      </w:r>
      <w:r w:rsidR="00971677">
        <w:rPr>
          <w:rFonts w:ascii="Times New Roman" w:hAnsi="Times New Roman" w:cs="Times New Roman"/>
          <w:sz w:val="24"/>
          <w:lang w:val="ru-RU"/>
        </w:rPr>
        <w:t xml:space="preserve"> </w:t>
      </w:r>
      <w:r>
        <w:rPr>
          <w:rFonts w:ascii="Times New Roman" w:hAnsi="Times New Roman" w:cs="Times New Roman"/>
          <w:sz w:val="24"/>
          <w:lang w:val="ru-RU"/>
        </w:rPr>
        <w:t>(1);</w:t>
      </w:r>
      <w:r w:rsidR="00971677">
        <w:rPr>
          <w:rFonts w:ascii="Times New Roman" w:hAnsi="Times New Roman" w:cs="Times New Roman"/>
          <w:sz w:val="24"/>
          <w:lang w:val="ru-RU"/>
        </w:rPr>
        <w:t xml:space="preserve"> </w:t>
      </w:r>
    </w:p>
    <w:p w:rsidR="00CE0735" w:rsidRDefault="00CE0735" w:rsidP="003C6390">
      <w:pPr>
        <w:pStyle w:val="a3"/>
        <w:spacing w:line="276" w:lineRule="auto"/>
        <w:ind w:left="360"/>
        <w:jc w:val="both"/>
        <w:rPr>
          <w:rFonts w:ascii="Times New Roman" w:hAnsi="Times New Roman" w:cs="Times New Roman"/>
          <w:sz w:val="24"/>
          <w:lang w:val="ru-RU"/>
        </w:rPr>
      </w:pPr>
    </w:p>
    <w:p w:rsidR="00971677" w:rsidRDefault="00C1426B" w:rsidP="003C6390">
      <w:pPr>
        <w:pStyle w:val="a3"/>
        <w:spacing w:line="276" w:lineRule="auto"/>
        <w:ind w:left="360"/>
        <w:jc w:val="both"/>
        <w:rPr>
          <w:rFonts w:ascii="Times New Roman" w:hAnsi="Times New Roman" w:cs="Times New Roman"/>
          <w:sz w:val="24"/>
          <w:lang w:val="ru-RU"/>
        </w:rPr>
      </w:pPr>
      <w:r w:rsidRPr="003C6390">
        <w:rPr>
          <w:rFonts w:ascii="Times New Roman" w:hAnsi="Times New Roman" w:cs="Times New Roman"/>
          <w:sz w:val="24"/>
          <w:lang w:val="ru-RU"/>
        </w:rPr>
        <w:lastRenderedPageBreak/>
        <w:t xml:space="preserve">как “Игровое программное обеспечение” (сокр. ППО; англ. </w:t>
      </w:r>
      <w:proofErr w:type="spellStart"/>
      <w:r w:rsidRPr="003C6390">
        <w:rPr>
          <w:rFonts w:ascii="Times New Roman" w:hAnsi="Times New Roman" w:cs="Times New Roman"/>
          <w:sz w:val="24"/>
          <w:lang w:val="ru-RU"/>
        </w:rPr>
        <w:t>Middleware</w:t>
      </w:r>
      <w:proofErr w:type="spellEnd"/>
      <w:r w:rsidRPr="003C6390">
        <w:rPr>
          <w:rFonts w:ascii="Times New Roman" w:hAnsi="Times New Roman" w:cs="Times New Roman"/>
          <w:sz w:val="24"/>
          <w:lang w:val="ru-RU"/>
        </w:rPr>
        <w:t>)</w:t>
      </w:r>
      <w:r w:rsidR="003C6390" w:rsidRPr="003C6390">
        <w:rPr>
          <w:rFonts w:ascii="Times New Roman" w:hAnsi="Times New Roman" w:cs="Times New Roman"/>
          <w:sz w:val="24"/>
          <w:lang w:val="ru-RU"/>
        </w:rPr>
        <w:t xml:space="preserve"> - игровые движки предоставляют набор визуал</w:t>
      </w:r>
      <w:r w:rsidR="003C6390">
        <w:rPr>
          <w:rFonts w:ascii="Times New Roman" w:hAnsi="Times New Roman" w:cs="Times New Roman"/>
          <w:sz w:val="24"/>
          <w:lang w:val="ru-RU"/>
        </w:rPr>
        <w:t xml:space="preserve">ьных инструментов для разработчика, </w:t>
      </w:r>
      <w:r w:rsidR="003C6390" w:rsidRPr="003C6390">
        <w:rPr>
          <w:rFonts w:ascii="Times New Roman" w:hAnsi="Times New Roman" w:cs="Times New Roman"/>
          <w:sz w:val="24"/>
          <w:lang w:val="ru-RU"/>
        </w:rPr>
        <w:t>интегрированную среду разработки</w:t>
      </w:r>
      <w:r w:rsidR="003C6390">
        <w:rPr>
          <w:rFonts w:ascii="Times New Roman" w:hAnsi="Times New Roman" w:cs="Times New Roman"/>
          <w:sz w:val="24"/>
          <w:lang w:val="ru-RU"/>
        </w:rPr>
        <w:t>/платформу для быстрого поточного производства продукта</w:t>
      </w:r>
      <w:r w:rsidR="003C6390" w:rsidRPr="003C6390">
        <w:rPr>
          <w:rFonts w:ascii="Times New Roman" w:hAnsi="Times New Roman" w:cs="Times New Roman"/>
          <w:sz w:val="24"/>
          <w:lang w:val="ru-RU"/>
        </w:rPr>
        <w:t>.</w:t>
      </w:r>
      <w:r w:rsidR="00CE0735">
        <w:rPr>
          <w:rFonts w:ascii="Times New Roman" w:hAnsi="Times New Roman" w:cs="Times New Roman"/>
          <w:sz w:val="24"/>
          <w:lang w:val="ru-RU"/>
        </w:rPr>
        <w:t xml:space="preserve"> Таким образом игровой движок как компьютерная программа (ПО) будет охраняться авторским правом на ее исходные коды, лицензией на </w:t>
      </w:r>
      <w:r w:rsidR="004044D6">
        <w:rPr>
          <w:rFonts w:ascii="Times New Roman" w:hAnsi="Times New Roman" w:cs="Times New Roman"/>
          <w:sz w:val="24"/>
          <w:lang w:val="ru-RU"/>
        </w:rPr>
        <w:t>использование данного ПО, а так</w:t>
      </w:r>
      <w:r w:rsidR="00CE0735">
        <w:rPr>
          <w:rFonts w:ascii="Times New Roman" w:hAnsi="Times New Roman" w:cs="Times New Roman"/>
          <w:sz w:val="24"/>
          <w:lang w:val="ru-RU"/>
        </w:rPr>
        <w:t xml:space="preserve">же имущественными правами на ИС – исключительное право использования и разрешения/запрета использования программы другими лицами </w:t>
      </w:r>
      <w:r w:rsidR="00CE0735">
        <w:rPr>
          <w:rFonts w:ascii="Times New Roman" w:hAnsi="Times New Roman" w:cs="Times New Roman"/>
          <w:sz w:val="24"/>
        </w:rPr>
        <w:t>(2)</w:t>
      </w:r>
      <w:r w:rsidR="00CE0735" w:rsidRPr="00CE0735">
        <w:rPr>
          <w:rFonts w:ascii="Times New Roman" w:hAnsi="Times New Roman" w:cs="Times New Roman"/>
          <w:sz w:val="24"/>
          <w:lang w:val="ru-RU"/>
        </w:rPr>
        <w:t>;</w:t>
      </w:r>
    </w:p>
    <w:p w:rsidR="00CE0735" w:rsidRDefault="00CE0735" w:rsidP="003C6390">
      <w:pPr>
        <w:pStyle w:val="a3"/>
        <w:spacing w:line="276" w:lineRule="auto"/>
        <w:ind w:left="360"/>
        <w:jc w:val="both"/>
        <w:rPr>
          <w:rFonts w:ascii="Times New Roman" w:hAnsi="Times New Roman" w:cs="Times New Roman"/>
          <w:sz w:val="24"/>
          <w:lang w:val="ru-RU"/>
        </w:rPr>
      </w:pPr>
    </w:p>
    <w:p w:rsidR="00CE0735" w:rsidRPr="00CE0735" w:rsidRDefault="00CE0735" w:rsidP="003C6390">
      <w:pPr>
        <w:pStyle w:val="a3"/>
        <w:spacing w:line="276" w:lineRule="auto"/>
        <w:ind w:left="360"/>
        <w:jc w:val="both"/>
        <w:rPr>
          <w:rFonts w:ascii="Times New Roman" w:hAnsi="Times New Roman" w:cs="Times New Roman"/>
          <w:sz w:val="24"/>
          <w:lang w:val="ru-RU"/>
        </w:rPr>
      </w:pPr>
      <w:r>
        <w:rPr>
          <w:rFonts w:ascii="Times New Roman" w:hAnsi="Times New Roman" w:cs="Times New Roman"/>
          <w:sz w:val="24"/>
          <w:lang w:val="ru-RU"/>
        </w:rPr>
        <w:t xml:space="preserve">как алгоритм, техническая особенность игры, с ее доказуемой уникальностью </w:t>
      </w:r>
      <w:r w:rsidR="00F92761">
        <w:rPr>
          <w:rFonts w:ascii="Times New Roman" w:hAnsi="Times New Roman" w:cs="Times New Roman"/>
          <w:sz w:val="24"/>
          <w:lang w:val="ru-RU"/>
        </w:rPr>
        <w:t xml:space="preserve">и технической </w:t>
      </w:r>
      <w:proofErr w:type="spellStart"/>
      <w:r w:rsidR="00F92761">
        <w:rPr>
          <w:rFonts w:ascii="Times New Roman" w:hAnsi="Times New Roman" w:cs="Times New Roman"/>
          <w:sz w:val="24"/>
          <w:lang w:val="ru-RU"/>
        </w:rPr>
        <w:t>инновационностью</w:t>
      </w:r>
      <w:proofErr w:type="spellEnd"/>
      <w:r w:rsidR="00F92761">
        <w:rPr>
          <w:rFonts w:ascii="Times New Roman" w:hAnsi="Times New Roman" w:cs="Times New Roman"/>
          <w:sz w:val="24"/>
          <w:lang w:val="ru-RU"/>
        </w:rPr>
        <w:t xml:space="preserve"> </w:t>
      </w:r>
      <w:r>
        <w:rPr>
          <w:rFonts w:ascii="Times New Roman" w:hAnsi="Times New Roman" w:cs="Times New Roman"/>
          <w:sz w:val="24"/>
          <w:lang w:val="ru-RU"/>
        </w:rPr>
        <w:t>– в таком случае наш клиент может пройти процедуру патентирования игрового движка</w:t>
      </w:r>
      <w:r w:rsidR="00972C0C">
        <w:rPr>
          <w:rFonts w:ascii="Times New Roman" w:hAnsi="Times New Roman" w:cs="Times New Roman"/>
          <w:sz w:val="24"/>
          <w:lang w:val="ru-RU"/>
        </w:rPr>
        <w:t xml:space="preserve"> (3).</w:t>
      </w:r>
    </w:p>
    <w:p w:rsidR="00A674AB" w:rsidRDefault="00A674AB" w:rsidP="003C6390">
      <w:pPr>
        <w:pStyle w:val="a3"/>
        <w:rPr>
          <w:rFonts w:ascii="Times New Roman" w:hAnsi="Times New Roman" w:cs="Times New Roman"/>
          <w:sz w:val="24"/>
          <w:lang w:val="ru-RU"/>
        </w:rPr>
      </w:pPr>
    </w:p>
    <w:p w:rsidR="005948CB" w:rsidRDefault="000F3E51" w:rsidP="00000DE5">
      <w:pPr>
        <w:pStyle w:val="a3"/>
        <w:numPr>
          <w:ilvl w:val="0"/>
          <w:numId w:val="2"/>
        </w:numPr>
        <w:jc w:val="both"/>
        <w:rPr>
          <w:rFonts w:ascii="Times New Roman" w:hAnsi="Times New Roman" w:cs="Times New Roman"/>
          <w:sz w:val="24"/>
          <w:lang w:val="ru-RU"/>
        </w:rPr>
      </w:pPr>
      <w:r>
        <w:rPr>
          <w:rFonts w:ascii="Times New Roman" w:hAnsi="Times New Roman" w:cs="Times New Roman"/>
          <w:sz w:val="24"/>
          <w:lang w:val="ru-RU"/>
        </w:rPr>
        <w:t>Игра как комплексное мультимедийное произведение состоит из ряда элементов, которые охраняются отдельными институтами права ИС</w:t>
      </w:r>
      <w:r w:rsidRPr="000F3E51">
        <w:rPr>
          <w:rFonts w:ascii="Times New Roman" w:hAnsi="Times New Roman" w:cs="Times New Roman"/>
          <w:sz w:val="24"/>
          <w:lang w:val="ru-RU"/>
        </w:rPr>
        <w:t>:</w:t>
      </w:r>
    </w:p>
    <w:p w:rsidR="000F3E51" w:rsidRDefault="005948CB" w:rsidP="000430AB">
      <w:pPr>
        <w:pStyle w:val="a3"/>
        <w:numPr>
          <w:ilvl w:val="0"/>
          <w:numId w:val="4"/>
        </w:numPr>
        <w:rPr>
          <w:rFonts w:ascii="Times New Roman" w:hAnsi="Times New Roman" w:cs="Times New Roman"/>
          <w:sz w:val="24"/>
          <w:lang w:val="ru-RU"/>
        </w:rPr>
      </w:pPr>
      <w:r>
        <w:rPr>
          <w:rFonts w:ascii="Times New Roman" w:hAnsi="Times New Roman" w:cs="Times New Roman"/>
          <w:sz w:val="24"/>
          <w:lang w:val="ru-RU"/>
        </w:rPr>
        <w:t>авторским правом охраняется сюжет, сценарий игры/игровые реплики, персонажи и элементы игрового интерфейса,</w:t>
      </w:r>
      <w:r w:rsidRPr="005948CB">
        <w:t xml:space="preserve"> </w:t>
      </w:r>
      <w:r w:rsidRPr="005948CB">
        <w:rPr>
          <w:rFonts w:ascii="Times New Roman" w:hAnsi="Times New Roman" w:cs="Times New Roman"/>
          <w:sz w:val="24"/>
          <w:lang w:val="ru-RU"/>
        </w:rPr>
        <w:t>графическое, звуково</w:t>
      </w:r>
      <w:r>
        <w:rPr>
          <w:rFonts w:ascii="Times New Roman" w:hAnsi="Times New Roman" w:cs="Times New Roman"/>
          <w:sz w:val="24"/>
          <w:lang w:val="ru-RU"/>
        </w:rPr>
        <w:t xml:space="preserve">е и музыкальное оформление игры, </w:t>
      </w:r>
      <w:r w:rsidRPr="005948CB">
        <w:rPr>
          <w:rFonts w:ascii="Times New Roman" w:hAnsi="Times New Roman" w:cs="Times New Roman"/>
          <w:sz w:val="24"/>
          <w:lang w:val="ru-RU"/>
        </w:rPr>
        <w:t>изобразительные компоненты (двухмерная анимация, трехмерные декорации, колористические и композиционные решения)</w:t>
      </w:r>
      <w:r>
        <w:rPr>
          <w:rFonts w:ascii="Times New Roman" w:hAnsi="Times New Roman" w:cs="Times New Roman"/>
          <w:sz w:val="24"/>
          <w:lang w:val="ru-RU"/>
        </w:rPr>
        <w:t xml:space="preserve">, </w:t>
      </w:r>
      <w:r w:rsidR="000430AB">
        <w:rPr>
          <w:rFonts w:ascii="Times New Roman" w:hAnsi="Times New Roman" w:cs="Times New Roman"/>
          <w:sz w:val="24"/>
          <w:lang w:val="ru-RU"/>
        </w:rPr>
        <w:t xml:space="preserve">дизайн материального носителя данной игры и т.д. </w:t>
      </w:r>
      <w:r w:rsidR="000430AB" w:rsidRPr="000430AB">
        <w:rPr>
          <w:rFonts w:ascii="Times New Roman" w:hAnsi="Times New Roman" w:cs="Times New Roman"/>
          <w:sz w:val="24"/>
          <w:lang w:val="ru-RU"/>
        </w:rPr>
        <w:t>В слу</w:t>
      </w:r>
      <w:r w:rsidR="000430AB">
        <w:rPr>
          <w:rFonts w:ascii="Times New Roman" w:hAnsi="Times New Roman" w:cs="Times New Roman"/>
          <w:sz w:val="24"/>
          <w:lang w:val="ru-RU"/>
        </w:rPr>
        <w:t>чае создания нового элемента игры</w:t>
      </w:r>
      <w:r w:rsidR="000430AB" w:rsidRPr="000430AB">
        <w:rPr>
          <w:rFonts w:ascii="Times New Roman" w:hAnsi="Times New Roman" w:cs="Times New Roman"/>
          <w:sz w:val="24"/>
          <w:lang w:val="ru-RU"/>
        </w:rPr>
        <w:t xml:space="preserve"> (производного продукта) на основе</w:t>
      </w:r>
      <w:r w:rsidR="000430AB">
        <w:rPr>
          <w:rFonts w:ascii="Times New Roman" w:hAnsi="Times New Roman" w:cs="Times New Roman"/>
          <w:sz w:val="24"/>
          <w:lang w:val="ru-RU"/>
        </w:rPr>
        <w:t xml:space="preserve"> уже</w:t>
      </w:r>
      <w:r w:rsidR="000430AB" w:rsidRPr="000430AB">
        <w:rPr>
          <w:rFonts w:ascii="Times New Roman" w:hAnsi="Times New Roman" w:cs="Times New Roman"/>
          <w:sz w:val="24"/>
          <w:lang w:val="ru-RU"/>
        </w:rPr>
        <w:t xml:space="preserve"> существующего объекта авторского права разработчики должны получить соответствующие л</w:t>
      </w:r>
      <w:r w:rsidR="000430AB">
        <w:rPr>
          <w:rFonts w:ascii="Times New Roman" w:hAnsi="Times New Roman" w:cs="Times New Roman"/>
          <w:sz w:val="24"/>
          <w:lang w:val="ru-RU"/>
        </w:rPr>
        <w:t>ицензии у владельцев таких прав.</w:t>
      </w:r>
    </w:p>
    <w:p w:rsidR="000430AB" w:rsidRDefault="000430AB" w:rsidP="000430AB">
      <w:pPr>
        <w:pStyle w:val="a3"/>
        <w:numPr>
          <w:ilvl w:val="0"/>
          <w:numId w:val="4"/>
        </w:numPr>
        <w:rPr>
          <w:rFonts w:ascii="Times New Roman" w:hAnsi="Times New Roman" w:cs="Times New Roman"/>
          <w:sz w:val="24"/>
          <w:lang w:val="ru-RU"/>
        </w:rPr>
      </w:pPr>
      <w:r>
        <w:rPr>
          <w:rFonts w:ascii="Times New Roman" w:hAnsi="Times New Roman" w:cs="Times New Roman"/>
          <w:sz w:val="24"/>
          <w:lang w:val="ru-RU"/>
        </w:rPr>
        <w:t>регистрацией торговых марок и коммерческих наименований на название игрового продукта, логотип, логотипы компании и ее партнеров, логотипы использованных технологий, название кампании самого разработчика.</w:t>
      </w:r>
    </w:p>
    <w:p w:rsidR="000430AB" w:rsidRDefault="000430AB" w:rsidP="00E82AA0">
      <w:pPr>
        <w:pStyle w:val="a3"/>
        <w:numPr>
          <w:ilvl w:val="0"/>
          <w:numId w:val="4"/>
        </w:numPr>
        <w:rPr>
          <w:rFonts w:ascii="Times New Roman" w:hAnsi="Times New Roman" w:cs="Times New Roman"/>
          <w:sz w:val="24"/>
          <w:lang w:val="ru-RU"/>
        </w:rPr>
      </w:pPr>
      <w:r>
        <w:rPr>
          <w:rFonts w:ascii="Times New Roman" w:hAnsi="Times New Roman" w:cs="Times New Roman"/>
          <w:sz w:val="24"/>
          <w:lang w:val="ru-RU"/>
        </w:rPr>
        <w:t xml:space="preserve">процедурой патентирования </w:t>
      </w:r>
      <w:r w:rsidRPr="000430AB">
        <w:rPr>
          <w:rFonts w:ascii="Times New Roman" w:hAnsi="Times New Roman" w:cs="Times New Roman"/>
          <w:sz w:val="24"/>
          <w:lang w:val="ru-RU"/>
        </w:rPr>
        <w:t>на аппаратное обеспе</w:t>
      </w:r>
      <w:r w:rsidR="009020D8">
        <w:rPr>
          <w:rFonts w:ascii="Times New Roman" w:hAnsi="Times New Roman" w:cs="Times New Roman"/>
          <w:sz w:val="24"/>
          <w:lang w:val="ru-RU"/>
        </w:rPr>
        <w:t>чение нового поколения</w:t>
      </w:r>
      <w:r w:rsidRPr="000430AB">
        <w:rPr>
          <w:rFonts w:ascii="Times New Roman" w:hAnsi="Times New Roman" w:cs="Times New Roman"/>
          <w:sz w:val="24"/>
          <w:lang w:val="ru-RU"/>
        </w:rPr>
        <w:t>, новые технические решения, а также новаторские эле</w:t>
      </w:r>
      <w:r w:rsidR="00E82AA0">
        <w:rPr>
          <w:rFonts w:ascii="Times New Roman" w:hAnsi="Times New Roman" w:cs="Times New Roman"/>
          <w:sz w:val="24"/>
          <w:lang w:val="ru-RU"/>
        </w:rPr>
        <w:t>менты процесса или дизайна игры. Патент на т</w:t>
      </w:r>
      <w:r w:rsidR="00E82AA0" w:rsidRPr="00E82AA0">
        <w:rPr>
          <w:rFonts w:ascii="Times New Roman" w:hAnsi="Times New Roman" w:cs="Times New Roman"/>
          <w:sz w:val="24"/>
          <w:lang w:val="ru-RU"/>
        </w:rPr>
        <w:t>ехнические инновации: дизайн программного обеспечения, сетевого взаимодействия или базы данных</w:t>
      </w:r>
      <w:r w:rsidR="00E82AA0">
        <w:rPr>
          <w:rFonts w:ascii="Times New Roman" w:hAnsi="Times New Roman" w:cs="Times New Roman"/>
          <w:sz w:val="24"/>
          <w:lang w:val="ru-RU"/>
        </w:rPr>
        <w:t>.</w:t>
      </w:r>
    </w:p>
    <w:p w:rsidR="00E82AA0" w:rsidRPr="000430AB" w:rsidRDefault="00F92761" w:rsidP="00E82AA0">
      <w:pPr>
        <w:pStyle w:val="a3"/>
        <w:numPr>
          <w:ilvl w:val="0"/>
          <w:numId w:val="4"/>
        </w:numPr>
        <w:rPr>
          <w:rFonts w:ascii="Times New Roman" w:hAnsi="Times New Roman" w:cs="Times New Roman"/>
          <w:sz w:val="24"/>
          <w:lang w:val="ru-RU"/>
        </w:rPr>
      </w:pPr>
      <w:r>
        <w:rPr>
          <w:rFonts w:ascii="Times New Roman" w:hAnsi="Times New Roman" w:cs="Times New Roman"/>
          <w:sz w:val="24"/>
          <w:lang w:val="ru-RU"/>
        </w:rPr>
        <w:t xml:space="preserve">охраной коммерческой тайны при создании игрового продукта </w:t>
      </w:r>
      <w:r w:rsidR="001A352D">
        <w:rPr>
          <w:rFonts w:ascii="Times New Roman" w:hAnsi="Times New Roman" w:cs="Times New Roman"/>
          <w:sz w:val="24"/>
          <w:lang w:val="ru-RU"/>
        </w:rPr>
        <w:t>–</w:t>
      </w:r>
      <w:r>
        <w:rPr>
          <w:rFonts w:ascii="Times New Roman" w:hAnsi="Times New Roman" w:cs="Times New Roman"/>
          <w:sz w:val="24"/>
          <w:lang w:val="ru-RU"/>
        </w:rPr>
        <w:t xml:space="preserve"> </w:t>
      </w:r>
      <w:r w:rsidR="001A352D">
        <w:rPr>
          <w:rFonts w:ascii="Times New Roman" w:hAnsi="Times New Roman" w:cs="Times New Roman"/>
          <w:sz w:val="24"/>
          <w:lang w:val="ru-RU"/>
        </w:rPr>
        <w:t xml:space="preserve">информация о разработчиках, сопутствующих контрактах, проектная информация, спецификации, ТЗ – заключение с каждым участником проекта </w:t>
      </w:r>
      <w:r w:rsidR="001A352D">
        <w:rPr>
          <w:rFonts w:ascii="Times New Roman" w:hAnsi="Times New Roman" w:cs="Times New Roman"/>
          <w:sz w:val="24"/>
          <w:lang w:val="en-US"/>
        </w:rPr>
        <w:t>NDA</w:t>
      </w:r>
      <w:r w:rsidR="001A352D">
        <w:rPr>
          <w:rFonts w:ascii="Times New Roman" w:hAnsi="Times New Roman" w:cs="Times New Roman"/>
          <w:sz w:val="24"/>
          <w:lang w:val="ru-RU"/>
        </w:rPr>
        <w:t>/</w:t>
      </w:r>
      <w:r w:rsidR="001A352D">
        <w:rPr>
          <w:rFonts w:ascii="Times New Roman" w:hAnsi="Times New Roman" w:cs="Times New Roman"/>
          <w:sz w:val="24"/>
          <w:lang w:val="en-US"/>
        </w:rPr>
        <w:t>NCA</w:t>
      </w:r>
      <w:r w:rsidR="001A352D">
        <w:rPr>
          <w:rFonts w:ascii="Times New Roman" w:hAnsi="Times New Roman" w:cs="Times New Roman"/>
          <w:sz w:val="24"/>
          <w:lang w:val="ru-RU"/>
        </w:rPr>
        <w:t xml:space="preserve"> соглашений.</w:t>
      </w:r>
    </w:p>
    <w:p w:rsidR="00000DE5" w:rsidRDefault="00000DE5" w:rsidP="00000DE5">
      <w:pPr>
        <w:pStyle w:val="a3"/>
        <w:ind w:left="360"/>
        <w:jc w:val="both"/>
        <w:rPr>
          <w:rFonts w:ascii="Times New Roman" w:hAnsi="Times New Roman" w:cs="Times New Roman"/>
          <w:sz w:val="24"/>
          <w:lang w:val="ru-RU"/>
        </w:rPr>
      </w:pPr>
    </w:p>
    <w:p w:rsidR="00CC746E" w:rsidRDefault="009F53B7" w:rsidP="00000DE5">
      <w:pPr>
        <w:pStyle w:val="a3"/>
        <w:ind w:left="360"/>
        <w:jc w:val="both"/>
        <w:rPr>
          <w:rFonts w:ascii="Times New Roman" w:hAnsi="Times New Roman" w:cs="Times New Roman"/>
          <w:sz w:val="24"/>
          <w:lang w:val="ru-RU"/>
        </w:rPr>
      </w:pPr>
      <w:r>
        <w:rPr>
          <w:rFonts w:ascii="Times New Roman" w:hAnsi="Times New Roman" w:cs="Times New Roman"/>
          <w:sz w:val="24"/>
          <w:lang w:val="ru-RU"/>
        </w:rPr>
        <w:t xml:space="preserve">В национальном законодательстве отсутствует понятие </w:t>
      </w:r>
      <w:r w:rsidRPr="009F53B7">
        <w:rPr>
          <w:rFonts w:ascii="Times New Roman" w:hAnsi="Times New Roman" w:cs="Times New Roman"/>
          <w:sz w:val="24"/>
          <w:lang w:val="ru-RU"/>
        </w:rPr>
        <w:t>“</w:t>
      </w:r>
      <w:r>
        <w:rPr>
          <w:rFonts w:ascii="Times New Roman" w:hAnsi="Times New Roman" w:cs="Times New Roman"/>
          <w:sz w:val="24"/>
          <w:lang w:val="ru-RU"/>
        </w:rPr>
        <w:t>сложного объекта ИС</w:t>
      </w:r>
      <w:r w:rsidRPr="009F53B7">
        <w:rPr>
          <w:rFonts w:ascii="Times New Roman" w:hAnsi="Times New Roman" w:cs="Times New Roman"/>
          <w:sz w:val="24"/>
          <w:lang w:val="ru-RU"/>
        </w:rPr>
        <w:t>”</w:t>
      </w:r>
      <w:r>
        <w:rPr>
          <w:rFonts w:ascii="Times New Roman" w:hAnsi="Times New Roman" w:cs="Times New Roman"/>
          <w:sz w:val="24"/>
          <w:lang w:val="ru-RU"/>
        </w:rPr>
        <w:t xml:space="preserve">, каким является игровой продукт. Это исключает </w:t>
      </w:r>
      <w:r w:rsidR="00422B39">
        <w:rPr>
          <w:rFonts w:ascii="Times New Roman" w:hAnsi="Times New Roman" w:cs="Times New Roman"/>
          <w:sz w:val="24"/>
          <w:lang w:val="ru-RU"/>
        </w:rPr>
        <w:t xml:space="preserve">формальную передачу игрового продукта по лицензионному соглашению, как одного объекта ИС без указания отчуждения/передачи в собственность каждого из его отдельных вышеуказанных элементов. </w:t>
      </w:r>
    </w:p>
    <w:p w:rsidR="00CC746E" w:rsidRDefault="00CC746E" w:rsidP="000F3E51">
      <w:pPr>
        <w:pStyle w:val="a3"/>
        <w:ind w:left="360"/>
        <w:rPr>
          <w:rFonts w:ascii="Times New Roman" w:hAnsi="Times New Roman" w:cs="Times New Roman"/>
          <w:sz w:val="24"/>
          <w:lang w:val="ru-RU"/>
        </w:rPr>
      </w:pPr>
    </w:p>
    <w:p w:rsidR="000F3E51" w:rsidRPr="00201D83" w:rsidRDefault="00CC746E" w:rsidP="00000DE5">
      <w:pPr>
        <w:pStyle w:val="a3"/>
        <w:ind w:left="360"/>
        <w:jc w:val="both"/>
        <w:rPr>
          <w:rFonts w:ascii="Times New Roman" w:hAnsi="Times New Roman" w:cs="Times New Roman"/>
          <w:sz w:val="24"/>
          <w:lang w:val="ru-RU"/>
        </w:rPr>
      </w:pPr>
      <w:r>
        <w:rPr>
          <w:rFonts w:ascii="Times New Roman" w:hAnsi="Times New Roman" w:cs="Times New Roman"/>
          <w:sz w:val="24"/>
          <w:lang w:val="ru-RU"/>
        </w:rPr>
        <w:t>Между нашими клиентами возникают правоотношения касаемо отчуждения лишь одного из таких элементов игры – игрового движка (или ППО), что будет являться предметом лицензионного договора.</w:t>
      </w:r>
      <w:r w:rsidR="00201D83">
        <w:rPr>
          <w:rFonts w:ascii="Times New Roman" w:hAnsi="Times New Roman" w:cs="Times New Roman"/>
          <w:sz w:val="24"/>
          <w:lang w:val="ru-RU"/>
        </w:rPr>
        <w:t xml:space="preserve"> Кроме этого игровой движок не будет индивидуализировать конкретно элементы игры</w:t>
      </w:r>
      <w:r w:rsidR="00201D83" w:rsidRPr="00201D83">
        <w:rPr>
          <w:rFonts w:ascii="Times New Roman" w:hAnsi="Times New Roman" w:cs="Times New Roman"/>
          <w:sz w:val="24"/>
          <w:lang w:val="ru-RU"/>
        </w:rPr>
        <w:t xml:space="preserve"> “</w:t>
      </w:r>
      <w:r w:rsidR="00201D83">
        <w:rPr>
          <w:rFonts w:ascii="Times New Roman" w:hAnsi="Times New Roman" w:cs="Times New Roman"/>
          <w:sz w:val="24"/>
          <w:lang w:val="ru-RU"/>
        </w:rPr>
        <w:t>ТК</w:t>
      </w:r>
      <w:r w:rsidR="00201D83" w:rsidRPr="00201D83">
        <w:rPr>
          <w:rFonts w:ascii="Times New Roman" w:hAnsi="Times New Roman" w:cs="Times New Roman"/>
          <w:sz w:val="24"/>
          <w:lang w:val="ru-RU"/>
        </w:rPr>
        <w:t>”</w:t>
      </w:r>
      <w:r w:rsidR="00201D83">
        <w:rPr>
          <w:rFonts w:ascii="Times New Roman" w:hAnsi="Times New Roman" w:cs="Times New Roman"/>
          <w:sz w:val="24"/>
          <w:lang w:val="ru-RU"/>
        </w:rPr>
        <w:t xml:space="preserve">, т.к. внесение любых изменений/модификаций компанией </w:t>
      </w:r>
      <w:r w:rsidR="00201D83" w:rsidRPr="00201D83">
        <w:rPr>
          <w:rFonts w:ascii="Times New Roman" w:hAnsi="Times New Roman" w:cs="Times New Roman"/>
          <w:sz w:val="24"/>
          <w:lang w:val="ru-RU"/>
        </w:rPr>
        <w:t>«</w:t>
      </w:r>
      <w:proofErr w:type="spellStart"/>
      <w:r w:rsidR="00201D83" w:rsidRPr="00201D83">
        <w:rPr>
          <w:rFonts w:ascii="Times New Roman" w:hAnsi="Times New Roman" w:cs="Times New Roman"/>
          <w:sz w:val="24"/>
          <w:lang w:val="ru-RU"/>
        </w:rPr>
        <w:t>Hodor</w:t>
      </w:r>
      <w:proofErr w:type="spellEnd"/>
      <w:r w:rsidR="00201D83" w:rsidRPr="00201D83">
        <w:rPr>
          <w:rFonts w:ascii="Times New Roman" w:hAnsi="Times New Roman" w:cs="Times New Roman"/>
          <w:sz w:val="24"/>
          <w:lang w:val="ru-RU"/>
        </w:rPr>
        <w:t>»</w:t>
      </w:r>
      <w:r w:rsidR="00201D83">
        <w:rPr>
          <w:rFonts w:ascii="Times New Roman" w:hAnsi="Times New Roman" w:cs="Times New Roman"/>
          <w:sz w:val="24"/>
          <w:lang w:val="ru-RU"/>
        </w:rPr>
        <w:t xml:space="preserve"> в исходный код ППО будет уже являться созданием нового объекта авторского права.</w:t>
      </w:r>
    </w:p>
    <w:p w:rsidR="009F53B7" w:rsidRDefault="009F53B7" w:rsidP="000F3E51">
      <w:pPr>
        <w:pStyle w:val="a3"/>
        <w:ind w:left="360"/>
        <w:rPr>
          <w:rFonts w:ascii="Times New Roman" w:hAnsi="Times New Roman" w:cs="Times New Roman"/>
          <w:sz w:val="24"/>
          <w:lang w:val="ru-RU"/>
        </w:rPr>
      </w:pPr>
    </w:p>
    <w:p w:rsidR="00972C0C" w:rsidRPr="0013403B" w:rsidRDefault="0013403B" w:rsidP="00000DE5">
      <w:pPr>
        <w:pStyle w:val="a3"/>
        <w:ind w:left="360"/>
        <w:jc w:val="both"/>
        <w:rPr>
          <w:rFonts w:ascii="Times New Roman" w:hAnsi="Times New Roman" w:cs="Times New Roman"/>
          <w:sz w:val="24"/>
          <w:lang w:val="ru-RU"/>
        </w:rPr>
      </w:pPr>
      <w:r>
        <w:rPr>
          <w:rFonts w:ascii="Times New Roman" w:hAnsi="Times New Roman" w:cs="Times New Roman"/>
          <w:sz w:val="24"/>
          <w:lang w:val="ru-RU"/>
        </w:rPr>
        <w:lastRenderedPageBreak/>
        <w:t xml:space="preserve">Копирование любых других элементов игры </w:t>
      </w:r>
      <w:r w:rsidRPr="0013403B">
        <w:rPr>
          <w:rFonts w:ascii="Times New Roman" w:hAnsi="Times New Roman" w:cs="Times New Roman"/>
          <w:sz w:val="24"/>
          <w:lang w:val="ru-RU"/>
        </w:rPr>
        <w:t>“</w:t>
      </w:r>
      <w:r>
        <w:rPr>
          <w:rFonts w:ascii="Times New Roman" w:hAnsi="Times New Roman" w:cs="Times New Roman"/>
          <w:sz w:val="24"/>
          <w:lang w:val="ru-RU"/>
        </w:rPr>
        <w:t>ТК</w:t>
      </w:r>
      <w:r w:rsidRPr="0013403B">
        <w:rPr>
          <w:rFonts w:ascii="Times New Roman" w:hAnsi="Times New Roman" w:cs="Times New Roman"/>
          <w:sz w:val="24"/>
          <w:lang w:val="ru-RU"/>
        </w:rPr>
        <w:t>”</w:t>
      </w:r>
      <w:r>
        <w:rPr>
          <w:rFonts w:ascii="Times New Roman" w:hAnsi="Times New Roman" w:cs="Times New Roman"/>
          <w:sz w:val="24"/>
          <w:lang w:val="ru-RU"/>
        </w:rPr>
        <w:t xml:space="preserve"> в новом игровом продукте компании </w:t>
      </w:r>
      <w:r w:rsidRPr="0013403B">
        <w:rPr>
          <w:rFonts w:ascii="Times New Roman" w:hAnsi="Times New Roman" w:cs="Times New Roman"/>
          <w:sz w:val="24"/>
          <w:lang w:val="ru-RU"/>
        </w:rPr>
        <w:t>«</w:t>
      </w:r>
      <w:proofErr w:type="spellStart"/>
      <w:r w:rsidRPr="0013403B">
        <w:rPr>
          <w:rFonts w:ascii="Times New Roman" w:hAnsi="Times New Roman" w:cs="Times New Roman"/>
          <w:sz w:val="24"/>
          <w:lang w:val="ru-RU"/>
        </w:rPr>
        <w:t>Hodor</w:t>
      </w:r>
      <w:proofErr w:type="spellEnd"/>
      <w:r w:rsidRPr="0013403B">
        <w:rPr>
          <w:rFonts w:ascii="Times New Roman" w:hAnsi="Times New Roman" w:cs="Times New Roman"/>
          <w:sz w:val="24"/>
          <w:lang w:val="ru-RU"/>
        </w:rPr>
        <w:t>»</w:t>
      </w:r>
      <w:r>
        <w:rPr>
          <w:rFonts w:ascii="Times New Roman" w:hAnsi="Times New Roman" w:cs="Times New Roman"/>
          <w:sz w:val="24"/>
          <w:lang w:val="ru-RU"/>
        </w:rPr>
        <w:t xml:space="preserve"> будет прямым нарушением авторских прав компании </w:t>
      </w:r>
      <w:r w:rsidRPr="0013403B">
        <w:rPr>
          <w:rFonts w:ascii="Times New Roman" w:hAnsi="Times New Roman" w:cs="Times New Roman"/>
          <w:sz w:val="24"/>
          <w:lang w:val="ru-RU"/>
        </w:rPr>
        <w:t>«</w:t>
      </w:r>
      <w:proofErr w:type="spellStart"/>
      <w:r w:rsidRPr="0013403B">
        <w:rPr>
          <w:rFonts w:ascii="Times New Roman" w:hAnsi="Times New Roman" w:cs="Times New Roman"/>
          <w:sz w:val="24"/>
          <w:lang w:val="ru-RU"/>
        </w:rPr>
        <w:t>Cersei</w:t>
      </w:r>
      <w:proofErr w:type="spellEnd"/>
      <w:r w:rsidRPr="0013403B">
        <w:rPr>
          <w:rFonts w:ascii="Times New Roman" w:hAnsi="Times New Roman" w:cs="Times New Roman"/>
          <w:sz w:val="24"/>
          <w:lang w:val="ru-RU"/>
        </w:rPr>
        <w:t>»</w:t>
      </w:r>
      <w:r w:rsidR="00910764">
        <w:rPr>
          <w:rFonts w:ascii="Times New Roman" w:hAnsi="Times New Roman" w:cs="Times New Roman"/>
          <w:sz w:val="24"/>
          <w:lang w:val="ru-RU"/>
        </w:rPr>
        <w:t>, а так</w:t>
      </w:r>
      <w:r>
        <w:rPr>
          <w:rFonts w:ascii="Times New Roman" w:hAnsi="Times New Roman" w:cs="Times New Roman"/>
          <w:sz w:val="24"/>
          <w:lang w:val="ru-RU"/>
        </w:rPr>
        <w:t>же других институтов ИС, перечисленных выше.</w:t>
      </w:r>
    </w:p>
    <w:p w:rsidR="004044D6" w:rsidRPr="004044D6" w:rsidRDefault="004044D6" w:rsidP="00000DE5">
      <w:pPr>
        <w:pStyle w:val="a3"/>
        <w:ind w:left="360"/>
        <w:jc w:val="both"/>
        <w:rPr>
          <w:rFonts w:ascii="Times New Roman" w:hAnsi="Times New Roman" w:cs="Times New Roman"/>
          <w:sz w:val="24"/>
          <w:lang w:val="ru-RU"/>
        </w:rPr>
      </w:pPr>
    </w:p>
    <w:p w:rsidR="00325CA2" w:rsidRDefault="00B34787" w:rsidP="00000DE5">
      <w:pPr>
        <w:pStyle w:val="a3"/>
        <w:numPr>
          <w:ilvl w:val="0"/>
          <w:numId w:val="2"/>
        </w:numPr>
        <w:jc w:val="both"/>
        <w:rPr>
          <w:rFonts w:ascii="Times New Roman" w:hAnsi="Times New Roman" w:cs="Times New Roman"/>
          <w:sz w:val="24"/>
          <w:lang w:val="ru-RU"/>
        </w:rPr>
      </w:pPr>
      <w:r>
        <w:rPr>
          <w:rFonts w:ascii="Times New Roman" w:hAnsi="Times New Roman" w:cs="Times New Roman"/>
          <w:sz w:val="24"/>
          <w:lang w:val="ru-RU"/>
        </w:rPr>
        <w:t xml:space="preserve">Для исключения описанной в вопросе ситуации лицензионный договор передачи прав на игровой движок (ППО) должен </w:t>
      </w:r>
      <w:r w:rsidR="0035706B">
        <w:rPr>
          <w:rFonts w:ascii="Times New Roman" w:hAnsi="Times New Roman" w:cs="Times New Roman"/>
          <w:sz w:val="24"/>
          <w:lang w:val="ru-RU"/>
        </w:rPr>
        <w:t xml:space="preserve">содержать </w:t>
      </w:r>
      <w:r>
        <w:rPr>
          <w:rFonts w:ascii="Times New Roman" w:hAnsi="Times New Roman" w:cs="Times New Roman"/>
          <w:sz w:val="24"/>
          <w:lang w:val="ru-RU"/>
        </w:rPr>
        <w:t>ряд таких элементов</w:t>
      </w:r>
      <w:r w:rsidRPr="00B34787">
        <w:rPr>
          <w:rFonts w:ascii="Times New Roman" w:hAnsi="Times New Roman" w:cs="Times New Roman"/>
          <w:sz w:val="24"/>
          <w:lang w:val="ru-RU"/>
        </w:rPr>
        <w:t>:</w:t>
      </w:r>
    </w:p>
    <w:p w:rsidR="00B34787" w:rsidRDefault="00744983" w:rsidP="00B34787">
      <w:pPr>
        <w:pStyle w:val="a3"/>
        <w:numPr>
          <w:ilvl w:val="0"/>
          <w:numId w:val="5"/>
        </w:numPr>
        <w:rPr>
          <w:rFonts w:ascii="Times New Roman" w:hAnsi="Times New Roman" w:cs="Times New Roman"/>
          <w:sz w:val="24"/>
          <w:lang w:val="ru-RU"/>
        </w:rPr>
      </w:pPr>
      <w:r>
        <w:rPr>
          <w:rFonts w:ascii="Times New Roman" w:hAnsi="Times New Roman" w:cs="Times New Roman"/>
          <w:sz w:val="24"/>
          <w:lang w:val="ru-RU"/>
        </w:rPr>
        <w:t>Пункт о коммерческих наименованиях - ч</w:t>
      </w:r>
      <w:r w:rsidR="00B34787">
        <w:rPr>
          <w:rFonts w:ascii="Times New Roman" w:hAnsi="Times New Roman" w:cs="Times New Roman"/>
          <w:sz w:val="24"/>
          <w:lang w:val="ru-RU"/>
        </w:rPr>
        <w:t xml:space="preserve">еткое перечисление всех элементов игрового движка как специфического ПО </w:t>
      </w:r>
      <w:r>
        <w:rPr>
          <w:rFonts w:ascii="Times New Roman" w:hAnsi="Times New Roman" w:cs="Times New Roman"/>
          <w:sz w:val="24"/>
          <w:lang w:val="ru-RU"/>
        </w:rPr>
        <w:t>(</w:t>
      </w:r>
      <w:r w:rsidR="00B34787">
        <w:rPr>
          <w:rFonts w:ascii="Times New Roman" w:hAnsi="Times New Roman" w:cs="Times New Roman"/>
          <w:sz w:val="24"/>
          <w:lang w:val="ru-RU"/>
        </w:rPr>
        <w:t>компоненты для физики игры/звука/графики/анимации/рендеринга.</w:t>
      </w:r>
      <w:r>
        <w:rPr>
          <w:rFonts w:ascii="Times New Roman" w:hAnsi="Times New Roman" w:cs="Times New Roman"/>
          <w:sz w:val="24"/>
          <w:lang w:val="ru-RU"/>
        </w:rPr>
        <w:t>)</w:t>
      </w:r>
      <w:r w:rsidR="00B34787">
        <w:rPr>
          <w:rFonts w:ascii="Times New Roman" w:hAnsi="Times New Roman" w:cs="Times New Roman"/>
          <w:sz w:val="24"/>
          <w:lang w:val="ru-RU"/>
        </w:rPr>
        <w:t xml:space="preserve"> Каждый из этих компонентов может иметь свое коммерческое название. Также игровой движок может представлять собой платформенное ПО, где разработчик может свободно комбинировать компоненты для создания собственного движка.</w:t>
      </w:r>
    </w:p>
    <w:p w:rsidR="00B34787" w:rsidRDefault="00744983" w:rsidP="00B34787">
      <w:pPr>
        <w:pStyle w:val="a3"/>
        <w:numPr>
          <w:ilvl w:val="0"/>
          <w:numId w:val="5"/>
        </w:numPr>
        <w:rPr>
          <w:rFonts w:ascii="Times New Roman" w:hAnsi="Times New Roman" w:cs="Times New Roman"/>
          <w:sz w:val="24"/>
          <w:lang w:val="ru-RU"/>
        </w:rPr>
      </w:pPr>
      <w:r>
        <w:rPr>
          <w:rFonts w:ascii="Times New Roman" w:hAnsi="Times New Roman" w:cs="Times New Roman"/>
          <w:sz w:val="24"/>
          <w:lang w:val="ru-RU"/>
        </w:rPr>
        <w:t xml:space="preserve">Пункт о правилах дистрибуции лицензии </w:t>
      </w:r>
      <w:r w:rsidR="00421369">
        <w:rPr>
          <w:rFonts w:ascii="Times New Roman" w:hAnsi="Times New Roman" w:cs="Times New Roman"/>
          <w:sz w:val="24"/>
          <w:lang w:val="ru-RU"/>
        </w:rPr>
        <w:t>–</w:t>
      </w:r>
      <w:r>
        <w:rPr>
          <w:rFonts w:ascii="Times New Roman" w:hAnsi="Times New Roman" w:cs="Times New Roman"/>
          <w:sz w:val="24"/>
          <w:lang w:val="ru-RU"/>
        </w:rPr>
        <w:t xml:space="preserve"> </w:t>
      </w:r>
      <w:r w:rsidR="00421369">
        <w:rPr>
          <w:rFonts w:ascii="Times New Roman" w:hAnsi="Times New Roman" w:cs="Times New Roman"/>
          <w:sz w:val="24"/>
          <w:lang w:val="ru-RU"/>
        </w:rPr>
        <w:t>каждый новый игровой продукт</w:t>
      </w:r>
      <w:r w:rsidR="00910764">
        <w:rPr>
          <w:rFonts w:ascii="Times New Roman" w:hAnsi="Times New Roman" w:cs="Times New Roman"/>
          <w:sz w:val="24"/>
          <w:lang w:val="ru-RU"/>
        </w:rPr>
        <w:t>,</w:t>
      </w:r>
      <w:r w:rsidR="00421369">
        <w:rPr>
          <w:rFonts w:ascii="Times New Roman" w:hAnsi="Times New Roman" w:cs="Times New Roman"/>
          <w:sz w:val="24"/>
          <w:lang w:val="ru-RU"/>
        </w:rPr>
        <w:t xml:space="preserve"> созданный на базе данного движка должен иметь упоминание о коммерческом названии ППО (</w:t>
      </w:r>
      <w:proofErr w:type="gramStart"/>
      <w:r w:rsidR="00421369">
        <w:rPr>
          <w:rFonts w:ascii="Times New Roman" w:hAnsi="Times New Roman" w:cs="Times New Roman"/>
          <w:sz w:val="24"/>
          <w:lang w:val="ru-RU"/>
        </w:rPr>
        <w:t>например</w:t>
      </w:r>
      <w:proofErr w:type="gramEnd"/>
      <w:r w:rsidR="00421369">
        <w:rPr>
          <w:rFonts w:ascii="Times New Roman" w:hAnsi="Times New Roman" w:cs="Times New Roman"/>
          <w:sz w:val="24"/>
          <w:lang w:val="ru-RU"/>
        </w:rPr>
        <w:t xml:space="preserve"> материальный носитель/стартовый ролик игры/конечное пользовательское соглашение</w:t>
      </w:r>
      <w:r w:rsidR="00E66B52">
        <w:rPr>
          <w:rFonts w:ascii="Times New Roman" w:hAnsi="Times New Roman" w:cs="Times New Roman"/>
          <w:sz w:val="24"/>
          <w:lang w:val="ru-RU"/>
        </w:rPr>
        <w:t xml:space="preserve"> игры должны содержать название или логотип нашего движка)</w:t>
      </w:r>
    </w:p>
    <w:p w:rsidR="00E66B52" w:rsidRDefault="00E66B52" w:rsidP="0035706B">
      <w:pPr>
        <w:pStyle w:val="a3"/>
        <w:numPr>
          <w:ilvl w:val="0"/>
          <w:numId w:val="5"/>
        </w:numPr>
        <w:rPr>
          <w:rFonts w:ascii="Times New Roman" w:hAnsi="Times New Roman" w:cs="Times New Roman"/>
          <w:sz w:val="24"/>
          <w:lang w:val="ru-RU"/>
        </w:rPr>
      </w:pPr>
      <w:r>
        <w:rPr>
          <w:rFonts w:ascii="Times New Roman" w:hAnsi="Times New Roman" w:cs="Times New Roman"/>
          <w:sz w:val="24"/>
          <w:lang w:val="ru-RU"/>
        </w:rPr>
        <w:t xml:space="preserve">Пункт о предоставлении исключительной или неисключительной лицензии - </w:t>
      </w:r>
      <w:r w:rsidR="0035706B">
        <w:rPr>
          <w:rFonts w:ascii="Times New Roman" w:hAnsi="Times New Roman" w:cs="Times New Roman"/>
          <w:sz w:val="24"/>
          <w:lang w:val="ru-RU"/>
        </w:rPr>
        <w:t>п</w:t>
      </w:r>
      <w:r w:rsidR="0035706B" w:rsidRPr="0035706B">
        <w:rPr>
          <w:rFonts w:ascii="Times New Roman" w:hAnsi="Times New Roman" w:cs="Times New Roman"/>
          <w:sz w:val="24"/>
          <w:lang w:val="ru-RU"/>
        </w:rPr>
        <w:t xml:space="preserve">равообладатель сохраняет право самостоятельного использования такого </w:t>
      </w:r>
      <w:r w:rsidR="0035706B">
        <w:rPr>
          <w:rFonts w:ascii="Times New Roman" w:hAnsi="Times New Roman" w:cs="Times New Roman"/>
          <w:sz w:val="24"/>
          <w:lang w:val="ru-RU"/>
        </w:rPr>
        <w:t>же ППО</w:t>
      </w:r>
      <w:r w:rsidR="0035706B" w:rsidRPr="0035706B">
        <w:rPr>
          <w:rFonts w:ascii="Times New Roman" w:hAnsi="Times New Roman" w:cs="Times New Roman"/>
          <w:sz w:val="24"/>
          <w:lang w:val="ru-RU"/>
        </w:rPr>
        <w:t xml:space="preserve"> теми же способами, в течение того же срока и на той же территории, что и лицензиат.</w:t>
      </w:r>
    </w:p>
    <w:p w:rsidR="0035706B" w:rsidRDefault="0035706B" w:rsidP="0035706B">
      <w:pPr>
        <w:pStyle w:val="a3"/>
        <w:numPr>
          <w:ilvl w:val="0"/>
          <w:numId w:val="5"/>
        </w:numPr>
        <w:rPr>
          <w:rFonts w:ascii="Times New Roman" w:hAnsi="Times New Roman" w:cs="Times New Roman"/>
          <w:sz w:val="24"/>
          <w:lang w:val="ru-RU"/>
        </w:rPr>
      </w:pPr>
      <w:r>
        <w:rPr>
          <w:rFonts w:ascii="Times New Roman" w:hAnsi="Times New Roman" w:cs="Times New Roman"/>
          <w:sz w:val="24"/>
          <w:lang w:val="ru-RU"/>
        </w:rPr>
        <w:t xml:space="preserve">Пункт о модификациях </w:t>
      </w:r>
      <w:r w:rsidR="00E37469">
        <w:rPr>
          <w:rFonts w:ascii="Times New Roman" w:hAnsi="Times New Roman" w:cs="Times New Roman"/>
          <w:sz w:val="24"/>
          <w:lang w:val="ru-RU"/>
        </w:rPr>
        <w:t>–</w:t>
      </w:r>
      <w:r>
        <w:rPr>
          <w:rFonts w:ascii="Times New Roman" w:hAnsi="Times New Roman" w:cs="Times New Roman"/>
          <w:sz w:val="24"/>
          <w:lang w:val="ru-RU"/>
        </w:rPr>
        <w:t xml:space="preserve"> </w:t>
      </w:r>
      <w:r w:rsidR="00E37469">
        <w:rPr>
          <w:rFonts w:ascii="Times New Roman" w:hAnsi="Times New Roman" w:cs="Times New Roman"/>
          <w:sz w:val="24"/>
          <w:lang w:val="ru-RU"/>
        </w:rPr>
        <w:t>о возможности переработки или внесение изменений в игровой движок, на что там дает разрешение правообладатель. Либо о механизме предоставления сервисного обслуживания со стороны правообладателя.</w:t>
      </w:r>
    </w:p>
    <w:p w:rsidR="00E37469" w:rsidRDefault="00E37469" w:rsidP="0035706B">
      <w:pPr>
        <w:pStyle w:val="a3"/>
        <w:numPr>
          <w:ilvl w:val="0"/>
          <w:numId w:val="5"/>
        </w:numPr>
        <w:rPr>
          <w:rFonts w:ascii="Times New Roman" w:hAnsi="Times New Roman" w:cs="Times New Roman"/>
          <w:sz w:val="24"/>
          <w:lang w:val="ru-RU"/>
        </w:rPr>
      </w:pPr>
      <w:r>
        <w:rPr>
          <w:rFonts w:ascii="Times New Roman" w:hAnsi="Times New Roman" w:cs="Times New Roman"/>
          <w:sz w:val="24"/>
          <w:lang w:val="ru-RU"/>
        </w:rPr>
        <w:t>Пункт о гарантиях – правообладатель игрового движка гарантирует, что данная его версия будет работать на всех существующих платформах и ПО, а все компоненты будут предоставлять полный функционал для разработчика.</w:t>
      </w:r>
    </w:p>
    <w:p w:rsidR="00AD2BA2" w:rsidRDefault="00AD2BA2" w:rsidP="00AD2BA2">
      <w:pPr>
        <w:pStyle w:val="a3"/>
        <w:numPr>
          <w:ilvl w:val="0"/>
          <w:numId w:val="5"/>
        </w:numPr>
        <w:rPr>
          <w:rFonts w:ascii="Times New Roman" w:hAnsi="Times New Roman" w:cs="Times New Roman"/>
          <w:sz w:val="24"/>
          <w:lang w:val="ru-RU"/>
        </w:rPr>
      </w:pPr>
      <w:r>
        <w:rPr>
          <w:rFonts w:ascii="Times New Roman" w:hAnsi="Times New Roman" w:cs="Times New Roman"/>
          <w:sz w:val="24"/>
          <w:lang w:val="ru-RU"/>
        </w:rPr>
        <w:t xml:space="preserve">Пункт об исключении недобросовестной конкуренции – коммерческая реализация нового игрового продукта на базе игрового движка не должна нарушать деловую репутацию компании </w:t>
      </w:r>
      <w:r w:rsidRPr="00AD2BA2">
        <w:rPr>
          <w:rFonts w:ascii="Times New Roman" w:hAnsi="Times New Roman" w:cs="Times New Roman"/>
          <w:sz w:val="24"/>
          <w:lang w:val="ru-RU"/>
        </w:rPr>
        <w:t>«</w:t>
      </w:r>
      <w:proofErr w:type="spellStart"/>
      <w:r w:rsidRPr="00AD2BA2">
        <w:rPr>
          <w:rFonts w:ascii="Times New Roman" w:hAnsi="Times New Roman" w:cs="Times New Roman"/>
          <w:sz w:val="24"/>
          <w:lang w:val="ru-RU"/>
        </w:rPr>
        <w:t>Cersei</w:t>
      </w:r>
      <w:proofErr w:type="spellEnd"/>
      <w:r w:rsidRPr="00AD2BA2">
        <w:rPr>
          <w:rFonts w:ascii="Times New Roman" w:hAnsi="Times New Roman" w:cs="Times New Roman"/>
          <w:sz w:val="24"/>
          <w:lang w:val="ru-RU"/>
        </w:rPr>
        <w:t>»</w:t>
      </w:r>
      <w:r>
        <w:rPr>
          <w:rFonts w:ascii="Times New Roman" w:hAnsi="Times New Roman" w:cs="Times New Roman"/>
          <w:sz w:val="24"/>
          <w:lang w:val="ru-RU"/>
        </w:rPr>
        <w:t xml:space="preserve"> (например</w:t>
      </w:r>
      <w:r w:rsidR="00952B31">
        <w:rPr>
          <w:rFonts w:ascii="Times New Roman" w:hAnsi="Times New Roman" w:cs="Times New Roman"/>
          <w:sz w:val="24"/>
          <w:lang w:val="ru-RU"/>
        </w:rPr>
        <w:t>,</w:t>
      </w:r>
      <w:r>
        <w:rPr>
          <w:rFonts w:ascii="Times New Roman" w:hAnsi="Times New Roman" w:cs="Times New Roman"/>
          <w:sz w:val="24"/>
          <w:lang w:val="ru-RU"/>
        </w:rPr>
        <w:t xml:space="preserve"> упоминание об игре </w:t>
      </w:r>
      <w:r w:rsidRPr="00AD2BA2">
        <w:rPr>
          <w:rFonts w:ascii="Times New Roman" w:hAnsi="Times New Roman" w:cs="Times New Roman"/>
          <w:sz w:val="24"/>
          <w:lang w:val="ru-RU"/>
        </w:rPr>
        <w:t>“</w:t>
      </w:r>
      <w:r>
        <w:rPr>
          <w:rFonts w:ascii="Times New Roman" w:hAnsi="Times New Roman" w:cs="Times New Roman"/>
          <w:sz w:val="24"/>
          <w:lang w:val="ru-RU"/>
        </w:rPr>
        <w:t>ТК</w:t>
      </w:r>
      <w:r w:rsidRPr="00AD2BA2">
        <w:rPr>
          <w:rFonts w:ascii="Times New Roman" w:hAnsi="Times New Roman" w:cs="Times New Roman"/>
          <w:sz w:val="24"/>
          <w:lang w:val="ru-RU"/>
        </w:rPr>
        <w:t>”</w:t>
      </w:r>
      <w:r>
        <w:rPr>
          <w:rFonts w:ascii="Times New Roman" w:hAnsi="Times New Roman" w:cs="Times New Roman"/>
          <w:sz w:val="24"/>
          <w:lang w:val="ru-RU"/>
        </w:rPr>
        <w:t xml:space="preserve"> в рекламной стратегии новой игры).</w:t>
      </w:r>
    </w:p>
    <w:p w:rsidR="00700EFA" w:rsidRPr="00AD2BA2" w:rsidRDefault="00700EFA" w:rsidP="00AD2BA2">
      <w:pPr>
        <w:pStyle w:val="a3"/>
        <w:numPr>
          <w:ilvl w:val="0"/>
          <w:numId w:val="5"/>
        </w:numPr>
        <w:rPr>
          <w:rFonts w:ascii="Times New Roman" w:hAnsi="Times New Roman" w:cs="Times New Roman"/>
          <w:sz w:val="24"/>
          <w:lang w:val="ru-RU"/>
        </w:rPr>
      </w:pPr>
      <w:r>
        <w:rPr>
          <w:rFonts w:ascii="Times New Roman" w:hAnsi="Times New Roman" w:cs="Times New Roman"/>
          <w:sz w:val="24"/>
          <w:lang w:val="ru-RU"/>
        </w:rPr>
        <w:t xml:space="preserve">Пункт об использовании открытых кодов </w:t>
      </w:r>
      <w:r w:rsidR="00E22275">
        <w:rPr>
          <w:rFonts w:ascii="Times New Roman" w:hAnsi="Times New Roman" w:cs="Times New Roman"/>
          <w:sz w:val="24"/>
          <w:lang w:val="ru-RU"/>
        </w:rPr>
        <w:t>–</w:t>
      </w:r>
      <w:r>
        <w:rPr>
          <w:rFonts w:ascii="Times New Roman" w:hAnsi="Times New Roman" w:cs="Times New Roman"/>
          <w:sz w:val="24"/>
          <w:lang w:val="ru-RU"/>
        </w:rPr>
        <w:t xml:space="preserve"> </w:t>
      </w:r>
      <w:r w:rsidR="00E22275">
        <w:rPr>
          <w:rFonts w:ascii="Times New Roman" w:hAnsi="Times New Roman" w:cs="Times New Roman"/>
          <w:sz w:val="24"/>
          <w:lang w:val="ru-RU"/>
        </w:rPr>
        <w:t xml:space="preserve">как правило, если в исходном коде движка есть элементы </w:t>
      </w:r>
      <w:r w:rsidR="00E22275">
        <w:rPr>
          <w:rFonts w:ascii="Times New Roman" w:hAnsi="Times New Roman" w:cs="Times New Roman"/>
          <w:sz w:val="24"/>
          <w:lang w:val="en-US"/>
        </w:rPr>
        <w:t>open</w:t>
      </w:r>
      <w:r w:rsidR="00E22275" w:rsidRPr="00E22275">
        <w:rPr>
          <w:rFonts w:ascii="Times New Roman" w:hAnsi="Times New Roman" w:cs="Times New Roman"/>
          <w:sz w:val="24"/>
          <w:lang w:val="ru-RU"/>
        </w:rPr>
        <w:t xml:space="preserve"> </w:t>
      </w:r>
      <w:proofErr w:type="spellStart"/>
      <w:r w:rsidR="00E22275">
        <w:rPr>
          <w:rFonts w:ascii="Times New Roman" w:hAnsi="Times New Roman" w:cs="Times New Roman"/>
          <w:sz w:val="24"/>
          <w:lang w:val="en-US"/>
        </w:rPr>
        <w:t>sourse</w:t>
      </w:r>
      <w:proofErr w:type="spellEnd"/>
      <w:r w:rsidR="00E22275">
        <w:rPr>
          <w:rFonts w:ascii="Times New Roman" w:hAnsi="Times New Roman" w:cs="Times New Roman"/>
          <w:sz w:val="24"/>
          <w:lang w:val="ru-RU"/>
        </w:rPr>
        <w:t>, то правила открытых лицензий разрешает использование этой части кода без согласия правообладателя всей ППО.</w:t>
      </w:r>
    </w:p>
    <w:p w:rsidR="00325CA2" w:rsidRDefault="00325CA2" w:rsidP="00325CA2">
      <w:pPr>
        <w:pStyle w:val="a3"/>
        <w:ind w:left="360"/>
        <w:rPr>
          <w:rFonts w:ascii="Times New Roman" w:hAnsi="Times New Roman" w:cs="Times New Roman"/>
          <w:sz w:val="24"/>
          <w:lang w:val="ru-RU"/>
        </w:rPr>
      </w:pPr>
    </w:p>
    <w:p w:rsidR="00325CA2" w:rsidRDefault="00D458E6" w:rsidP="00000DE5">
      <w:pPr>
        <w:pStyle w:val="a3"/>
        <w:ind w:left="360"/>
        <w:jc w:val="both"/>
        <w:rPr>
          <w:rFonts w:ascii="Times New Roman" w:hAnsi="Times New Roman" w:cs="Times New Roman"/>
          <w:sz w:val="24"/>
          <w:lang w:val="ru-RU"/>
        </w:rPr>
      </w:pPr>
      <w:r>
        <w:rPr>
          <w:rFonts w:ascii="Times New Roman" w:hAnsi="Times New Roman" w:cs="Times New Roman"/>
          <w:sz w:val="24"/>
          <w:lang w:val="ru-RU"/>
        </w:rPr>
        <w:t xml:space="preserve">Любые инновационные особенности игрового движка компании </w:t>
      </w:r>
      <w:r w:rsidRPr="00D458E6">
        <w:rPr>
          <w:rFonts w:ascii="Times New Roman" w:hAnsi="Times New Roman" w:cs="Times New Roman"/>
          <w:sz w:val="24"/>
          <w:lang w:val="ru-RU"/>
        </w:rPr>
        <w:t>«</w:t>
      </w:r>
      <w:proofErr w:type="spellStart"/>
      <w:r w:rsidRPr="00D458E6">
        <w:rPr>
          <w:rFonts w:ascii="Times New Roman" w:hAnsi="Times New Roman" w:cs="Times New Roman"/>
          <w:sz w:val="24"/>
          <w:lang w:val="ru-RU"/>
        </w:rPr>
        <w:t>Cersei</w:t>
      </w:r>
      <w:proofErr w:type="spellEnd"/>
      <w:r w:rsidRPr="00D458E6">
        <w:rPr>
          <w:rFonts w:ascii="Times New Roman" w:hAnsi="Times New Roman" w:cs="Times New Roman"/>
          <w:sz w:val="24"/>
          <w:lang w:val="ru-RU"/>
        </w:rPr>
        <w:t>»</w:t>
      </w:r>
      <w:r>
        <w:rPr>
          <w:rFonts w:ascii="Times New Roman" w:hAnsi="Times New Roman" w:cs="Times New Roman"/>
          <w:sz w:val="24"/>
          <w:lang w:val="ru-RU"/>
        </w:rPr>
        <w:t xml:space="preserve"> или особые технические решения могут быть защищены процедурой патентирования, что исключит их изменения или использование от имени контрагента (при этом территория получения патента должна совпадать с юридическим местонахождением нашего контрагента).</w:t>
      </w:r>
    </w:p>
    <w:p w:rsidR="00D458E6" w:rsidRPr="00D458E6" w:rsidRDefault="00D458E6" w:rsidP="00D458E6">
      <w:pPr>
        <w:pStyle w:val="a3"/>
        <w:ind w:left="360"/>
        <w:rPr>
          <w:rFonts w:ascii="Times New Roman" w:hAnsi="Times New Roman" w:cs="Times New Roman"/>
          <w:sz w:val="24"/>
          <w:lang w:val="ru-RU"/>
        </w:rPr>
      </w:pPr>
    </w:p>
    <w:p w:rsidR="00E851D1" w:rsidRDefault="00000DE5" w:rsidP="00000DE5">
      <w:pPr>
        <w:pStyle w:val="a3"/>
        <w:numPr>
          <w:ilvl w:val="0"/>
          <w:numId w:val="2"/>
        </w:numPr>
        <w:jc w:val="both"/>
        <w:rPr>
          <w:rFonts w:ascii="Times New Roman" w:hAnsi="Times New Roman" w:cs="Times New Roman"/>
          <w:sz w:val="24"/>
          <w:lang w:val="ru-RU"/>
        </w:rPr>
      </w:pPr>
      <w:r>
        <w:rPr>
          <w:rFonts w:ascii="Times New Roman" w:hAnsi="Times New Roman" w:cs="Times New Roman"/>
          <w:sz w:val="24"/>
          <w:lang w:val="ru-RU"/>
        </w:rPr>
        <w:t xml:space="preserve">В случае прямого копирования элементов игры </w:t>
      </w:r>
      <w:r w:rsidRPr="00000DE5">
        <w:rPr>
          <w:rFonts w:ascii="Times New Roman" w:hAnsi="Times New Roman" w:cs="Times New Roman"/>
          <w:sz w:val="24"/>
          <w:lang w:val="ru-RU"/>
        </w:rPr>
        <w:t>“</w:t>
      </w:r>
      <w:r>
        <w:rPr>
          <w:rFonts w:ascii="Times New Roman" w:hAnsi="Times New Roman" w:cs="Times New Roman"/>
          <w:sz w:val="24"/>
          <w:lang w:val="ru-RU"/>
        </w:rPr>
        <w:t>ТК</w:t>
      </w:r>
      <w:r w:rsidRPr="00000DE5">
        <w:rPr>
          <w:rFonts w:ascii="Times New Roman" w:hAnsi="Times New Roman" w:cs="Times New Roman"/>
          <w:sz w:val="24"/>
          <w:lang w:val="ru-RU"/>
        </w:rPr>
        <w:t>”</w:t>
      </w:r>
      <w:r>
        <w:rPr>
          <w:rFonts w:ascii="Times New Roman" w:hAnsi="Times New Roman" w:cs="Times New Roman"/>
          <w:sz w:val="24"/>
          <w:lang w:val="ru-RU"/>
        </w:rPr>
        <w:t xml:space="preserve"> новым игровым продуктом будет прямое нарушение авторских прав и других институтов права ИС (например</w:t>
      </w:r>
      <w:r w:rsidR="00952B31">
        <w:rPr>
          <w:rFonts w:ascii="Times New Roman" w:hAnsi="Times New Roman" w:cs="Times New Roman"/>
          <w:sz w:val="24"/>
          <w:lang w:val="ru-RU"/>
        </w:rPr>
        <w:t>,</w:t>
      </w:r>
      <w:r>
        <w:rPr>
          <w:rFonts w:ascii="Times New Roman" w:hAnsi="Times New Roman" w:cs="Times New Roman"/>
          <w:sz w:val="24"/>
          <w:lang w:val="ru-RU"/>
        </w:rPr>
        <w:t xml:space="preserve"> копирование отображения/анимации</w:t>
      </w:r>
      <w:r w:rsidR="00E851D1">
        <w:rPr>
          <w:rFonts w:ascii="Times New Roman" w:hAnsi="Times New Roman" w:cs="Times New Roman"/>
          <w:sz w:val="24"/>
          <w:lang w:val="ru-RU"/>
        </w:rPr>
        <w:t xml:space="preserve"> персонажей, сценария</w:t>
      </w:r>
      <w:r>
        <w:rPr>
          <w:rFonts w:ascii="Times New Roman" w:hAnsi="Times New Roman" w:cs="Times New Roman"/>
          <w:sz w:val="24"/>
          <w:lang w:val="ru-RU"/>
        </w:rPr>
        <w:t xml:space="preserve"> игровых диалогов</w:t>
      </w:r>
      <w:r w:rsidR="00E851D1">
        <w:rPr>
          <w:rFonts w:ascii="Times New Roman" w:hAnsi="Times New Roman" w:cs="Times New Roman"/>
          <w:sz w:val="24"/>
          <w:lang w:val="ru-RU"/>
        </w:rPr>
        <w:t xml:space="preserve"> и т.д.) </w:t>
      </w:r>
    </w:p>
    <w:p w:rsidR="00E851D1" w:rsidRDefault="00E851D1" w:rsidP="00E851D1">
      <w:pPr>
        <w:pStyle w:val="a3"/>
        <w:ind w:left="360"/>
        <w:jc w:val="both"/>
        <w:rPr>
          <w:rFonts w:ascii="Times New Roman" w:hAnsi="Times New Roman" w:cs="Times New Roman"/>
          <w:sz w:val="24"/>
          <w:lang w:val="ru-RU"/>
        </w:rPr>
      </w:pPr>
    </w:p>
    <w:p w:rsidR="004044D6" w:rsidRDefault="00E851D1" w:rsidP="00E851D1">
      <w:pPr>
        <w:pStyle w:val="a3"/>
        <w:ind w:left="360"/>
        <w:jc w:val="both"/>
        <w:rPr>
          <w:rFonts w:ascii="Times New Roman" w:hAnsi="Times New Roman" w:cs="Times New Roman"/>
          <w:sz w:val="24"/>
          <w:lang w:val="ru-RU"/>
        </w:rPr>
      </w:pPr>
      <w:r>
        <w:rPr>
          <w:rFonts w:ascii="Times New Roman" w:hAnsi="Times New Roman" w:cs="Times New Roman"/>
          <w:sz w:val="24"/>
          <w:lang w:val="ru-RU"/>
        </w:rPr>
        <w:t>Исключаются случаи, когда схожие элементы характеризуют данные игры, как игры одного жанра</w:t>
      </w:r>
      <w:r w:rsidR="00EF502D">
        <w:rPr>
          <w:rFonts w:ascii="Times New Roman" w:hAnsi="Times New Roman" w:cs="Times New Roman"/>
          <w:sz w:val="24"/>
          <w:lang w:val="ru-RU"/>
        </w:rPr>
        <w:t>, что не будет нару</w:t>
      </w:r>
      <w:r w:rsidR="00952B31">
        <w:rPr>
          <w:rFonts w:ascii="Times New Roman" w:hAnsi="Times New Roman" w:cs="Times New Roman"/>
          <w:sz w:val="24"/>
          <w:lang w:val="ru-RU"/>
        </w:rPr>
        <w:t xml:space="preserve">шением авторских прав. Например, </w:t>
      </w:r>
      <w:r w:rsidR="00EF502D">
        <w:rPr>
          <w:rFonts w:ascii="Times New Roman" w:hAnsi="Times New Roman" w:cs="Times New Roman"/>
          <w:sz w:val="24"/>
          <w:lang w:val="ru-RU"/>
        </w:rPr>
        <w:t xml:space="preserve">в играх от первого лица – это положение камеры и визуализация игровых сцен, а в гоночных симуляторах </w:t>
      </w:r>
      <w:r w:rsidR="00EF502D">
        <w:rPr>
          <w:rFonts w:ascii="Times New Roman" w:hAnsi="Times New Roman" w:cs="Times New Roman"/>
          <w:sz w:val="24"/>
          <w:lang w:val="ru-RU"/>
        </w:rPr>
        <w:lastRenderedPageBreak/>
        <w:t>–</w:t>
      </w:r>
      <w:r w:rsidR="00952B31">
        <w:rPr>
          <w:rFonts w:ascii="Times New Roman" w:hAnsi="Times New Roman" w:cs="Times New Roman"/>
          <w:sz w:val="24"/>
          <w:lang w:val="ru-RU"/>
        </w:rPr>
        <w:t xml:space="preserve"> построения гоночных треков. В данных правоотношениях игровые продукты будут разработаны на одном и том же игровом движке, так поступают разработчики именно при создании п</w:t>
      </w:r>
      <w:r w:rsidR="002E5DB7">
        <w:rPr>
          <w:rFonts w:ascii="Times New Roman" w:hAnsi="Times New Roman" w:cs="Times New Roman"/>
          <w:sz w:val="24"/>
          <w:lang w:val="ru-RU"/>
        </w:rPr>
        <w:t>отоковых продуктов одного жанра, что не будет нарушением.</w:t>
      </w:r>
    </w:p>
    <w:p w:rsidR="007E5560" w:rsidRDefault="007E5560" w:rsidP="00E851D1">
      <w:pPr>
        <w:pStyle w:val="a3"/>
        <w:ind w:left="360"/>
        <w:jc w:val="both"/>
        <w:rPr>
          <w:rFonts w:ascii="Times New Roman" w:hAnsi="Times New Roman" w:cs="Times New Roman"/>
          <w:sz w:val="24"/>
          <w:lang w:val="ru-RU"/>
        </w:rPr>
      </w:pPr>
    </w:p>
    <w:p w:rsidR="007E5560" w:rsidRPr="002E5DB7" w:rsidRDefault="002E5DB7" w:rsidP="00E851D1">
      <w:pPr>
        <w:pStyle w:val="a3"/>
        <w:ind w:left="360"/>
        <w:jc w:val="both"/>
        <w:rPr>
          <w:rFonts w:ascii="Times New Roman" w:hAnsi="Times New Roman" w:cs="Times New Roman"/>
          <w:sz w:val="24"/>
          <w:lang w:val="ru-RU"/>
        </w:rPr>
      </w:pPr>
      <w:r>
        <w:rPr>
          <w:rFonts w:ascii="Times New Roman" w:hAnsi="Times New Roman" w:cs="Times New Roman"/>
          <w:sz w:val="24"/>
          <w:lang w:val="ru-RU"/>
        </w:rPr>
        <w:t xml:space="preserve">Пункт об исключении недобросовестной конкуренции в лицензионном соглашении между нашими контрагентами защитит от незаконного использования деловой репутации компании </w:t>
      </w:r>
      <w:r w:rsidRPr="002E5DB7">
        <w:rPr>
          <w:rFonts w:ascii="Times New Roman" w:hAnsi="Times New Roman" w:cs="Times New Roman"/>
          <w:sz w:val="24"/>
          <w:lang w:val="ru-RU"/>
        </w:rPr>
        <w:t>«</w:t>
      </w:r>
      <w:proofErr w:type="spellStart"/>
      <w:r w:rsidRPr="002E5DB7">
        <w:rPr>
          <w:rFonts w:ascii="Times New Roman" w:hAnsi="Times New Roman" w:cs="Times New Roman"/>
          <w:sz w:val="24"/>
          <w:lang w:val="ru-RU"/>
        </w:rPr>
        <w:t>Cersei</w:t>
      </w:r>
      <w:proofErr w:type="spellEnd"/>
      <w:r w:rsidRPr="002E5DB7">
        <w:rPr>
          <w:rFonts w:ascii="Times New Roman" w:hAnsi="Times New Roman" w:cs="Times New Roman"/>
          <w:sz w:val="24"/>
          <w:lang w:val="ru-RU"/>
        </w:rPr>
        <w:t xml:space="preserve">» </w:t>
      </w:r>
      <w:r>
        <w:rPr>
          <w:rFonts w:ascii="Times New Roman" w:hAnsi="Times New Roman" w:cs="Times New Roman"/>
          <w:sz w:val="24"/>
          <w:lang w:val="ru-RU"/>
        </w:rPr>
        <w:t xml:space="preserve">или информации об успешной коммерческой реализации игры </w:t>
      </w:r>
      <w:r w:rsidRPr="002E5DB7">
        <w:rPr>
          <w:rFonts w:ascii="Times New Roman" w:hAnsi="Times New Roman" w:cs="Times New Roman"/>
          <w:sz w:val="24"/>
          <w:lang w:val="ru-RU"/>
        </w:rPr>
        <w:t>“</w:t>
      </w:r>
      <w:r>
        <w:rPr>
          <w:rFonts w:ascii="Times New Roman" w:hAnsi="Times New Roman" w:cs="Times New Roman"/>
          <w:sz w:val="24"/>
          <w:lang w:val="ru-RU"/>
        </w:rPr>
        <w:t>ТК</w:t>
      </w:r>
      <w:r w:rsidRPr="002E5DB7">
        <w:rPr>
          <w:rFonts w:ascii="Times New Roman" w:hAnsi="Times New Roman" w:cs="Times New Roman"/>
          <w:sz w:val="24"/>
          <w:lang w:val="ru-RU"/>
        </w:rPr>
        <w:t>”</w:t>
      </w:r>
      <w:r>
        <w:rPr>
          <w:rFonts w:ascii="Times New Roman" w:hAnsi="Times New Roman" w:cs="Times New Roman"/>
          <w:sz w:val="24"/>
          <w:lang w:val="ru-RU"/>
        </w:rPr>
        <w:t xml:space="preserve"> для нового игрового продукта.</w:t>
      </w:r>
    </w:p>
    <w:p w:rsidR="00D458E6" w:rsidRPr="00D458E6" w:rsidRDefault="00D458E6" w:rsidP="00D458E6">
      <w:pPr>
        <w:pStyle w:val="a3"/>
        <w:ind w:left="360"/>
        <w:rPr>
          <w:rFonts w:ascii="Times New Roman" w:hAnsi="Times New Roman" w:cs="Times New Roman"/>
          <w:sz w:val="24"/>
          <w:lang w:val="ru-RU"/>
        </w:rPr>
      </w:pPr>
    </w:p>
    <w:p w:rsidR="002E5DB7" w:rsidRDefault="002E5DB7" w:rsidP="00137A83">
      <w:pPr>
        <w:pStyle w:val="a3"/>
        <w:numPr>
          <w:ilvl w:val="0"/>
          <w:numId w:val="2"/>
        </w:numPr>
        <w:jc w:val="both"/>
        <w:rPr>
          <w:rFonts w:ascii="Times New Roman" w:hAnsi="Times New Roman" w:cs="Times New Roman"/>
          <w:sz w:val="24"/>
          <w:lang w:val="ru-RU"/>
        </w:rPr>
      </w:pPr>
      <w:r>
        <w:rPr>
          <w:rFonts w:ascii="Times New Roman" w:hAnsi="Times New Roman" w:cs="Times New Roman"/>
          <w:sz w:val="24"/>
          <w:lang w:val="ru-RU"/>
        </w:rPr>
        <w:t xml:space="preserve">Упоминания о таких элементах игрового контента, что не подлежат защите </w:t>
      </w:r>
      <w:r w:rsidR="00137A83">
        <w:rPr>
          <w:rFonts w:ascii="Times New Roman" w:hAnsi="Times New Roman" w:cs="Times New Roman"/>
          <w:sz w:val="24"/>
          <w:lang w:val="ru-RU"/>
        </w:rPr>
        <w:t>институтами права ИС, можем найти в междуна</w:t>
      </w:r>
      <w:r w:rsidR="00910764">
        <w:rPr>
          <w:rFonts w:ascii="Times New Roman" w:hAnsi="Times New Roman" w:cs="Times New Roman"/>
          <w:sz w:val="24"/>
          <w:lang w:val="ru-RU"/>
        </w:rPr>
        <w:t>родной судебной практике, а так</w:t>
      </w:r>
      <w:bookmarkStart w:id="0" w:name="_GoBack"/>
      <w:bookmarkEnd w:id="0"/>
      <w:r w:rsidR="00137A83">
        <w:rPr>
          <w:rFonts w:ascii="Times New Roman" w:hAnsi="Times New Roman" w:cs="Times New Roman"/>
          <w:sz w:val="24"/>
          <w:lang w:val="ru-RU"/>
        </w:rPr>
        <w:t xml:space="preserve">же в международном </w:t>
      </w:r>
      <w:proofErr w:type="spellStart"/>
      <w:r w:rsidR="00137A83">
        <w:rPr>
          <w:rFonts w:ascii="Times New Roman" w:hAnsi="Times New Roman" w:cs="Times New Roman"/>
          <w:sz w:val="24"/>
          <w:lang w:val="ru-RU"/>
        </w:rPr>
        <w:t>н.п.а</w:t>
      </w:r>
      <w:proofErr w:type="spellEnd"/>
      <w:r w:rsidR="00137A83">
        <w:rPr>
          <w:rFonts w:ascii="Times New Roman" w:hAnsi="Times New Roman" w:cs="Times New Roman"/>
          <w:sz w:val="24"/>
          <w:lang w:val="ru-RU"/>
        </w:rPr>
        <w:t xml:space="preserve">. про копирайт </w:t>
      </w:r>
      <w:r w:rsidR="00137A83" w:rsidRPr="00137A83">
        <w:rPr>
          <w:rFonts w:ascii="Times New Roman" w:hAnsi="Times New Roman" w:cs="Times New Roman"/>
          <w:sz w:val="24"/>
          <w:lang w:val="ru-RU"/>
        </w:rPr>
        <w:t>“</w:t>
      </w:r>
      <w:r w:rsidR="00137A83">
        <w:rPr>
          <w:rFonts w:ascii="Times New Roman" w:hAnsi="Times New Roman" w:cs="Times New Roman"/>
          <w:sz w:val="24"/>
          <w:lang w:val="en-US"/>
        </w:rPr>
        <w:t>Copyright</w:t>
      </w:r>
      <w:r w:rsidR="00137A83" w:rsidRPr="00137A83">
        <w:rPr>
          <w:rFonts w:ascii="Times New Roman" w:hAnsi="Times New Roman" w:cs="Times New Roman"/>
          <w:sz w:val="24"/>
          <w:lang w:val="ru-RU"/>
        </w:rPr>
        <w:t xml:space="preserve"> </w:t>
      </w:r>
      <w:r w:rsidR="00137A83">
        <w:rPr>
          <w:rFonts w:ascii="Times New Roman" w:hAnsi="Times New Roman" w:cs="Times New Roman"/>
          <w:sz w:val="24"/>
          <w:lang w:val="en-US"/>
        </w:rPr>
        <w:t>Registration</w:t>
      </w:r>
      <w:r w:rsidR="00137A83" w:rsidRPr="00137A83">
        <w:rPr>
          <w:rFonts w:ascii="Times New Roman" w:hAnsi="Times New Roman" w:cs="Times New Roman"/>
          <w:sz w:val="24"/>
          <w:lang w:val="ru-RU"/>
        </w:rPr>
        <w:t xml:space="preserve"> </w:t>
      </w:r>
      <w:r w:rsidR="00137A83">
        <w:rPr>
          <w:rFonts w:ascii="Times New Roman" w:hAnsi="Times New Roman" w:cs="Times New Roman"/>
          <w:sz w:val="24"/>
          <w:lang w:val="en-US"/>
        </w:rPr>
        <w:t>of</w:t>
      </w:r>
      <w:r w:rsidR="00137A83" w:rsidRPr="00137A83">
        <w:rPr>
          <w:rFonts w:ascii="Times New Roman" w:hAnsi="Times New Roman" w:cs="Times New Roman"/>
          <w:sz w:val="24"/>
          <w:lang w:val="ru-RU"/>
        </w:rPr>
        <w:t xml:space="preserve"> </w:t>
      </w:r>
      <w:r w:rsidR="00137A83">
        <w:rPr>
          <w:rFonts w:ascii="Times New Roman" w:hAnsi="Times New Roman" w:cs="Times New Roman"/>
          <w:sz w:val="24"/>
          <w:lang w:val="en-US"/>
        </w:rPr>
        <w:t>Games</w:t>
      </w:r>
      <w:r w:rsidR="00137A83" w:rsidRPr="00137A83">
        <w:rPr>
          <w:rFonts w:ascii="Times New Roman" w:hAnsi="Times New Roman" w:cs="Times New Roman"/>
          <w:sz w:val="24"/>
          <w:lang w:val="ru-RU"/>
        </w:rPr>
        <w:t>”</w:t>
      </w:r>
      <w:r w:rsidR="004A091A">
        <w:rPr>
          <w:rFonts w:ascii="Times New Roman" w:hAnsi="Times New Roman" w:cs="Times New Roman"/>
          <w:sz w:val="24"/>
          <w:lang w:val="ru-RU"/>
        </w:rPr>
        <w:t>.</w:t>
      </w:r>
    </w:p>
    <w:p w:rsidR="002C24DF" w:rsidRDefault="002C24DF" w:rsidP="002C24DF">
      <w:pPr>
        <w:pStyle w:val="a3"/>
        <w:ind w:left="360"/>
        <w:jc w:val="both"/>
        <w:rPr>
          <w:rFonts w:ascii="Times New Roman" w:hAnsi="Times New Roman" w:cs="Times New Roman"/>
          <w:sz w:val="24"/>
          <w:lang w:val="ru-RU"/>
        </w:rPr>
      </w:pPr>
    </w:p>
    <w:p w:rsidR="002C24DF" w:rsidRDefault="002C24DF" w:rsidP="002C24DF">
      <w:pPr>
        <w:pStyle w:val="a3"/>
        <w:ind w:left="360"/>
        <w:jc w:val="both"/>
        <w:rPr>
          <w:rFonts w:ascii="Times New Roman" w:hAnsi="Times New Roman" w:cs="Times New Roman"/>
          <w:sz w:val="24"/>
          <w:lang w:val="ru-RU"/>
        </w:rPr>
      </w:pPr>
      <w:r>
        <w:rPr>
          <w:rFonts w:ascii="Times New Roman" w:hAnsi="Times New Roman" w:cs="Times New Roman"/>
          <w:sz w:val="24"/>
          <w:lang w:val="ru-RU"/>
        </w:rPr>
        <w:t>Такими элементами могут быть</w:t>
      </w:r>
      <w:r>
        <w:rPr>
          <w:rFonts w:ascii="Times New Roman" w:hAnsi="Times New Roman" w:cs="Times New Roman"/>
          <w:sz w:val="24"/>
          <w:lang w:val="en-US"/>
        </w:rPr>
        <w:t>:</w:t>
      </w:r>
    </w:p>
    <w:p w:rsidR="002C24DF" w:rsidRDefault="002C24DF" w:rsidP="002C24DF">
      <w:pPr>
        <w:pStyle w:val="a3"/>
        <w:numPr>
          <w:ilvl w:val="0"/>
          <w:numId w:val="6"/>
        </w:numPr>
        <w:jc w:val="both"/>
        <w:rPr>
          <w:rFonts w:ascii="Times New Roman" w:hAnsi="Times New Roman" w:cs="Times New Roman"/>
          <w:sz w:val="24"/>
          <w:lang w:val="ru-RU"/>
        </w:rPr>
      </w:pPr>
      <w:r>
        <w:rPr>
          <w:rFonts w:ascii="Times New Roman" w:hAnsi="Times New Roman" w:cs="Times New Roman"/>
          <w:sz w:val="24"/>
          <w:lang w:val="ru-RU"/>
        </w:rPr>
        <w:t xml:space="preserve">Элементы </w:t>
      </w:r>
      <w:r w:rsidRPr="002C24DF">
        <w:rPr>
          <w:rFonts w:ascii="Times New Roman" w:hAnsi="Times New Roman" w:cs="Times New Roman"/>
          <w:sz w:val="24"/>
          <w:lang w:val="ru-RU"/>
        </w:rPr>
        <w:t>“</w:t>
      </w:r>
      <w:r>
        <w:rPr>
          <w:rFonts w:ascii="Times New Roman" w:hAnsi="Times New Roman" w:cs="Times New Roman"/>
          <w:sz w:val="24"/>
          <w:lang w:val="ru-RU"/>
        </w:rPr>
        <w:t>обычно в жанре</w:t>
      </w:r>
      <w:r w:rsidRPr="002C24DF">
        <w:rPr>
          <w:rFonts w:ascii="Times New Roman" w:hAnsi="Times New Roman" w:cs="Times New Roman"/>
          <w:sz w:val="24"/>
          <w:lang w:val="ru-RU"/>
        </w:rPr>
        <w:t>”</w:t>
      </w:r>
      <w:r>
        <w:rPr>
          <w:rFonts w:ascii="Times New Roman" w:hAnsi="Times New Roman" w:cs="Times New Roman"/>
          <w:sz w:val="24"/>
          <w:lang w:val="ru-RU"/>
        </w:rPr>
        <w:t xml:space="preserve"> – когда общая механика игры, принципы построения взаимодействий в игре, технология отображения конкретных физических объектов из реальной жизни характерны конкретному жанру игрового продукта. Такое копирование не будет нарушением исходя из принципов </w:t>
      </w:r>
      <w:r>
        <w:rPr>
          <w:rFonts w:ascii="Times New Roman" w:hAnsi="Times New Roman" w:cs="Times New Roman"/>
          <w:sz w:val="24"/>
          <w:lang w:val="en-US"/>
        </w:rPr>
        <w:t>copyright</w:t>
      </w:r>
      <w:r w:rsidR="004A091A">
        <w:rPr>
          <w:rFonts w:ascii="Times New Roman" w:hAnsi="Times New Roman" w:cs="Times New Roman"/>
          <w:sz w:val="24"/>
          <w:lang w:val="ru-RU"/>
        </w:rPr>
        <w:t>.</w:t>
      </w:r>
    </w:p>
    <w:p w:rsidR="004A091A" w:rsidRDefault="004A091A" w:rsidP="004A091A">
      <w:pPr>
        <w:pStyle w:val="a3"/>
        <w:numPr>
          <w:ilvl w:val="0"/>
          <w:numId w:val="6"/>
        </w:numPr>
        <w:jc w:val="both"/>
        <w:rPr>
          <w:rFonts w:ascii="Times New Roman" w:hAnsi="Times New Roman" w:cs="Times New Roman"/>
          <w:sz w:val="24"/>
          <w:lang w:val="ru-RU"/>
        </w:rPr>
      </w:pPr>
      <w:r>
        <w:rPr>
          <w:rFonts w:ascii="Times New Roman" w:hAnsi="Times New Roman" w:cs="Times New Roman"/>
          <w:sz w:val="24"/>
          <w:lang w:val="ru-RU"/>
        </w:rPr>
        <w:t xml:space="preserve">Копирование элементов игрового интерфейса – исходя из принципов </w:t>
      </w:r>
      <w:proofErr w:type="spellStart"/>
      <w:r w:rsidRPr="004A091A">
        <w:rPr>
          <w:rFonts w:ascii="Times New Roman" w:hAnsi="Times New Roman" w:cs="Times New Roman"/>
          <w:sz w:val="24"/>
          <w:lang w:val="ru-RU"/>
        </w:rPr>
        <w:t>copyright</w:t>
      </w:r>
      <w:proofErr w:type="spellEnd"/>
      <w:r>
        <w:rPr>
          <w:rFonts w:ascii="Times New Roman" w:hAnsi="Times New Roman" w:cs="Times New Roman"/>
          <w:sz w:val="24"/>
          <w:lang w:val="ru-RU"/>
        </w:rPr>
        <w:t xml:space="preserve"> игровой интерфейс не подлежит защите авторского права и не может быть собственность правообладателей. Например, положение иконок игрового меню для всех жанров игр либо характерная визуализация интерфейса в играх </w:t>
      </w:r>
      <w:r w:rsidRPr="004A091A">
        <w:rPr>
          <w:rFonts w:ascii="Times New Roman" w:hAnsi="Times New Roman" w:cs="Times New Roman"/>
          <w:sz w:val="24"/>
          <w:lang w:val="ru-RU"/>
        </w:rPr>
        <w:t>“обычно в жанре”</w:t>
      </w:r>
      <w:r>
        <w:rPr>
          <w:rFonts w:ascii="Times New Roman" w:hAnsi="Times New Roman" w:cs="Times New Roman"/>
          <w:sz w:val="24"/>
          <w:lang w:val="ru-RU"/>
        </w:rPr>
        <w:t xml:space="preserve"> </w:t>
      </w:r>
      <w:r w:rsidRPr="004A091A">
        <w:rPr>
          <w:rFonts w:ascii="Times New Roman" w:hAnsi="Times New Roman" w:cs="Times New Roman"/>
          <w:sz w:val="24"/>
          <w:lang w:val="ru-RU"/>
        </w:rPr>
        <w:t>(судебные разбирательства “</w:t>
      </w:r>
      <w:proofErr w:type="spellStart"/>
      <w:r w:rsidRPr="004A091A">
        <w:rPr>
          <w:rFonts w:ascii="Times New Roman" w:hAnsi="Times New Roman" w:cs="Times New Roman"/>
          <w:sz w:val="24"/>
          <w:lang w:val="ru-RU"/>
        </w:rPr>
        <w:t>Tetris</w:t>
      </w:r>
      <w:proofErr w:type="spellEnd"/>
      <w:r w:rsidRPr="004A091A">
        <w:rPr>
          <w:rFonts w:ascii="Times New Roman" w:hAnsi="Times New Roman" w:cs="Times New Roman"/>
          <w:sz w:val="24"/>
          <w:lang w:val="ru-RU"/>
        </w:rPr>
        <w:t xml:space="preserve"> &amp; </w:t>
      </w:r>
      <w:proofErr w:type="spellStart"/>
      <w:r w:rsidRPr="004A091A">
        <w:rPr>
          <w:rFonts w:ascii="Times New Roman" w:hAnsi="Times New Roman" w:cs="Times New Roman"/>
          <w:sz w:val="24"/>
          <w:lang w:val="ru-RU"/>
        </w:rPr>
        <w:t>Mino</w:t>
      </w:r>
      <w:proofErr w:type="spellEnd"/>
      <w:r w:rsidRPr="004A091A">
        <w:rPr>
          <w:rFonts w:ascii="Times New Roman" w:hAnsi="Times New Roman" w:cs="Times New Roman"/>
          <w:sz w:val="24"/>
          <w:lang w:val="ru-RU"/>
        </w:rPr>
        <w:t xml:space="preserve">” </w:t>
      </w:r>
      <w:proofErr w:type="gramStart"/>
      <w:r w:rsidRPr="004A091A">
        <w:rPr>
          <w:rFonts w:ascii="Times New Roman" w:hAnsi="Times New Roman" w:cs="Times New Roman"/>
          <w:sz w:val="24"/>
          <w:lang w:val="ru-RU"/>
        </w:rPr>
        <w:t>и ”</w:t>
      </w:r>
      <w:proofErr w:type="spellStart"/>
      <w:r w:rsidRPr="004A091A">
        <w:rPr>
          <w:rFonts w:ascii="Times New Roman" w:hAnsi="Times New Roman" w:cs="Times New Roman"/>
          <w:sz w:val="24"/>
          <w:lang w:val="ru-RU"/>
        </w:rPr>
        <w:t>Yeti</w:t>
      </w:r>
      <w:proofErr w:type="spellEnd"/>
      <w:proofErr w:type="gramEnd"/>
      <w:r w:rsidRPr="004A091A">
        <w:rPr>
          <w:rFonts w:ascii="Times New Roman" w:hAnsi="Times New Roman" w:cs="Times New Roman"/>
          <w:sz w:val="24"/>
          <w:lang w:val="ru-RU"/>
        </w:rPr>
        <w:t xml:space="preserve"> </w:t>
      </w:r>
      <w:proofErr w:type="spellStart"/>
      <w:r w:rsidRPr="004A091A">
        <w:rPr>
          <w:rFonts w:ascii="Times New Roman" w:hAnsi="Times New Roman" w:cs="Times New Roman"/>
          <w:sz w:val="24"/>
          <w:lang w:val="ru-RU"/>
        </w:rPr>
        <w:t>Town</w:t>
      </w:r>
      <w:proofErr w:type="spellEnd"/>
      <w:r w:rsidRPr="004A091A">
        <w:rPr>
          <w:rFonts w:ascii="Times New Roman" w:hAnsi="Times New Roman" w:cs="Times New Roman"/>
          <w:sz w:val="24"/>
          <w:lang w:val="ru-RU"/>
        </w:rPr>
        <w:t xml:space="preserve"> &amp; </w:t>
      </w:r>
      <w:proofErr w:type="spellStart"/>
      <w:r w:rsidRPr="004A091A">
        <w:rPr>
          <w:rFonts w:ascii="Times New Roman" w:hAnsi="Times New Roman" w:cs="Times New Roman"/>
          <w:sz w:val="24"/>
          <w:lang w:val="ru-RU"/>
        </w:rPr>
        <w:t>Triple</w:t>
      </w:r>
      <w:proofErr w:type="spellEnd"/>
      <w:r w:rsidRPr="004A091A">
        <w:rPr>
          <w:rFonts w:ascii="Times New Roman" w:hAnsi="Times New Roman" w:cs="Times New Roman"/>
          <w:sz w:val="24"/>
          <w:lang w:val="ru-RU"/>
        </w:rPr>
        <w:t xml:space="preserve"> </w:t>
      </w:r>
      <w:proofErr w:type="spellStart"/>
      <w:r w:rsidRPr="004A091A">
        <w:rPr>
          <w:rFonts w:ascii="Times New Roman" w:hAnsi="Times New Roman" w:cs="Times New Roman"/>
          <w:sz w:val="24"/>
          <w:lang w:val="ru-RU"/>
        </w:rPr>
        <w:t>Town</w:t>
      </w:r>
      <w:proofErr w:type="spellEnd"/>
      <w:r w:rsidRPr="004A091A">
        <w:rPr>
          <w:rFonts w:ascii="Times New Roman" w:hAnsi="Times New Roman" w:cs="Times New Roman"/>
          <w:sz w:val="24"/>
          <w:lang w:val="ru-RU"/>
        </w:rPr>
        <w:t>”)</w:t>
      </w:r>
      <w:r>
        <w:rPr>
          <w:rFonts w:ascii="Times New Roman" w:hAnsi="Times New Roman" w:cs="Times New Roman"/>
          <w:sz w:val="24"/>
          <w:lang w:val="ru-RU"/>
        </w:rPr>
        <w:t>.</w:t>
      </w:r>
    </w:p>
    <w:p w:rsidR="004A091A" w:rsidRPr="002C24DF" w:rsidRDefault="009978DF" w:rsidP="004A091A">
      <w:pPr>
        <w:pStyle w:val="a3"/>
        <w:numPr>
          <w:ilvl w:val="0"/>
          <w:numId w:val="6"/>
        </w:numPr>
        <w:jc w:val="both"/>
        <w:rPr>
          <w:rFonts w:ascii="Times New Roman" w:hAnsi="Times New Roman" w:cs="Times New Roman"/>
          <w:sz w:val="24"/>
          <w:lang w:val="ru-RU"/>
        </w:rPr>
      </w:pPr>
      <w:r>
        <w:rPr>
          <w:rFonts w:ascii="Times New Roman" w:hAnsi="Times New Roman" w:cs="Times New Roman"/>
          <w:sz w:val="24"/>
          <w:lang w:val="ru-RU"/>
        </w:rPr>
        <w:t xml:space="preserve">Использование концепций </w:t>
      </w:r>
      <w:r w:rsidRPr="009978DF">
        <w:rPr>
          <w:rFonts w:ascii="Times New Roman" w:hAnsi="Times New Roman" w:cs="Times New Roman"/>
          <w:sz w:val="24"/>
          <w:lang w:val="ru-RU"/>
        </w:rPr>
        <w:t>“</w:t>
      </w:r>
      <w:r>
        <w:rPr>
          <w:rFonts w:ascii="Times New Roman" w:hAnsi="Times New Roman" w:cs="Times New Roman"/>
          <w:sz w:val="24"/>
          <w:lang w:val="ru-RU"/>
        </w:rPr>
        <w:t>Абсолютного игрового сценария</w:t>
      </w:r>
      <w:r w:rsidRPr="009978DF">
        <w:rPr>
          <w:rFonts w:ascii="Times New Roman" w:hAnsi="Times New Roman" w:cs="Times New Roman"/>
          <w:sz w:val="24"/>
          <w:lang w:val="ru-RU"/>
        </w:rPr>
        <w:t xml:space="preserve">” </w:t>
      </w:r>
      <w:r>
        <w:rPr>
          <w:rFonts w:ascii="Times New Roman" w:hAnsi="Times New Roman" w:cs="Times New Roman"/>
          <w:sz w:val="24"/>
          <w:lang w:val="ru-RU"/>
        </w:rPr>
        <w:t xml:space="preserve">и </w:t>
      </w:r>
      <w:r w:rsidRPr="009978DF">
        <w:rPr>
          <w:rFonts w:ascii="Times New Roman" w:hAnsi="Times New Roman" w:cs="Times New Roman"/>
          <w:sz w:val="24"/>
          <w:lang w:val="ru-RU"/>
        </w:rPr>
        <w:t>“</w:t>
      </w:r>
      <w:r>
        <w:rPr>
          <w:rFonts w:ascii="Times New Roman" w:hAnsi="Times New Roman" w:cs="Times New Roman"/>
          <w:sz w:val="24"/>
          <w:lang w:val="ru-RU"/>
        </w:rPr>
        <w:t>Конкретных игровых историй</w:t>
      </w:r>
      <w:r w:rsidRPr="009978DF">
        <w:rPr>
          <w:rFonts w:ascii="Times New Roman" w:hAnsi="Times New Roman" w:cs="Times New Roman"/>
          <w:sz w:val="24"/>
          <w:lang w:val="ru-RU"/>
        </w:rPr>
        <w:t>”</w:t>
      </w:r>
      <w:r>
        <w:rPr>
          <w:rFonts w:ascii="Times New Roman" w:hAnsi="Times New Roman" w:cs="Times New Roman"/>
          <w:sz w:val="24"/>
          <w:lang w:val="ru-RU"/>
        </w:rPr>
        <w:t xml:space="preserve"> </w:t>
      </w:r>
      <w:r w:rsidR="00734297">
        <w:rPr>
          <w:rFonts w:ascii="Times New Roman" w:hAnsi="Times New Roman" w:cs="Times New Roman"/>
          <w:sz w:val="24"/>
          <w:lang w:val="ru-RU"/>
        </w:rPr>
        <w:t>–</w:t>
      </w:r>
      <w:r>
        <w:rPr>
          <w:rFonts w:ascii="Times New Roman" w:hAnsi="Times New Roman" w:cs="Times New Roman"/>
          <w:sz w:val="24"/>
          <w:lang w:val="ru-RU"/>
        </w:rPr>
        <w:t xml:space="preserve"> </w:t>
      </w:r>
      <w:r w:rsidR="00734297">
        <w:rPr>
          <w:rFonts w:ascii="Times New Roman" w:hAnsi="Times New Roman" w:cs="Times New Roman"/>
          <w:sz w:val="24"/>
          <w:lang w:val="ru-RU"/>
        </w:rPr>
        <w:t xml:space="preserve">когда сценарий взаимодействия персонажей игры или логика взаимодействия их </w:t>
      </w:r>
      <w:r w:rsidR="00492D3B">
        <w:rPr>
          <w:rFonts w:ascii="Times New Roman" w:hAnsi="Times New Roman" w:cs="Times New Roman"/>
          <w:sz w:val="24"/>
          <w:lang w:val="ru-RU"/>
        </w:rPr>
        <w:t xml:space="preserve">в этой игре построена на конкретной технологии искусственного </w:t>
      </w:r>
      <w:proofErr w:type="spellStart"/>
      <w:r w:rsidR="00492D3B">
        <w:rPr>
          <w:rFonts w:ascii="Times New Roman" w:hAnsi="Times New Roman" w:cs="Times New Roman"/>
          <w:sz w:val="24"/>
          <w:lang w:val="ru-RU"/>
        </w:rPr>
        <w:t>интелекта</w:t>
      </w:r>
      <w:proofErr w:type="spellEnd"/>
      <w:r w:rsidR="00492D3B">
        <w:rPr>
          <w:rFonts w:ascii="Times New Roman" w:hAnsi="Times New Roman" w:cs="Times New Roman"/>
          <w:sz w:val="24"/>
          <w:lang w:val="ru-RU"/>
        </w:rPr>
        <w:t xml:space="preserve">, как симулятора реальной жизни. (судебное разбирательство </w:t>
      </w:r>
      <w:r w:rsidR="00492D3B" w:rsidRPr="00C14160">
        <w:rPr>
          <w:rFonts w:ascii="Times New Roman" w:hAnsi="Times New Roman" w:cs="Times New Roman"/>
          <w:sz w:val="24"/>
          <w:lang w:val="ru-RU"/>
        </w:rPr>
        <w:t>“</w:t>
      </w:r>
      <w:r w:rsidR="00492D3B">
        <w:rPr>
          <w:rFonts w:ascii="Times New Roman" w:hAnsi="Times New Roman" w:cs="Times New Roman"/>
          <w:sz w:val="24"/>
          <w:lang w:val="en-US"/>
        </w:rPr>
        <w:t>The</w:t>
      </w:r>
      <w:r w:rsidR="00492D3B" w:rsidRPr="00C14160">
        <w:rPr>
          <w:rFonts w:ascii="Times New Roman" w:hAnsi="Times New Roman" w:cs="Times New Roman"/>
          <w:sz w:val="24"/>
          <w:lang w:val="ru-RU"/>
        </w:rPr>
        <w:t xml:space="preserve"> </w:t>
      </w:r>
      <w:r w:rsidR="00492D3B">
        <w:rPr>
          <w:rFonts w:ascii="Times New Roman" w:hAnsi="Times New Roman" w:cs="Times New Roman"/>
          <w:sz w:val="24"/>
          <w:lang w:val="en-US"/>
        </w:rPr>
        <w:t>Sims</w:t>
      </w:r>
      <w:r w:rsidR="00492D3B" w:rsidRPr="00C14160">
        <w:rPr>
          <w:rFonts w:ascii="Times New Roman" w:hAnsi="Times New Roman" w:cs="Times New Roman"/>
          <w:sz w:val="24"/>
          <w:lang w:val="ru-RU"/>
        </w:rPr>
        <w:t xml:space="preserve"> </w:t>
      </w:r>
      <w:proofErr w:type="spellStart"/>
      <w:r w:rsidR="00492D3B">
        <w:rPr>
          <w:rFonts w:ascii="Times New Roman" w:hAnsi="Times New Roman" w:cs="Times New Roman"/>
          <w:sz w:val="24"/>
          <w:lang w:val="en-US"/>
        </w:rPr>
        <w:t>Sociai</w:t>
      </w:r>
      <w:proofErr w:type="spellEnd"/>
      <w:r w:rsidR="00492D3B" w:rsidRPr="00C14160">
        <w:rPr>
          <w:rFonts w:ascii="Times New Roman" w:hAnsi="Times New Roman" w:cs="Times New Roman"/>
          <w:sz w:val="24"/>
          <w:lang w:val="ru-RU"/>
        </w:rPr>
        <w:t xml:space="preserve"> &amp; </w:t>
      </w:r>
      <w:r w:rsidR="00492D3B">
        <w:rPr>
          <w:rFonts w:ascii="Times New Roman" w:hAnsi="Times New Roman" w:cs="Times New Roman"/>
          <w:sz w:val="24"/>
          <w:lang w:val="en-US"/>
        </w:rPr>
        <w:t>The</w:t>
      </w:r>
      <w:r w:rsidR="00492D3B" w:rsidRPr="00C14160">
        <w:rPr>
          <w:rFonts w:ascii="Times New Roman" w:hAnsi="Times New Roman" w:cs="Times New Roman"/>
          <w:sz w:val="24"/>
          <w:lang w:val="ru-RU"/>
        </w:rPr>
        <w:t xml:space="preserve"> </w:t>
      </w:r>
      <w:proofErr w:type="spellStart"/>
      <w:r w:rsidR="00492D3B">
        <w:rPr>
          <w:rFonts w:ascii="Times New Roman" w:hAnsi="Times New Roman" w:cs="Times New Roman"/>
          <w:sz w:val="24"/>
          <w:lang w:val="en-US"/>
        </w:rPr>
        <w:t>Viwe</w:t>
      </w:r>
      <w:proofErr w:type="spellEnd"/>
      <w:r w:rsidR="00492D3B" w:rsidRPr="00C14160">
        <w:rPr>
          <w:rFonts w:ascii="Times New Roman" w:hAnsi="Times New Roman" w:cs="Times New Roman"/>
          <w:sz w:val="24"/>
          <w:lang w:val="ru-RU"/>
        </w:rPr>
        <w:t>”</w:t>
      </w:r>
      <w:r w:rsidR="00C14160">
        <w:rPr>
          <w:rFonts w:ascii="Times New Roman" w:hAnsi="Times New Roman" w:cs="Times New Roman"/>
          <w:sz w:val="24"/>
          <w:lang w:val="ru-RU"/>
        </w:rPr>
        <w:t>)</w:t>
      </w:r>
    </w:p>
    <w:p w:rsidR="002E5DB7" w:rsidRDefault="002E5DB7" w:rsidP="00137A83">
      <w:pPr>
        <w:pStyle w:val="a3"/>
        <w:ind w:left="360"/>
        <w:jc w:val="both"/>
        <w:rPr>
          <w:rFonts w:ascii="Times New Roman" w:hAnsi="Times New Roman" w:cs="Times New Roman"/>
          <w:sz w:val="24"/>
          <w:lang w:val="ru-RU"/>
        </w:rPr>
      </w:pPr>
    </w:p>
    <w:p w:rsidR="002E5DB7" w:rsidRDefault="00C14160" w:rsidP="00137A83">
      <w:pPr>
        <w:pStyle w:val="a3"/>
        <w:ind w:left="360"/>
        <w:jc w:val="both"/>
        <w:rPr>
          <w:rFonts w:ascii="Times New Roman" w:hAnsi="Times New Roman" w:cs="Times New Roman"/>
          <w:sz w:val="24"/>
          <w:lang w:val="ru-RU"/>
        </w:rPr>
      </w:pPr>
      <w:r>
        <w:rPr>
          <w:rFonts w:ascii="Times New Roman" w:hAnsi="Times New Roman" w:cs="Times New Roman"/>
          <w:sz w:val="24"/>
          <w:lang w:val="ru-RU"/>
        </w:rPr>
        <w:t>__________________________________________________________________________</w:t>
      </w:r>
    </w:p>
    <w:p w:rsidR="002E5DB7" w:rsidRPr="002E5DB7" w:rsidRDefault="002E5DB7" w:rsidP="00137A83">
      <w:pPr>
        <w:pStyle w:val="a3"/>
        <w:ind w:left="360"/>
        <w:jc w:val="both"/>
        <w:rPr>
          <w:rFonts w:ascii="Times New Roman" w:hAnsi="Times New Roman" w:cs="Times New Roman"/>
          <w:sz w:val="24"/>
          <w:lang w:val="ru-RU"/>
        </w:rPr>
      </w:pPr>
    </w:p>
    <w:p w:rsidR="00972C0C" w:rsidRPr="00B92BF4" w:rsidRDefault="00C14160" w:rsidP="003C6390">
      <w:pPr>
        <w:pStyle w:val="a3"/>
        <w:rPr>
          <w:rFonts w:ascii="Times New Roman" w:hAnsi="Times New Roman" w:cs="Times New Roman"/>
          <w:sz w:val="24"/>
          <w:lang w:val="ru-RU"/>
        </w:rPr>
      </w:pPr>
      <w:r>
        <w:rPr>
          <w:rFonts w:ascii="Times New Roman" w:hAnsi="Times New Roman" w:cs="Times New Roman"/>
          <w:sz w:val="24"/>
          <w:lang w:val="ru-RU"/>
        </w:rPr>
        <w:t>Из проведенного выше анализа правоотношений между контрагентами наш</w:t>
      </w:r>
      <w:r w:rsidR="00B92BF4">
        <w:rPr>
          <w:rFonts w:ascii="Times New Roman" w:hAnsi="Times New Roman" w:cs="Times New Roman"/>
          <w:sz w:val="24"/>
          <w:lang w:val="ru-RU"/>
        </w:rPr>
        <w:t>ей фабулы</w:t>
      </w:r>
      <w:r w:rsidR="00203ABB">
        <w:rPr>
          <w:rFonts w:ascii="Times New Roman" w:hAnsi="Times New Roman" w:cs="Times New Roman"/>
          <w:sz w:val="24"/>
          <w:lang w:val="ru-RU"/>
        </w:rPr>
        <w:t>,</w:t>
      </w:r>
      <w:r w:rsidR="00B92BF4">
        <w:rPr>
          <w:rFonts w:ascii="Times New Roman" w:hAnsi="Times New Roman" w:cs="Times New Roman"/>
          <w:sz w:val="24"/>
          <w:lang w:val="ru-RU"/>
        </w:rPr>
        <w:t xml:space="preserve"> считаю возможным признать игровой движок </w:t>
      </w:r>
      <w:r w:rsidR="00B92BF4" w:rsidRPr="00B92BF4">
        <w:rPr>
          <w:rFonts w:ascii="Times New Roman" w:hAnsi="Times New Roman" w:cs="Times New Roman"/>
          <w:sz w:val="24"/>
          <w:lang w:val="ru-RU"/>
        </w:rPr>
        <w:t>“</w:t>
      </w:r>
      <w:r w:rsidR="00B92BF4">
        <w:rPr>
          <w:rFonts w:ascii="Times New Roman" w:hAnsi="Times New Roman" w:cs="Times New Roman"/>
          <w:sz w:val="24"/>
          <w:lang w:val="ru-RU"/>
        </w:rPr>
        <w:t>Игровым программным обеспечением</w:t>
      </w:r>
      <w:r w:rsidR="00B92BF4" w:rsidRPr="00B92BF4">
        <w:rPr>
          <w:rFonts w:ascii="Times New Roman" w:hAnsi="Times New Roman" w:cs="Times New Roman"/>
          <w:sz w:val="24"/>
          <w:lang w:val="ru-RU"/>
        </w:rPr>
        <w:t>”</w:t>
      </w:r>
      <w:r w:rsidR="00B92BF4">
        <w:rPr>
          <w:rFonts w:ascii="Times New Roman" w:hAnsi="Times New Roman" w:cs="Times New Roman"/>
          <w:sz w:val="24"/>
          <w:lang w:val="ru-RU"/>
        </w:rPr>
        <w:t xml:space="preserve"> и оформить правоотношения касаемо его передачи/отчуждения договором об оказании услуг – </w:t>
      </w:r>
      <w:r w:rsidR="00B92BF4">
        <w:rPr>
          <w:rFonts w:ascii="Times New Roman" w:hAnsi="Times New Roman" w:cs="Times New Roman"/>
          <w:sz w:val="24"/>
          <w:lang w:val="en-US"/>
        </w:rPr>
        <w:t>SaaS</w:t>
      </w:r>
      <w:r w:rsidR="00B92BF4">
        <w:rPr>
          <w:rFonts w:ascii="Times New Roman" w:hAnsi="Times New Roman" w:cs="Times New Roman"/>
          <w:sz w:val="24"/>
          <w:lang w:val="ru-RU"/>
        </w:rPr>
        <w:t xml:space="preserve"> соглашением (оформлением фактической подписки на данную лицензию с последующим сервисным обслуживанием для соз</w:t>
      </w:r>
      <w:r w:rsidR="00F34A43">
        <w:rPr>
          <w:rFonts w:ascii="Times New Roman" w:hAnsi="Times New Roman" w:cs="Times New Roman"/>
          <w:sz w:val="24"/>
          <w:lang w:val="ru-RU"/>
        </w:rPr>
        <w:t>дания нового игрового продукта). Данный вид соглашения будет наиболее коммерчески выгодным нашему клиенту (без роялти выплат), не будет нагружать отношения между контрагентами блоком отчуждения прав ИС, но при этом сохранять все права на игровой движок за правообладателем.</w:t>
      </w:r>
    </w:p>
    <w:p w:rsidR="00972C0C" w:rsidRDefault="00972C0C" w:rsidP="003C6390">
      <w:pPr>
        <w:pStyle w:val="a3"/>
        <w:rPr>
          <w:rFonts w:ascii="Times New Roman" w:hAnsi="Times New Roman" w:cs="Times New Roman"/>
          <w:sz w:val="24"/>
          <w:lang w:val="ru-RU"/>
        </w:rPr>
      </w:pPr>
    </w:p>
    <w:p w:rsidR="00972C0C" w:rsidRPr="003C6390" w:rsidRDefault="00972C0C" w:rsidP="003C6390">
      <w:pPr>
        <w:pStyle w:val="a3"/>
        <w:rPr>
          <w:rFonts w:ascii="Times New Roman" w:hAnsi="Times New Roman" w:cs="Times New Roman"/>
          <w:sz w:val="24"/>
          <w:lang w:val="ru-RU"/>
        </w:rPr>
      </w:pPr>
    </w:p>
    <w:sectPr w:rsidR="00972C0C" w:rsidRPr="003C6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2EA"/>
    <w:multiLevelType w:val="hybridMultilevel"/>
    <w:tmpl w:val="56F4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73C0C"/>
    <w:multiLevelType w:val="hybridMultilevel"/>
    <w:tmpl w:val="B25E6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F6757A"/>
    <w:multiLevelType w:val="hybridMultilevel"/>
    <w:tmpl w:val="E398C6C0"/>
    <w:lvl w:ilvl="0" w:tplc="9B0E1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F0D4B"/>
    <w:multiLevelType w:val="hybridMultilevel"/>
    <w:tmpl w:val="52F61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1C2476"/>
    <w:multiLevelType w:val="hybridMultilevel"/>
    <w:tmpl w:val="23946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7F23D9"/>
    <w:multiLevelType w:val="hybridMultilevel"/>
    <w:tmpl w:val="0E788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D9"/>
    <w:rsid w:val="00000DE5"/>
    <w:rsid w:val="000430AB"/>
    <w:rsid w:val="000F3E51"/>
    <w:rsid w:val="001334C1"/>
    <w:rsid w:val="0013403B"/>
    <w:rsid w:val="00137A83"/>
    <w:rsid w:val="00147038"/>
    <w:rsid w:val="00187BE7"/>
    <w:rsid w:val="001A352D"/>
    <w:rsid w:val="00200022"/>
    <w:rsid w:val="00201D83"/>
    <w:rsid w:val="00203ABB"/>
    <w:rsid w:val="00294DD2"/>
    <w:rsid w:val="002C24DF"/>
    <w:rsid w:val="002E5DB7"/>
    <w:rsid w:val="00325CA2"/>
    <w:rsid w:val="003314D9"/>
    <w:rsid w:val="00350D7E"/>
    <w:rsid w:val="0035706B"/>
    <w:rsid w:val="0038647D"/>
    <w:rsid w:val="003C6390"/>
    <w:rsid w:val="003C7386"/>
    <w:rsid w:val="003F653F"/>
    <w:rsid w:val="004044D6"/>
    <w:rsid w:val="00421369"/>
    <w:rsid w:val="00422B39"/>
    <w:rsid w:val="00492279"/>
    <w:rsid w:val="00492D3B"/>
    <w:rsid w:val="004A091A"/>
    <w:rsid w:val="00520581"/>
    <w:rsid w:val="005743EE"/>
    <w:rsid w:val="005948CB"/>
    <w:rsid w:val="0062199C"/>
    <w:rsid w:val="006B3B6E"/>
    <w:rsid w:val="00700EFA"/>
    <w:rsid w:val="0072056C"/>
    <w:rsid w:val="00734297"/>
    <w:rsid w:val="00744983"/>
    <w:rsid w:val="00752869"/>
    <w:rsid w:val="007E5560"/>
    <w:rsid w:val="008A148B"/>
    <w:rsid w:val="009020D8"/>
    <w:rsid w:val="00910764"/>
    <w:rsid w:val="009143F0"/>
    <w:rsid w:val="00952B31"/>
    <w:rsid w:val="00971677"/>
    <w:rsid w:val="00972C0C"/>
    <w:rsid w:val="009978DF"/>
    <w:rsid w:val="009F53B7"/>
    <w:rsid w:val="00A674AB"/>
    <w:rsid w:val="00A97C97"/>
    <w:rsid w:val="00AD2BA2"/>
    <w:rsid w:val="00B1106A"/>
    <w:rsid w:val="00B34787"/>
    <w:rsid w:val="00B771BC"/>
    <w:rsid w:val="00B824F1"/>
    <w:rsid w:val="00B92BF4"/>
    <w:rsid w:val="00BA05E8"/>
    <w:rsid w:val="00C14160"/>
    <w:rsid w:val="00C1426B"/>
    <w:rsid w:val="00CC746E"/>
    <w:rsid w:val="00CE0735"/>
    <w:rsid w:val="00D32A43"/>
    <w:rsid w:val="00D34C0C"/>
    <w:rsid w:val="00D458E6"/>
    <w:rsid w:val="00DA5371"/>
    <w:rsid w:val="00DD2447"/>
    <w:rsid w:val="00DE7482"/>
    <w:rsid w:val="00E22275"/>
    <w:rsid w:val="00E3663C"/>
    <w:rsid w:val="00E37469"/>
    <w:rsid w:val="00E64066"/>
    <w:rsid w:val="00E66B52"/>
    <w:rsid w:val="00E82AA0"/>
    <w:rsid w:val="00E851D1"/>
    <w:rsid w:val="00EE7DA7"/>
    <w:rsid w:val="00EF502D"/>
    <w:rsid w:val="00F34A43"/>
    <w:rsid w:val="00F92761"/>
    <w:rsid w:val="00FF21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853B"/>
  <w15:chartTrackingRefBased/>
  <w15:docId w15:val="{B61949C8-1D41-43CC-A18A-7392A17D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BB44-514D-42A7-9336-4B6A9D10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Melnyk</dc:creator>
  <cp:keywords/>
  <dc:description/>
  <cp:lastModifiedBy>Пользователь Windows</cp:lastModifiedBy>
  <cp:revision>45</cp:revision>
  <dcterms:created xsi:type="dcterms:W3CDTF">2018-02-02T10:38:00Z</dcterms:created>
  <dcterms:modified xsi:type="dcterms:W3CDTF">2018-02-07T07:54:00Z</dcterms:modified>
</cp:coreProperties>
</file>