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43" w:rsidRPr="008B7943" w:rsidRDefault="00760A73" w:rsidP="0033647E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auto"/>
          <w:szCs w:val="24"/>
          <w:lang w:eastAsia="ru-RU"/>
        </w:rPr>
      </w:pPr>
      <w:r>
        <w:rPr>
          <w:rFonts w:eastAsia="Times New Roman" w:cs="Times New Roman"/>
          <w:b/>
          <w:i/>
          <w:color w:val="auto"/>
          <w:szCs w:val="24"/>
          <w:lang w:eastAsia="ru-RU"/>
        </w:rPr>
        <w:t>Ссылка на статью</w:t>
      </w:r>
      <w:r w:rsidR="008B7943" w:rsidRPr="008B7943">
        <w:rPr>
          <w:rFonts w:eastAsia="Times New Roman" w:cs="Times New Roman"/>
          <w:b/>
          <w:i/>
          <w:color w:val="auto"/>
          <w:szCs w:val="24"/>
          <w:lang w:eastAsia="ru-RU"/>
        </w:rPr>
        <w:t xml:space="preserve">: </w:t>
      </w:r>
      <w:hyperlink r:id="rId5" w:history="1">
        <w:r w:rsidR="008B7943" w:rsidRPr="008B7943">
          <w:rPr>
            <w:rStyle w:val="aa"/>
            <w:rFonts w:eastAsia="Times New Roman" w:cs="Times New Roman"/>
            <w:b/>
            <w:i/>
            <w:szCs w:val="24"/>
            <w:lang w:eastAsia="ru-RU"/>
          </w:rPr>
          <w:t>https://fitohome.ru/poleznye-svojstva/kamennoe-maslo-lechebnye-svojstva-i-negativnye-otzyvy.html</w:t>
        </w:r>
      </w:hyperlink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История каменного масла загадочна и поэтична. В античные времена многие народы делись удивительными легендами о чудесном эликсире, дарующем красоту, здоровье и вечную жизнь.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"Слезы гор" называли по-разному. В Монголии и Тибете почитали свойства "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бракшуна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>", или "сока скалы". Жители Древнего Египта восхищались "иллирийской смолой". Славянские же народы предпочитали истории о каменном масле. Подробнее о пользе и вреде каменного масла далее в статье.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  <w:t>Что такое каменное масло?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Каменное масло добывают в гористой местности. Его соскабливают с пещерных стен и потолков гротов. Как правило, богатые залежи белого мумие можно найти в точках, где много металлов, особенно серебра. Наросты вещества сочетают разнообразные оттенки – белый, красный, желтый или серый. Цвет зависит от количества цинка в составе. Сам продукт образуется во время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перколяции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горных пород. По ходу извлечения среди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водорастворимых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солей и минералов возникают алюмокалиевые квасцы – база горного эликсира.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Высококачественное и чистое каменное масло растворяется в воде, но тяжело взаимодействует со спиртом. Его аромат приятен и напоминает имбирь. Вкус кисловат, похож на плоды черемухи и долго держится во рту. Консистенция вязкая, несмотря на </w:t>
      </w:r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>то</w:t>
      </w:r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что обработанный препарат является порошком. Вещество имеет нежный, светло-бежевый оттенок.</w:t>
      </w:r>
    </w:p>
    <w:p w:rsidR="0033647E" w:rsidRPr="0033647E" w:rsidRDefault="0033647E" w:rsidP="0033647E">
      <w:pPr>
        <w:spacing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Альтернативные названия каменного масла —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,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геомалин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>, горные слезы и белое мумие.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Каменное масло не зря называют белым мумие. Его легко спутать </w:t>
      </w:r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>с</w:t>
      </w:r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</w:t>
      </w:r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>черным</w:t>
      </w:r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– месторождения обоих мумие сосредоточены в высокогорной местности. Из-за богатого набора целительных свойств оба вещества в комбинациях с водой используют для лечения. Однако по своей природе они сильно разнятся. Черное мумие является органическим минералом, в то время как в каменном масле отсутствует малейшая примесь органики.</w:t>
      </w:r>
    </w:p>
    <w:p w:rsidR="0033647E" w:rsidRPr="0033647E" w:rsidRDefault="0033647E" w:rsidP="0033647E">
      <w:pPr>
        <w:spacing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Белое мумие, оно же каменное масло, и черное мумие - это разные вещества. Из-за схожих свойств и мест добычи их часто путают, поэтому нужно быть очень внимательным во время покупки.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Жители городской части России получили возможность ознакомиться с удивительными свойства этого вещества во времена Петра</w:t>
      </w:r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П</w:t>
      </w:r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>ервого. В конце восемнадцатого века государь подписал указ о поставке добытого в Сибири горного масла в столицу. Российские ученые, спустя два столетия, дали препарату официальное медицинское название "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геомалин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>".</w:t>
      </w:r>
    </w:p>
    <w:p w:rsidR="00D52181" w:rsidRPr="008B7943" w:rsidRDefault="0033647E" w:rsidP="00D5218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  <w:t>Состав и полезные свойства</w:t>
      </w:r>
    </w:p>
    <w:p w:rsidR="0033647E" w:rsidRPr="00D52181" w:rsidRDefault="0033647E" w:rsidP="00D5218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Нужно помнить, что уникальность минерального состава каменного масла зависит от возраста и места нахождения продукта. В среднем количество ингредиентов насчитывает около пятидесяти жизненно важных для человека элементов. Поразительно, но это почти половина таблицы Менделеева.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Среди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наиболее важных составляющих каменного масла</w:t>
      </w: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стоит выделить следующие элементы:</w:t>
      </w:r>
    </w:p>
    <w:p w:rsidR="0033647E" w:rsidRPr="0033647E" w:rsidRDefault="0033647E" w:rsidP="0033647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Магний оказывает седативное действие, переносит нервные импульсы и является структурной частью скелета;</w:t>
      </w:r>
    </w:p>
    <w:p w:rsidR="0033647E" w:rsidRPr="0033647E" w:rsidRDefault="0033647E" w:rsidP="0033647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Калий - высокая концентрация данного элемента влияет на работу </w:t>
      </w:r>
      <w:proofErr w:type="spellStart"/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>сердечно-сосудистой</w:t>
      </w:r>
      <w:proofErr w:type="spellEnd"/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системы, регулирует кислотный баланс крови и координирует водно-солевой баланс;</w:t>
      </w:r>
    </w:p>
    <w:p w:rsidR="0033647E" w:rsidRPr="0033647E" w:rsidRDefault="0033647E" w:rsidP="0033647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lastRenderedPageBreak/>
        <w:t>Цинк важен для нормального функционирования репродуктивной системы, синтеза инсулина, работы опорно-двигательного аппарата;</w:t>
      </w:r>
    </w:p>
    <w:p w:rsidR="0033647E" w:rsidRPr="0033647E" w:rsidRDefault="0033647E" w:rsidP="0033647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Кальций формирует и восстанавливает костный скелет, влияет на работу мышечной системы, снижает уровень холестерина, оказывает противоаллергическое действие.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К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полезным свойствам</w:t>
      </w: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каменного масла относятся:</w:t>
      </w:r>
    </w:p>
    <w:p w:rsidR="0033647E" w:rsidRPr="0033647E" w:rsidRDefault="0033647E" w:rsidP="003364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Регенерация;</w:t>
      </w:r>
    </w:p>
    <w:p w:rsidR="0033647E" w:rsidRPr="0033647E" w:rsidRDefault="0033647E" w:rsidP="003364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Антисептическое действие;</w:t>
      </w:r>
    </w:p>
    <w:p w:rsidR="0033647E" w:rsidRPr="0033647E" w:rsidRDefault="0033647E" w:rsidP="003364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Иммуномодулирующее действие;</w:t>
      </w:r>
    </w:p>
    <w:p w:rsidR="0033647E" w:rsidRPr="0033647E" w:rsidRDefault="0033647E" w:rsidP="003364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Противовоспалительное действие;</w:t>
      </w:r>
    </w:p>
    <w:p w:rsidR="0033647E" w:rsidRPr="0033647E" w:rsidRDefault="0033647E" w:rsidP="003364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Омолаживание.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  <w:t>Что лечит каменное масло?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Каменное масло знакомо не столько представителям официальной медицины, сколько народным целителям. На протяжении десятков столетий восточные лекари использовали драгоценные горные слезы в своих рецептах. Тяжело отыскать болезнь, на которую каменное масло не сумело бы оказать положительного действия. В число противопоказаний входит разве что механическая желтуха - болезнь, при которой запрещены медикаменты с желчегонным действием.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Вещество улучшает систему метаболизма, способствует ускорению заживления травм кожи, укрепляет иммунитет, а также используется в качестве желчегонного и противовоспалительного средства. Чтобы терапия приема каменного масла </w:t>
      </w:r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>оказала положительный эффект</w:t>
      </w:r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>, в среднем курс профилактики любой из перечисленных ниже болезней должен продолжаться не менее месяца.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Каменное масло и вода могут помочь при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лечении следующих видов заболеваний</w:t>
      </w:r>
      <w:r w:rsidRPr="0033647E">
        <w:rPr>
          <w:rFonts w:eastAsia="Times New Roman" w:cs="Times New Roman"/>
          <w:color w:val="auto"/>
          <w:szCs w:val="24"/>
          <w:lang w:eastAsia="ru-RU"/>
        </w:rPr>
        <w:t>:</w:t>
      </w:r>
    </w:p>
    <w:p w:rsidR="0033647E" w:rsidRPr="0033647E" w:rsidRDefault="0033647E" w:rsidP="003364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Кожные травмы и дерматологические заболевания — трофическая язва, фурункулы, пролежни, порезы, укусы и тому подобные повреждения;</w:t>
      </w:r>
    </w:p>
    <w:p w:rsidR="0033647E" w:rsidRPr="0033647E" w:rsidRDefault="0033647E" w:rsidP="003364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Заболевания мочевыводящей системы — цистит, воспаление предстательной железы, мочекаменная болезнь и так далее;</w:t>
      </w:r>
    </w:p>
    <w:p w:rsidR="0033647E" w:rsidRPr="0033647E" w:rsidRDefault="0033647E" w:rsidP="003364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proofErr w:type="spellStart"/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>Сердечно-сосудистые</w:t>
      </w:r>
      <w:proofErr w:type="spellEnd"/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заболевания - ишемическая болезнь сердца, варикозное расширение вен, артериальная гипертония;</w:t>
      </w:r>
    </w:p>
    <w:p w:rsidR="0033647E" w:rsidRPr="0033647E" w:rsidRDefault="0033647E" w:rsidP="003364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Заболевания эндокринной системы — сахарный диабет, болезни щитовидной железы;</w:t>
      </w:r>
    </w:p>
    <w:p w:rsidR="0033647E" w:rsidRPr="0033647E" w:rsidRDefault="0033647E" w:rsidP="003364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Заболевания центральной и периферической нервной систем - паралич,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дисциркуляторная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энцефалопатия, частая мигрень;</w:t>
      </w:r>
    </w:p>
    <w:p w:rsidR="0033647E" w:rsidRPr="0033647E" w:rsidRDefault="0033647E" w:rsidP="003364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Заболевания органов дыхания - бронхиальная астма, туберкулез, пневмония;</w:t>
      </w:r>
    </w:p>
    <w:p w:rsidR="0033647E" w:rsidRPr="0033647E" w:rsidRDefault="0033647E" w:rsidP="003364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Заболевания пищеварительной системы — язва желудка, гастрит, язва двенадцатиперстной кишки, панкреатит и прочие недуги;</w:t>
      </w:r>
    </w:p>
    <w:p w:rsidR="0033647E" w:rsidRPr="0033647E" w:rsidRDefault="0033647E" w:rsidP="003364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Травмы и заболевания опорно-двигательного аппарата — остеохондроз, подагрический и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ревматоидный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>, артриты, вывихи и различные переломы;</w:t>
      </w:r>
    </w:p>
    <w:p w:rsidR="0033647E" w:rsidRPr="0033647E" w:rsidRDefault="0033647E" w:rsidP="003364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Железодефицитная анемия.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Разведенный в воде препарат станет неплохим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профилактическим средством для таких заболеваний</w:t>
      </w:r>
      <w:r w:rsidRPr="0033647E">
        <w:rPr>
          <w:rFonts w:eastAsia="Times New Roman" w:cs="Times New Roman"/>
          <w:color w:val="auto"/>
          <w:szCs w:val="24"/>
          <w:lang w:eastAsia="ru-RU"/>
        </w:rPr>
        <w:t>, как:</w:t>
      </w:r>
    </w:p>
    <w:p w:rsidR="0033647E" w:rsidRPr="0033647E" w:rsidRDefault="0033647E" w:rsidP="0033647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Женские венерические заболевания - женское бесплодие,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поликистоз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яичников, эрозия шейки матки и полипы женских половых органов и прочие;</w:t>
      </w:r>
    </w:p>
    <w:p w:rsidR="0033647E" w:rsidRPr="0033647E" w:rsidRDefault="0033647E" w:rsidP="0033647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Мужские венерические заболевания — мужское бесплодие,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эректильная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дисфункция, аденома предстательной железы и так далее;</w:t>
      </w:r>
    </w:p>
    <w:p w:rsidR="0033647E" w:rsidRPr="0033647E" w:rsidRDefault="0033647E" w:rsidP="0033647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Онкологические заболевания — рак на ранних стадиях, чрезвычайно важно проконсультироваться с лечащим врачом;</w:t>
      </w:r>
    </w:p>
    <w:p w:rsidR="0033647E" w:rsidRPr="0033647E" w:rsidRDefault="0033647E" w:rsidP="0033647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Проктологические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болезни — трещины прямой кишки, эпителиальный копчиковый ход, геморрой;</w:t>
      </w:r>
    </w:p>
    <w:p w:rsidR="0033647E" w:rsidRPr="0033647E" w:rsidRDefault="0033647E" w:rsidP="0033647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lastRenderedPageBreak/>
        <w:t>Больные зубы и заболевания полости рта — кариес, стоматит, периодонтит, пульпит и другие;</w:t>
      </w:r>
    </w:p>
    <w:p w:rsidR="0033647E" w:rsidRPr="0033647E" w:rsidRDefault="0033647E" w:rsidP="0033647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Заболевания ЛОР — ангина, ларингит, хронический тонзиллит и прочие;</w:t>
      </w:r>
    </w:p>
    <w:p w:rsidR="0033647E" w:rsidRPr="0033647E" w:rsidRDefault="0033647E" w:rsidP="0033647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Глазные болезни — астигматизм, катаракта, миопия и так далее.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Многие недуги, например, сахарный диабет, не поддаются лечению. Другие заболевания несут долгоиграющий характер. Люди, страдающие от них, вынуждены приспосабливаться к сложностям и постоянным приемам медикаментов. При тяжелых длительных заболеваниях смесь препарата с водой способствует смягчению симптомов (например, зудящая боль). Употребление лучше начинать на ранних этапах болезни, хотя ответственное и регулярное использование помогает и на более поздних стадиях.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Каменное масло способно облегчить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симптомы таких продолжительных болезней и расстройств</w:t>
      </w:r>
      <w:r w:rsidRPr="0033647E">
        <w:rPr>
          <w:rFonts w:eastAsia="Times New Roman" w:cs="Times New Roman"/>
          <w:color w:val="auto"/>
          <w:szCs w:val="24"/>
          <w:lang w:eastAsia="ru-RU"/>
        </w:rPr>
        <w:t>:</w:t>
      </w:r>
    </w:p>
    <w:p w:rsidR="0033647E" w:rsidRPr="0033647E" w:rsidRDefault="0033647E" w:rsidP="0033647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Сахарный диабет — определенные элементы в составе каменного масла, вроде калия и магния, помогают регулировать выработку инсулина и нормализуют содержание глюкозы в крови;</w:t>
      </w:r>
    </w:p>
    <w:p w:rsidR="0033647E" w:rsidRPr="0033647E" w:rsidRDefault="0033647E" w:rsidP="0033647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Ожирение — в данном случае </w:t>
      </w:r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>белый</w:t>
      </w:r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мумие способствует нормализации процесса метаболизма;</w:t>
      </w:r>
    </w:p>
    <w:p w:rsidR="0033647E" w:rsidRPr="0033647E" w:rsidRDefault="0033647E" w:rsidP="0033647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Реабилитация после хирургической операции;</w:t>
      </w:r>
    </w:p>
    <w:p w:rsidR="0033647E" w:rsidRPr="0033647E" w:rsidRDefault="0033647E" w:rsidP="0033647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Дефицит микро- и макроэлементов;</w:t>
      </w:r>
    </w:p>
    <w:p w:rsidR="0033647E" w:rsidRPr="0033647E" w:rsidRDefault="0033647E" w:rsidP="0033647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Расстройства климактерического периода;</w:t>
      </w:r>
    </w:p>
    <w:p w:rsidR="0033647E" w:rsidRPr="0033647E" w:rsidRDefault="0033647E" w:rsidP="0033647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Состояние стресса, психологические нагрузки, чрезмерные умственные и физические напряжения.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Говоря о косметологическом применении вещества, стоит отметить, что регулярное употребление смеси каменного масла с водой предотвращает раннее появление морщин, укрепляет структуру ногтей, восстанавливает рост волос и предотвращает появление перхоти.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  <w:t>Применения каменного масла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Выделяют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три способа</w:t>
      </w: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применения каменного масла:</w:t>
      </w: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внутренний, наружный, и третий - в виде тампонов или клизм. Чаще всего препарат используется внутренне. Для этого делаются специальные настойки с добавлением воды, целебных масел и трав. Что касается наружного употребления, каменное масло может стать ингредиентом бальзамов, лосьонов и лечебных мазей. При болезнях желудочно-кишечного тракта препарат становится ингредиентом очищающих и восстанавливающих клизм.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Принцип действия уникален по своей природе. Когда человек употребляет лечебный препарат на основе белого мумие, клетки пострадавших органов начинают поглощать необходимое для восстановления и нормального существования количество микроэлементов. Препарат не токсичен и не вызывает аллергической реакции.</w:t>
      </w:r>
    </w:p>
    <w:p w:rsidR="0033647E" w:rsidRPr="0033647E" w:rsidRDefault="0033647E" w:rsidP="0033647E">
      <w:pPr>
        <w:spacing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Применение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бракшуна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очень удобно и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бюджетно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>. Добыча вещества в промышленных масштабах не налажена, но это не является серьезной проблемой, так как для лечебного курса требуется несколько граммов препарата.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Для профилактики эндокринных заболеваний требуется 1-2 грамма препарата, а для более тяжелых болезней (например, туберкулез) - 10 граммов.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Лечебный порошок белого мумие, который люди приобретают для лечения и профилактики, создается путем измельчения камешков, добытых в горной местности. От случая к случаю их цвет разнится — белый, желтый, коричневый.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Универсальный способ применения белого мумие:</w:t>
      </w: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 необходимо растворить чайную ложку лечебного порошка в трех литрах кипяченой воды, а затем поставить настаиваться в темном месте на </w:t>
      </w:r>
      <w:r w:rsidRPr="0033647E">
        <w:rPr>
          <w:rFonts w:eastAsia="Times New Roman" w:cs="Times New Roman"/>
          <w:color w:val="auto"/>
          <w:szCs w:val="24"/>
          <w:lang w:eastAsia="ru-RU"/>
        </w:rPr>
        <w:lastRenderedPageBreak/>
        <w:t>несколько дней. После этого нужно осторожно перелить раствор в другой сосуд, не повредив осадок на дне. Применять стакан лекарства за двадцать минут до еды в течение полугода. Рецепт направлен на улучшение общего состояния здоровья и укрепление иммунитета.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  <w:t>При онкологических заболеваниях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Каменное масло помогает при онкологических заболеваниях и предотвращает возникновение рака. Известно, что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</w:t>
      </w:r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>токсичен</w:t>
      </w:r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для рака легких, молочной железы, толстой кишки, печени и яичников. Некоторые исследователи связывают токсичность вещества в отношении этих сложных недугов с присутствием в его составе тяжелых металлов. Препарат также защищает организм от радиоактивного излучения.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Горное масло облегчает самочувствие пациента после сеанса химиотерапии, для чего используются растворы в кипяченой воде и лечебные компрессы. На ранней стадии рака препарат замедляет рост злокачественных опухолей, а в некоторых случаях избавляет от них вовсе.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На основе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бракшуна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можно приготовить следующие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средства для профилактики онкологии:</w:t>
      </w:r>
    </w:p>
    <w:p w:rsidR="0033647E" w:rsidRPr="0033647E" w:rsidRDefault="0033647E" w:rsidP="0033647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Для масляного раствора, облегчающего симптомы рака, необходимо развести 1 грамм купленного средства в стакане кипяченой воды. Для улучшения вкуса добавить чайную ложку меда. Принимать по одному стакану за раз трижды в день.</w:t>
      </w:r>
    </w:p>
    <w:p w:rsidR="0033647E" w:rsidRPr="0033647E" w:rsidRDefault="0033647E" w:rsidP="0033647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Чтобы подготовить компресс или тампон для введения во влагалище, необходимо разбавить 1 грамм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бракшуна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в трети стакана кипяченой воды. Процедура наложения компресса или ввода тампона проводится раз в сутки.</w:t>
      </w:r>
    </w:p>
    <w:p w:rsidR="0033647E" w:rsidRPr="0033647E" w:rsidRDefault="0033647E" w:rsidP="0033647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Для приготовления употребляемого внутрь препарата, больным раком желудка следует использовать другой рецепт. Концентрация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бракшуна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в растворе увеличивается. Теперь нужно разбавить 3 грамма вещества в стакане </w:t>
      </w:r>
      <w:proofErr w:type="gramStart"/>
      <w:r w:rsidRPr="0033647E">
        <w:rPr>
          <w:rFonts w:eastAsia="Times New Roman" w:cs="Times New Roman"/>
          <w:color w:val="auto"/>
          <w:szCs w:val="24"/>
          <w:lang w:eastAsia="ru-RU"/>
        </w:rPr>
        <w:t>кипяченной</w:t>
      </w:r>
      <w:proofErr w:type="gram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воды. Размер дозы значительно уменьшается — не более одной столовой ложки раствора перед приемом пищи.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  <w:t>Для лечения суставов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Лечение и профилактика суставов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бракшуном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становятся эффективными, благодаря высокой концентрации кальция в составе вещества. При дислокации суставов масляный раствор облегчит процесс терапии, а также поможет избежать чрезмерного отека мышц из-за продолжительной атрофии. Во время дислокации травма затрагивает не только суставы, но и мягкие ткани, которые окружают поврежденную область.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Для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лечения растяжений суставов </w:t>
      </w:r>
      <w:r w:rsidRPr="0033647E">
        <w:rPr>
          <w:rFonts w:eastAsia="Times New Roman" w:cs="Times New Roman"/>
          <w:color w:val="auto"/>
          <w:szCs w:val="24"/>
          <w:lang w:eastAsia="ru-RU"/>
        </w:rPr>
        <w:t>и прочих травм необходимо смешать пол грамма каменного масла с половиной стакана розового масла. Рекомендуется смазывать область поврежденного сустава несколько раз в день.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  <w:t>При лечении печени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Каменное масло считается защитником печени, поскольку оно помогает поддерживать правильную секрецию ферментов и соков, которые необходимы для здорового метаболизма. Для лечения заболеваний печени рекомендуется сочетать средства народной медицины вроде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бракшуна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с традиционными лекарствами.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Чтобы приготовить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раствор для лечения печени</w:t>
      </w:r>
      <w:r w:rsidRPr="0033647E">
        <w:rPr>
          <w:rFonts w:eastAsia="Times New Roman" w:cs="Times New Roman"/>
          <w:color w:val="auto"/>
          <w:szCs w:val="24"/>
          <w:lang w:eastAsia="ru-RU"/>
        </w:rPr>
        <w:t>, необходимо смешать 3 грамма каменного масла и 1 литр кипяченой воды. Раствор принимать по стакану три раза в день.</w:t>
      </w:r>
    </w:p>
    <w:p w:rsidR="0033647E" w:rsidRPr="0033647E" w:rsidRDefault="0033647E" w:rsidP="0033647E">
      <w:pPr>
        <w:spacing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Во время применения данной настойки рекомендуется воздержаться от употребления алкогольных напитков, кондитерских изделий, а также жареных и кислых продуктов.</w:t>
      </w:r>
    </w:p>
    <w:p w:rsidR="00D52181" w:rsidRPr="008B7943" w:rsidRDefault="0033647E" w:rsidP="00D5218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  <w:t>Для лечения глаз</w:t>
      </w:r>
    </w:p>
    <w:p w:rsidR="0033647E" w:rsidRPr="00D52181" w:rsidRDefault="0033647E" w:rsidP="00D5218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lastRenderedPageBreak/>
        <w:t>Каменное масло можно использовать для лечения болезней глаз, например, катаракты. Это заболевание — самая распространенная причина ухудшения зрения у пожилых людей. Хрусталик глаза мутнеет и ухудшается общая острота зрения.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Для профилактики катаракты</w:t>
      </w: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можно воспользоваться препаратом на основе каменного масла, или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бракшуна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>. Растворите половину чайной ложки порошка каменного масла в стакане кипяченой воды. Используйте полученный раствор в качестве глазных капель три раза в день. Размер одной порции — три капли.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Для общей профилактики зрения</w:t>
      </w: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рекомендуется внутреннее применение. Три грамма каменного масла разбавить в литре кипяченой воды. Принимать по одной столовой ложке три раза в день за полчаса до еды. Если повышен уровень кислотности — за час до приема пищи.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27"/>
          <w:szCs w:val="27"/>
          <w:lang w:eastAsia="ru-RU"/>
        </w:rPr>
        <w:t>Для волос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Каменное масло содержит богатый набор витаминов и минералов, жизненно важных для нормального роста волос.</w:t>
      </w:r>
    </w:p>
    <w:p w:rsidR="0033647E" w:rsidRPr="0033647E" w:rsidRDefault="0033647E" w:rsidP="0033647E">
      <w:pPr>
        <w:spacing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Регулярное использование этого горного лекарства позволяет предотвратить выпадение и раннюю седину волос, уплотняет структуру корней и нормализует естественное развитие волос.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также оказывает положительный эффект на здоровье кожи головы, предупреждает появление перхоти и снимает воспалительные процессы.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Чтобы приготовить </w:t>
      </w:r>
      <w:r w:rsidRPr="0033647E">
        <w:rPr>
          <w:rFonts w:eastAsia="Times New Roman" w:cs="Times New Roman"/>
          <w:b/>
          <w:bCs/>
          <w:color w:val="auto"/>
          <w:szCs w:val="24"/>
          <w:lang w:eastAsia="ru-RU"/>
        </w:rPr>
        <w:t>профилактическую маску для волос</w:t>
      </w: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из каменного масла, нужно растворить пару граммов порошка в стакане кипяченой воды. После обычного мытья головы шампунем, необходимо нанести приготовленный раствор на волосы. Использовать препарат на протяжении месяца и обрабатывать им голову каждый раз после мытья.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</w:pPr>
      <w:r w:rsidRPr="0033647E"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  <w:t>Противопоказания и вред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Из-за сильного желчегонного действия, каменное масло запрещено использовать людям, которые страдают механической желтухой. Также стоит обратить внимание на совместимость масла с другими прописанными медикаментами — антибактериальными препаратами, гормональными таблетками и лекарствами от гипертонии.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Необходимо учитывать индивидуальные особенности организма, возраст и уровень физической подготовки. Беременные и кормящие грудью женщины также не всегда хорошо переносят использование каменного масла. Лучше воздержаться от приема средства во время запоров.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Во время использования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бракшуна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на рацион питания также необходимо обратить внимание. Лучше отказаться от мяса любого вида, кофе, крепкого чая, шоколада, какао, редиса и редьки.</w:t>
      </w:r>
    </w:p>
    <w:p w:rsidR="0033647E" w:rsidRPr="0033647E" w:rsidRDefault="0033647E" w:rsidP="0033647E">
      <w:pPr>
        <w:spacing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Необработанное каменное масло применять запрещено. Сырой </w:t>
      </w:r>
      <w:proofErr w:type="spellStart"/>
      <w:r w:rsidRPr="0033647E">
        <w:rPr>
          <w:rFonts w:eastAsia="Times New Roman" w:cs="Times New Roman"/>
          <w:color w:val="auto"/>
          <w:szCs w:val="24"/>
          <w:lang w:eastAsia="ru-RU"/>
        </w:rPr>
        <w:t>бракшун</w:t>
      </w:r>
      <w:proofErr w:type="spellEnd"/>
      <w:r w:rsidRPr="0033647E">
        <w:rPr>
          <w:rFonts w:eastAsia="Times New Roman" w:cs="Times New Roman"/>
          <w:color w:val="auto"/>
          <w:szCs w:val="24"/>
          <w:lang w:eastAsia="ru-RU"/>
        </w:rPr>
        <w:t xml:space="preserve"> содержит ионы тяжелых металлов и другие загрязнения, которые могут негативно сказаться на здоровье человека.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При покупке необходимо убедиться, что горное масло очищено и готово к использованию. Ведь в большинстве стран мира система контроля качества не распространяется на средства народной медицины.</w:t>
      </w:r>
    </w:p>
    <w:p w:rsidR="0033647E" w:rsidRPr="0033647E" w:rsidRDefault="0033647E" w:rsidP="0033647E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33647E">
        <w:rPr>
          <w:rFonts w:eastAsia="Times New Roman" w:cs="Times New Roman"/>
          <w:color w:val="auto"/>
          <w:szCs w:val="24"/>
          <w:lang w:eastAsia="ru-RU"/>
        </w:rPr>
        <w:t>В любом случае, перед использованием каменного масла необходимо проконсультироваться с лечащим врачом и внимательно ознакомиться со списком противопоказаний.</w:t>
      </w:r>
    </w:p>
    <w:p w:rsidR="008C2824" w:rsidRPr="0038662F" w:rsidRDefault="008C2824" w:rsidP="00AE121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  <w:lang w:eastAsia="ru-RU"/>
        </w:rPr>
      </w:pPr>
    </w:p>
    <w:sectPr w:rsidR="008C2824" w:rsidRPr="0038662F" w:rsidSect="00AB4B21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ato;Helvetica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;Arial;Helvetica;sans-s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244"/>
    <w:multiLevelType w:val="multilevel"/>
    <w:tmpl w:val="B62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B4BD0"/>
    <w:multiLevelType w:val="multilevel"/>
    <w:tmpl w:val="4C9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E76CC"/>
    <w:multiLevelType w:val="multilevel"/>
    <w:tmpl w:val="9E24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D5D96"/>
    <w:multiLevelType w:val="multilevel"/>
    <w:tmpl w:val="FDF6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831CC"/>
    <w:multiLevelType w:val="multilevel"/>
    <w:tmpl w:val="42D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92E4D"/>
    <w:multiLevelType w:val="multilevel"/>
    <w:tmpl w:val="159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37523"/>
    <w:multiLevelType w:val="multilevel"/>
    <w:tmpl w:val="016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5080B"/>
    <w:multiLevelType w:val="multilevel"/>
    <w:tmpl w:val="9DE8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52A98"/>
    <w:multiLevelType w:val="multilevel"/>
    <w:tmpl w:val="6B6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81CE8"/>
    <w:multiLevelType w:val="multilevel"/>
    <w:tmpl w:val="305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04069"/>
    <w:multiLevelType w:val="multilevel"/>
    <w:tmpl w:val="991A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26EA0"/>
    <w:multiLevelType w:val="multilevel"/>
    <w:tmpl w:val="5C1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12514"/>
    <w:multiLevelType w:val="multilevel"/>
    <w:tmpl w:val="422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B666B"/>
    <w:multiLevelType w:val="multilevel"/>
    <w:tmpl w:val="DEB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726A8"/>
    <w:multiLevelType w:val="multilevel"/>
    <w:tmpl w:val="612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17F09"/>
    <w:multiLevelType w:val="multilevel"/>
    <w:tmpl w:val="C326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37F34"/>
    <w:multiLevelType w:val="multilevel"/>
    <w:tmpl w:val="6AC8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F4CF8"/>
    <w:multiLevelType w:val="multilevel"/>
    <w:tmpl w:val="0730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26091"/>
    <w:multiLevelType w:val="multilevel"/>
    <w:tmpl w:val="D3E0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205D0"/>
    <w:multiLevelType w:val="multilevel"/>
    <w:tmpl w:val="3366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543C4"/>
    <w:multiLevelType w:val="multilevel"/>
    <w:tmpl w:val="E64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F4C9F"/>
    <w:multiLevelType w:val="multilevel"/>
    <w:tmpl w:val="6E5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361D74"/>
    <w:multiLevelType w:val="multilevel"/>
    <w:tmpl w:val="431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7E38B5"/>
    <w:multiLevelType w:val="multilevel"/>
    <w:tmpl w:val="5120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B335E"/>
    <w:multiLevelType w:val="multilevel"/>
    <w:tmpl w:val="9F6A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6661E9"/>
    <w:multiLevelType w:val="multilevel"/>
    <w:tmpl w:val="030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7B22CD"/>
    <w:multiLevelType w:val="multilevel"/>
    <w:tmpl w:val="790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F6B4D"/>
    <w:multiLevelType w:val="multilevel"/>
    <w:tmpl w:val="622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13F53"/>
    <w:multiLevelType w:val="multilevel"/>
    <w:tmpl w:val="3CD4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386A63"/>
    <w:multiLevelType w:val="multilevel"/>
    <w:tmpl w:val="2C0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41C0E"/>
    <w:multiLevelType w:val="multilevel"/>
    <w:tmpl w:val="DF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50412"/>
    <w:multiLevelType w:val="multilevel"/>
    <w:tmpl w:val="A24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269D8"/>
    <w:multiLevelType w:val="multilevel"/>
    <w:tmpl w:val="856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9D41F3"/>
    <w:multiLevelType w:val="multilevel"/>
    <w:tmpl w:val="A07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14"/>
  </w:num>
  <w:num w:numId="5">
    <w:abstractNumId w:val="13"/>
  </w:num>
  <w:num w:numId="6">
    <w:abstractNumId w:val="31"/>
  </w:num>
  <w:num w:numId="7">
    <w:abstractNumId w:val="22"/>
  </w:num>
  <w:num w:numId="8">
    <w:abstractNumId w:val="1"/>
  </w:num>
  <w:num w:numId="9">
    <w:abstractNumId w:val="15"/>
  </w:num>
  <w:num w:numId="10">
    <w:abstractNumId w:val="19"/>
  </w:num>
  <w:num w:numId="11">
    <w:abstractNumId w:val="24"/>
  </w:num>
  <w:num w:numId="12">
    <w:abstractNumId w:val="10"/>
  </w:num>
  <w:num w:numId="13">
    <w:abstractNumId w:val="28"/>
  </w:num>
  <w:num w:numId="14">
    <w:abstractNumId w:val="20"/>
  </w:num>
  <w:num w:numId="15">
    <w:abstractNumId w:val="4"/>
  </w:num>
  <w:num w:numId="16">
    <w:abstractNumId w:val="23"/>
  </w:num>
  <w:num w:numId="17">
    <w:abstractNumId w:val="12"/>
  </w:num>
  <w:num w:numId="18">
    <w:abstractNumId w:val="25"/>
  </w:num>
  <w:num w:numId="19">
    <w:abstractNumId w:val="18"/>
  </w:num>
  <w:num w:numId="20">
    <w:abstractNumId w:val="7"/>
  </w:num>
  <w:num w:numId="21">
    <w:abstractNumId w:val="0"/>
  </w:num>
  <w:num w:numId="22">
    <w:abstractNumId w:val="6"/>
  </w:num>
  <w:num w:numId="23">
    <w:abstractNumId w:val="21"/>
  </w:num>
  <w:num w:numId="24">
    <w:abstractNumId w:val="16"/>
  </w:num>
  <w:num w:numId="25">
    <w:abstractNumId w:val="11"/>
  </w:num>
  <w:num w:numId="26">
    <w:abstractNumId w:val="33"/>
  </w:num>
  <w:num w:numId="27">
    <w:abstractNumId w:val="2"/>
  </w:num>
  <w:num w:numId="28">
    <w:abstractNumId w:val="17"/>
  </w:num>
  <w:num w:numId="29">
    <w:abstractNumId w:val="32"/>
  </w:num>
  <w:num w:numId="30">
    <w:abstractNumId w:val="8"/>
  </w:num>
  <w:num w:numId="31">
    <w:abstractNumId w:val="30"/>
  </w:num>
  <w:num w:numId="32">
    <w:abstractNumId w:val="27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B21"/>
    <w:rsid w:val="00010311"/>
    <w:rsid w:val="00025F74"/>
    <w:rsid w:val="001B0158"/>
    <w:rsid w:val="002976B2"/>
    <w:rsid w:val="002E08FE"/>
    <w:rsid w:val="00310C9A"/>
    <w:rsid w:val="0033647E"/>
    <w:rsid w:val="0038662F"/>
    <w:rsid w:val="00394B65"/>
    <w:rsid w:val="003F017E"/>
    <w:rsid w:val="00412070"/>
    <w:rsid w:val="00415931"/>
    <w:rsid w:val="004A2026"/>
    <w:rsid w:val="004F32A5"/>
    <w:rsid w:val="0053619C"/>
    <w:rsid w:val="00556A1D"/>
    <w:rsid w:val="00615BE3"/>
    <w:rsid w:val="00637542"/>
    <w:rsid w:val="00651EF7"/>
    <w:rsid w:val="0066008B"/>
    <w:rsid w:val="00695F2E"/>
    <w:rsid w:val="00760A73"/>
    <w:rsid w:val="008B56D4"/>
    <w:rsid w:val="008B7943"/>
    <w:rsid w:val="008C2824"/>
    <w:rsid w:val="00907357"/>
    <w:rsid w:val="009370D0"/>
    <w:rsid w:val="0095181D"/>
    <w:rsid w:val="00A74375"/>
    <w:rsid w:val="00AB4B21"/>
    <w:rsid w:val="00AE1210"/>
    <w:rsid w:val="00B334F9"/>
    <w:rsid w:val="00B507F1"/>
    <w:rsid w:val="00C61AA5"/>
    <w:rsid w:val="00CC109C"/>
    <w:rsid w:val="00D3548B"/>
    <w:rsid w:val="00D52181"/>
    <w:rsid w:val="00DF4A2F"/>
    <w:rsid w:val="00EE1BA4"/>
    <w:rsid w:val="00F719D8"/>
    <w:rsid w:val="00FE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41"/>
    <w:pPr>
      <w:spacing w:after="200" w:line="276" w:lineRule="auto"/>
    </w:pPr>
    <w:rPr>
      <w:color w:val="00000A"/>
      <w:sz w:val="24"/>
    </w:rPr>
  </w:style>
  <w:style w:type="paragraph" w:styleId="2">
    <w:name w:val="heading 2"/>
    <w:basedOn w:val="a"/>
    <w:link w:val="20"/>
    <w:uiPriority w:val="9"/>
    <w:qFormat/>
    <w:rsid w:val="0090735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735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AB4B21"/>
  </w:style>
  <w:style w:type="paragraph" w:customStyle="1" w:styleId="Heading2">
    <w:name w:val="Heading 2"/>
    <w:basedOn w:val="Heading"/>
    <w:qFormat/>
    <w:rsid w:val="00AB4B21"/>
  </w:style>
  <w:style w:type="paragraph" w:customStyle="1" w:styleId="Heading3">
    <w:name w:val="Heading 3"/>
    <w:basedOn w:val="Heading"/>
    <w:qFormat/>
    <w:rsid w:val="00AB4B21"/>
  </w:style>
  <w:style w:type="paragraph" w:customStyle="1" w:styleId="Heading4">
    <w:name w:val="Heading 4"/>
    <w:basedOn w:val="Heading"/>
    <w:qFormat/>
    <w:rsid w:val="00AB4B21"/>
  </w:style>
  <w:style w:type="character" w:customStyle="1" w:styleId="InternetLink">
    <w:name w:val="Internet Link"/>
    <w:basedOn w:val="a0"/>
    <w:uiPriority w:val="99"/>
    <w:unhideWhenUsed/>
    <w:rsid w:val="00BC71EB"/>
    <w:rPr>
      <w:color w:val="0000FF" w:themeColor="hyperlink"/>
      <w:u w:val="single"/>
    </w:rPr>
  </w:style>
  <w:style w:type="character" w:customStyle="1" w:styleId="StrongEmphasis">
    <w:name w:val="Strong Emphasis"/>
    <w:qFormat/>
    <w:rsid w:val="00AB4B21"/>
    <w:rPr>
      <w:b/>
      <w:bCs/>
    </w:rPr>
  </w:style>
  <w:style w:type="character" w:customStyle="1" w:styleId="Bullets">
    <w:name w:val="Bullets"/>
    <w:qFormat/>
    <w:rsid w:val="00AB4B2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B4B21"/>
    <w:rPr>
      <w:rFonts w:ascii="Times" w:hAnsi="Times" w:cs="OpenSymbol"/>
      <w:b w:val="0"/>
      <w:sz w:val="22"/>
    </w:rPr>
  </w:style>
  <w:style w:type="character" w:customStyle="1" w:styleId="ListLabel2">
    <w:name w:val="ListLabel 2"/>
    <w:qFormat/>
    <w:rsid w:val="00AB4B21"/>
    <w:rPr>
      <w:rFonts w:cs="OpenSymbol"/>
    </w:rPr>
  </w:style>
  <w:style w:type="character" w:customStyle="1" w:styleId="ListLabel3">
    <w:name w:val="ListLabel 3"/>
    <w:qFormat/>
    <w:rsid w:val="00AB4B21"/>
    <w:rPr>
      <w:rFonts w:cs="OpenSymbol"/>
    </w:rPr>
  </w:style>
  <w:style w:type="character" w:customStyle="1" w:styleId="ListLabel4">
    <w:name w:val="ListLabel 4"/>
    <w:qFormat/>
    <w:rsid w:val="00AB4B21"/>
    <w:rPr>
      <w:rFonts w:cs="OpenSymbol"/>
    </w:rPr>
  </w:style>
  <w:style w:type="character" w:customStyle="1" w:styleId="ListLabel5">
    <w:name w:val="ListLabel 5"/>
    <w:qFormat/>
    <w:rsid w:val="00AB4B21"/>
    <w:rPr>
      <w:rFonts w:cs="OpenSymbol"/>
    </w:rPr>
  </w:style>
  <w:style w:type="character" w:customStyle="1" w:styleId="ListLabel6">
    <w:name w:val="ListLabel 6"/>
    <w:qFormat/>
    <w:rsid w:val="00AB4B21"/>
    <w:rPr>
      <w:rFonts w:cs="OpenSymbol"/>
    </w:rPr>
  </w:style>
  <w:style w:type="character" w:customStyle="1" w:styleId="ListLabel7">
    <w:name w:val="ListLabel 7"/>
    <w:qFormat/>
    <w:rsid w:val="00AB4B21"/>
    <w:rPr>
      <w:rFonts w:cs="OpenSymbol"/>
    </w:rPr>
  </w:style>
  <w:style w:type="character" w:customStyle="1" w:styleId="ListLabel8">
    <w:name w:val="ListLabel 8"/>
    <w:qFormat/>
    <w:rsid w:val="00AB4B21"/>
    <w:rPr>
      <w:rFonts w:cs="OpenSymbol"/>
    </w:rPr>
  </w:style>
  <w:style w:type="character" w:customStyle="1" w:styleId="ListLabel9">
    <w:name w:val="ListLabel 9"/>
    <w:qFormat/>
    <w:rsid w:val="00AB4B21"/>
    <w:rPr>
      <w:rFonts w:cs="OpenSymbol"/>
    </w:rPr>
  </w:style>
  <w:style w:type="character" w:customStyle="1" w:styleId="ListLabel10">
    <w:name w:val="ListLabel 10"/>
    <w:qFormat/>
    <w:rsid w:val="00AB4B21"/>
    <w:rPr>
      <w:rFonts w:ascii="Times" w:hAnsi="Times" w:cs="OpenSymbol"/>
      <w:b w:val="0"/>
      <w:sz w:val="22"/>
    </w:rPr>
  </w:style>
  <w:style w:type="character" w:customStyle="1" w:styleId="ListLabel11">
    <w:name w:val="ListLabel 11"/>
    <w:qFormat/>
    <w:rsid w:val="00AB4B21"/>
    <w:rPr>
      <w:rFonts w:cs="OpenSymbol"/>
    </w:rPr>
  </w:style>
  <w:style w:type="character" w:customStyle="1" w:styleId="ListLabel12">
    <w:name w:val="ListLabel 12"/>
    <w:qFormat/>
    <w:rsid w:val="00AB4B21"/>
    <w:rPr>
      <w:rFonts w:cs="OpenSymbol"/>
    </w:rPr>
  </w:style>
  <w:style w:type="character" w:customStyle="1" w:styleId="ListLabel13">
    <w:name w:val="ListLabel 13"/>
    <w:qFormat/>
    <w:rsid w:val="00AB4B21"/>
    <w:rPr>
      <w:rFonts w:cs="OpenSymbol"/>
    </w:rPr>
  </w:style>
  <w:style w:type="character" w:customStyle="1" w:styleId="ListLabel14">
    <w:name w:val="ListLabel 14"/>
    <w:qFormat/>
    <w:rsid w:val="00AB4B21"/>
    <w:rPr>
      <w:rFonts w:cs="OpenSymbol"/>
    </w:rPr>
  </w:style>
  <w:style w:type="character" w:customStyle="1" w:styleId="ListLabel15">
    <w:name w:val="ListLabel 15"/>
    <w:qFormat/>
    <w:rsid w:val="00AB4B21"/>
    <w:rPr>
      <w:rFonts w:cs="OpenSymbol"/>
    </w:rPr>
  </w:style>
  <w:style w:type="character" w:customStyle="1" w:styleId="ListLabel16">
    <w:name w:val="ListLabel 16"/>
    <w:qFormat/>
    <w:rsid w:val="00AB4B21"/>
    <w:rPr>
      <w:rFonts w:cs="OpenSymbol"/>
    </w:rPr>
  </w:style>
  <w:style w:type="character" w:customStyle="1" w:styleId="ListLabel17">
    <w:name w:val="ListLabel 17"/>
    <w:qFormat/>
    <w:rsid w:val="00AB4B21"/>
    <w:rPr>
      <w:rFonts w:cs="OpenSymbol"/>
    </w:rPr>
  </w:style>
  <w:style w:type="character" w:customStyle="1" w:styleId="ListLabel18">
    <w:name w:val="ListLabel 18"/>
    <w:qFormat/>
    <w:rsid w:val="00AB4B21"/>
    <w:rPr>
      <w:rFonts w:cs="OpenSymbol"/>
    </w:rPr>
  </w:style>
  <w:style w:type="character" w:customStyle="1" w:styleId="ListLabel19">
    <w:name w:val="ListLabel 19"/>
    <w:qFormat/>
    <w:rsid w:val="00AB4B21"/>
    <w:rPr>
      <w:rFonts w:cs="OpenSymbol"/>
    </w:rPr>
  </w:style>
  <w:style w:type="character" w:customStyle="1" w:styleId="ListLabel20">
    <w:name w:val="ListLabel 20"/>
    <w:qFormat/>
    <w:rsid w:val="00AB4B21"/>
    <w:rPr>
      <w:rFonts w:cs="OpenSymbol"/>
    </w:rPr>
  </w:style>
  <w:style w:type="character" w:customStyle="1" w:styleId="ListLabel21">
    <w:name w:val="ListLabel 21"/>
    <w:qFormat/>
    <w:rsid w:val="00AB4B21"/>
    <w:rPr>
      <w:rFonts w:cs="OpenSymbol"/>
    </w:rPr>
  </w:style>
  <w:style w:type="character" w:customStyle="1" w:styleId="ListLabel22">
    <w:name w:val="ListLabel 22"/>
    <w:qFormat/>
    <w:rsid w:val="00AB4B21"/>
    <w:rPr>
      <w:rFonts w:cs="OpenSymbol"/>
    </w:rPr>
  </w:style>
  <w:style w:type="character" w:customStyle="1" w:styleId="ListLabel23">
    <w:name w:val="ListLabel 23"/>
    <w:qFormat/>
    <w:rsid w:val="00AB4B21"/>
    <w:rPr>
      <w:rFonts w:cs="OpenSymbol"/>
    </w:rPr>
  </w:style>
  <w:style w:type="character" w:customStyle="1" w:styleId="ListLabel24">
    <w:name w:val="ListLabel 24"/>
    <w:qFormat/>
    <w:rsid w:val="00AB4B21"/>
    <w:rPr>
      <w:rFonts w:cs="OpenSymbol"/>
    </w:rPr>
  </w:style>
  <w:style w:type="character" w:customStyle="1" w:styleId="ListLabel25">
    <w:name w:val="ListLabel 25"/>
    <w:qFormat/>
    <w:rsid w:val="00AB4B21"/>
    <w:rPr>
      <w:rFonts w:cs="OpenSymbol"/>
    </w:rPr>
  </w:style>
  <w:style w:type="character" w:customStyle="1" w:styleId="ListLabel26">
    <w:name w:val="ListLabel 26"/>
    <w:qFormat/>
    <w:rsid w:val="00AB4B21"/>
    <w:rPr>
      <w:rFonts w:cs="OpenSymbol"/>
    </w:rPr>
  </w:style>
  <w:style w:type="character" w:customStyle="1" w:styleId="ListLabel27">
    <w:name w:val="ListLabel 27"/>
    <w:qFormat/>
    <w:rsid w:val="00AB4B21"/>
    <w:rPr>
      <w:rFonts w:cs="OpenSymbol"/>
    </w:rPr>
  </w:style>
  <w:style w:type="character" w:customStyle="1" w:styleId="ListLabel28">
    <w:name w:val="ListLabel 28"/>
    <w:qFormat/>
    <w:rsid w:val="00AB4B21"/>
    <w:rPr>
      <w:rFonts w:cs="OpenSymbol"/>
    </w:rPr>
  </w:style>
  <w:style w:type="character" w:customStyle="1" w:styleId="ListLabel29">
    <w:name w:val="ListLabel 29"/>
    <w:qFormat/>
    <w:rsid w:val="00AB4B21"/>
    <w:rPr>
      <w:rFonts w:ascii="Lato;Helvetica;sans-serif" w:hAnsi="Lato;Helvetica;sans-serif" w:cs="OpenSymbol"/>
      <w:b w:val="0"/>
      <w:sz w:val="22"/>
    </w:rPr>
  </w:style>
  <w:style w:type="character" w:customStyle="1" w:styleId="ListLabel30">
    <w:name w:val="ListLabel 30"/>
    <w:qFormat/>
    <w:rsid w:val="00AB4B21"/>
    <w:rPr>
      <w:rFonts w:ascii="Lato;Helvetica;sans-serif" w:hAnsi="Lato;Helvetica;sans-serif" w:cs="OpenSymbol"/>
      <w:b w:val="0"/>
      <w:sz w:val="22"/>
    </w:rPr>
  </w:style>
  <w:style w:type="character" w:customStyle="1" w:styleId="ListLabel31">
    <w:name w:val="ListLabel 31"/>
    <w:qFormat/>
    <w:rsid w:val="00AB4B21"/>
    <w:rPr>
      <w:rFonts w:cs="OpenSymbol"/>
    </w:rPr>
  </w:style>
  <w:style w:type="character" w:customStyle="1" w:styleId="ListLabel32">
    <w:name w:val="ListLabel 32"/>
    <w:qFormat/>
    <w:rsid w:val="00AB4B21"/>
    <w:rPr>
      <w:rFonts w:cs="OpenSymbol"/>
    </w:rPr>
  </w:style>
  <w:style w:type="character" w:customStyle="1" w:styleId="ListLabel33">
    <w:name w:val="ListLabel 33"/>
    <w:qFormat/>
    <w:rsid w:val="00AB4B21"/>
    <w:rPr>
      <w:rFonts w:cs="OpenSymbol"/>
    </w:rPr>
  </w:style>
  <w:style w:type="character" w:customStyle="1" w:styleId="ListLabel34">
    <w:name w:val="ListLabel 34"/>
    <w:qFormat/>
    <w:rsid w:val="00AB4B21"/>
    <w:rPr>
      <w:rFonts w:cs="OpenSymbol"/>
    </w:rPr>
  </w:style>
  <w:style w:type="character" w:customStyle="1" w:styleId="ListLabel35">
    <w:name w:val="ListLabel 35"/>
    <w:qFormat/>
    <w:rsid w:val="00AB4B21"/>
    <w:rPr>
      <w:rFonts w:cs="OpenSymbol"/>
    </w:rPr>
  </w:style>
  <w:style w:type="character" w:customStyle="1" w:styleId="ListLabel36">
    <w:name w:val="ListLabel 36"/>
    <w:qFormat/>
    <w:rsid w:val="00AB4B21"/>
    <w:rPr>
      <w:rFonts w:cs="OpenSymbol"/>
    </w:rPr>
  </w:style>
  <w:style w:type="character" w:customStyle="1" w:styleId="ListLabel37">
    <w:name w:val="ListLabel 37"/>
    <w:qFormat/>
    <w:rsid w:val="00AB4B21"/>
    <w:rPr>
      <w:rFonts w:ascii="Lato;Helvetica;sans-serif" w:hAnsi="Lato;Helvetica;sans-serif" w:cs="OpenSymbol"/>
      <w:b w:val="0"/>
      <w:sz w:val="22"/>
    </w:rPr>
  </w:style>
  <w:style w:type="character" w:customStyle="1" w:styleId="ListLabel38">
    <w:name w:val="ListLabel 38"/>
    <w:qFormat/>
    <w:rsid w:val="00AB4B21"/>
    <w:rPr>
      <w:rFonts w:cs="OpenSymbol"/>
    </w:rPr>
  </w:style>
  <w:style w:type="character" w:customStyle="1" w:styleId="ListLabel39">
    <w:name w:val="ListLabel 39"/>
    <w:qFormat/>
    <w:rsid w:val="00AB4B21"/>
    <w:rPr>
      <w:rFonts w:cs="OpenSymbol"/>
    </w:rPr>
  </w:style>
  <w:style w:type="character" w:customStyle="1" w:styleId="ListLabel40">
    <w:name w:val="ListLabel 40"/>
    <w:qFormat/>
    <w:rsid w:val="00AB4B21"/>
    <w:rPr>
      <w:rFonts w:cs="OpenSymbol"/>
    </w:rPr>
  </w:style>
  <w:style w:type="character" w:customStyle="1" w:styleId="ListLabel41">
    <w:name w:val="ListLabel 41"/>
    <w:qFormat/>
    <w:rsid w:val="00AB4B21"/>
    <w:rPr>
      <w:rFonts w:cs="OpenSymbol"/>
    </w:rPr>
  </w:style>
  <w:style w:type="character" w:customStyle="1" w:styleId="ListLabel42">
    <w:name w:val="ListLabel 42"/>
    <w:qFormat/>
    <w:rsid w:val="00AB4B21"/>
    <w:rPr>
      <w:rFonts w:cs="OpenSymbol"/>
    </w:rPr>
  </w:style>
  <w:style w:type="character" w:customStyle="1" w:styleId="ListLabel43">
    <w:name w:val="ListLabel 43"/>
    <w:qFormat/>
    <w:rsid w:val="00AB4B21"/>
    <w:rPr>
      <w:rFonts w:cs="OpenSymbol"/>
    </w:rPr>
  </w:style>
  <w:style w:type="character" w:customStyle="1" w:styleId="ListLabel44">
    <w:name w:val="ListLabel 44"/>
    <w:qFormat/>
    <w:rsid w:val="00AB4B21"/>
    <w:rPr>
      <w:rFonts w:cs="OpenSymbol"/>
    </w:rPr>
  </w:style>
  <w:style w:type="character" w:customStyle="1" w:styleId="ListLabel45">
    <w:name w:val="ListLabel 45"/>
    <w:qFormat/>
    <w:rsid w:val="00AB4B21"/>
    <w:rPr>
      <w:rFonts w:cs="OpenSymbol"/>
    </w:rPr>
  </w:style>
  <w:style w:type="character" w:customStyle="1" w:styleId="ListLabel46">
    <w:name w:val="ListLabel 46"/>
    <w:qFormat/>
    <w:rsid w:val="00AB4B21"/>
    <w:rPr>
      <w:rFonts w:ascii="Tahoma;Arial;Helvetica;sans-ser" w:hAnsi="Tahoma;Arial;Helvetica;sans-ser" w:cs="OpenSymbol"/>
      <w:b w:val="0"/>
      <w:sz w:val="21"/>
    </w:rPr>
  </w:style>
  <w:style w:type="character" w:customStyle="1" w:styleId="ListLabel47">
    <w:name w:val="ListLabel 47"/>
    <w:qFormat/>
    <w:rsid w:val="00AB4B21"/>
    <w:rPr>
      <w:rFonts w:cs="OpenSymbol"/>
    </w:rPr>
  </w:style>
  <w:style w:type="character" w:customStyle="1" w:styleId="ListLabel48">
    <w:name w:val="ListLabel 48"/>
    <w:qFormat/>
    <w:rsid w:val="00AB4B21"/>
    <w:rPr>
      <w:rFonts w:cs="OpenSymbol"/>
    </w:rPr>
  </w:style>
  <w:style w:type="character" w:customStyle="1" w:styleId="ListLabel49">
    <w:name w:val="ListLabel 49"/>
    <w:qFormat/>
    <w:rsid w:val="00AB4B21"/>
    <w:rPr>
      <w:rFonts w:cs="OpenSymbol"/>
    </w:rPr>
  </w:style>
  <w:style w:type="character" w:customStyle="1" w:styleId="ListLabel50">
    <w:name w:val="ListLabel 50"/>
    <w:qFormat/>
    <w:rsid w:val="00AB4B21"/>
    <w:rPr>
      <w:rFonts w:cs="OpenSymbol"/>
    </w:rPr>
  </w:style>
  <w:style w:type="character" w:customStyle="1" w:styleId="ListLabel51">
    <w:name w:val="ListLabel 51"/>
    <w:qFormat/>
    <w:rsid w:val="00AB4B21"/>
    <w:rPr>
      <w:rFonts w:cs="OpenSymbol"/>
    </w:rPr>
  </w:style>
  <w:style w:type="character" w:customStyle="1" w:styleId="ListLabel52">
    <w:name w:val="ListLabel 52"/>
    <w:qFormat/>
    <w:rsid w:val="00AB4B21"/>
    <w:rPr>
      <w:rFonts w:cs="OpenSymbol"/>
    </w:rPr>
  </w:style>
  <w:style w:type="character" w:customStyle="1" w:styleId="ListLabel53">
    <w:name w:val="ListLabel 53"/>
    <w:qFormat/>
    <w:rsid w:val="00AB4B21"/>
    <w:rPr>
      <w:rFonts w:cs="OpenSymbol"/>
    </w:rPr>
  </w:style>
  <w:style w:type="character" w:customStyle="1" w:styleId="ListLabel54">
    <w:name w:val="ListLabel 54"/>
    <w:qFormat/>
    <w:rsid w:val="00AB4B21"/>
    <w:rPr>
      <w:rFonts w:cs="OpenSymbol"/>
    </w:rPr>
  </w:style>
  <w:style w:type="character" w:customStyle="1" w:styleId="ListLabel55">
    <w:name w:val="ListLabel 55"/>
    <w:qFormat/>
    <w:rsid w:val="00AB4B21"/>
    <w:rPr>
      <w:rFonts w:cs="OpenSymbol"/>
    </w:rPr>
  </w:style>
  <w:style w:type="character" w:customStyle="1" w:styleId="ListLabel56">
    <w:name w:val="ListLabel 56"/>
    <w:qFormat/>
    <w:rsid w:val="00AB4B21"/>
    <w:rPr>
      <w:rFonts w:cs="OpenSymbol"/>
    </w:rPr>
  </w:style>
  <w:style w:type="character" w:customStyle="1" w:styleId="ListLabel57">
    <w:name w:val="ListLabel 57"/>
    <w:qFormat/>
    <w:rsid w:val="00AB4B21"/>
    <w:rPr>
      <w:rFonts w:cs="OpenSymbol"/>
    </w:rPr>
  </w:style>
  <w:style w:type="character" w:customStyle="1" w:styleId="ListLabel58">
    <w:name w:val="ListLabel 58"/>
    <w:qFormat/>
    <w:rsid w:val="00AB4B21"/>
    <w:rPr>
      <w:rFonts w:cs="OpenSymbol"/>
    </w:rPr>
  </w:style>
  <w:style w:type="character" w:customStyle="1" w:styleId="ListLabel59">
    <w:name w:val="ListLabel 59"/>
    <w:qFormat/>
    <w:rsid w:val="00AB4B21"/>
    <w:rPr>
      <w:rFonts w:cs="OpenSymbol"/>
    </w:rPr>
  </w:style>
  <w:style w:type="character" w:customStyle="1" w:styleId="ListLabel60">
    <w:name w:val="ListLabel 60"/>
    <w:qFormat/>
    <w:rsid w:val="00AB4B21"/>
    <w:rPr>
      <w:rFonts w:cs="OpenSymbol"/>
    </w:rPr>
  </w:style>
  <w:style w:type="character" w:customStyle="1" w:styleId="ListLabel61">
    <w:name w:val="ListLabel 61"/>
    <w:qFormat/>
    <w:rsid w:val="00AB4B21"/>
    <w:rPr>
      <w:rFonts w:cs="OpenSymbol"/>
    </w:rPr>
  </w:style>
  <w:style w:type="character" w:customStyle="1" w:styleId="ListLabel62">
    <w:name w:val="ListLabel 62"/>
    <w:qFormat/>
    <w:rsid w:val="00AB4B21"/>
    <w:rPr>
      <w:rFonts w:cs="OpenSymbol"/>
    </w:rPr>
  </w:style>
  <w:style w:type="character" w:customStyle="1" w:styleId="ListLabel63">
    <w:name w:val="ListLabel 63"/>
    <w:qFormat/>
    <w:rsid w:val="00AB4B21"/>
    <w:rPr>
      <w:rFonts w:cs="OpenSymbol"/>
    </w:rPr>
  </w:style>
  <w:style w:type="character" w:customStyle="1" w:styleId="ListLabel64">
    <w:name w:val="ListLabel 64"/>
    <w:qFormat/>
    <w:rsid w:val="00AB4B21"/>
    <w:rPr>
      <w:rFonts w:cs="OpenSymbol"/>
    </w:rPr>
  </w:style>
  <w:style w:type="character" w:customStyle="1" w:styleId="ListLabel65">
    <w:name w:val="ListLabel 65"/>
    <w:qFormat/>
    <w:rsid w:val="00AB4B21"/>
    <w:rPr>
      <w:rFonts w:cs="OpenSymbol"/>
    </w:rPr>
  </w:style>
  <w:style w:type="character" w:customStyle="1" w:styleId="ListLabel66">
    <w:name w:val="ListLabel 66"/>
    <w:qFormat/>
    <w:rsid w:val="00AB4B21"/>
    <w:rPr>
      <w:rFonts w:cs="OpenSymbol"/>
    </w:rPr>
  </w:style>
  <w:style w:type="character" w:customStyle="1" w:styleId="ListLabel67">
    <w:name w:val="ListLabel 67"/>
    <w:qFormat/>
    <w:rsid w:val="00AB4B21"/>
    <w:rPr>
      <w:rFonts w:cs="OpenSymbol"/>
    </w:rPr>
  </w:style>
  <w:style w:type="character" w:customStyle="1" w:styleId="ListLabel68">
    <w:name w:val="ListLabel 68"/>
    <w:qFormat/>
    <w:rsid w:val="00AB4B21"/>
    <w:rPr>
      <w:rFonts w:cs="OpenSymbol"/>
    </w:rPr>
  </w:style>
  <w:style w:type="character" w:customStyle="1" w:styleId="ListLabel69">
    <w:name w:val="ListLabel 69"/>
    <w:qFormat/>
    <w:rsid w:val="00AB4B21"/>
    <w:rPr>
      <w:rFonts w:cs="OpenSymbol"/>
    </w:rPr>
  </w:style>
  <w:style w:type="character" w:customStyle="1" w:styleId="ListLabel70">
    <w:name w:val="ListLabel 70"/>
    <w:qFormat/>
    <w:rsid w:val="00AB4B21"/>
    <w:rPr>
      <w:rFonts w:cs="OpenSymbol"/>
    </w:rPr>
  </w:style>
  <w:style w:type="character" w:customStyle="1" w:styleId="ListLabel71">
    <w:name w:val="ListLabel 71"/>
    <w:qFormat/>
    <w:rsid w:val="00AB4B21"/>
    <w:rPr>
      <w:rFonts w:cs="OpenSymbol"/>
    </w:rPr>
  </w:style>
  <w:style w:type="character" w:customStyle="1" w:styleId="ListLabel72">
    <w:name w:val="ListLabel 72"/>
    <w:qFormat/>
    <w:rsid w:val="00AB4B21"/>
    <w:rPr>
      <w:rFonts w:cs="OpenSymbol"/>
    </w:rPr>
  </w:style>
  <w:style w:type="character" w:customStyle="1" w:styleId="ListLabel73">
    <w:name w:val="ListLabel 73"/>
    <w:qFormat/>
    <w:rsid w:val="00AB4B21"/>
    <w:rPr>
      <w:rFonts w:cs="OpenSymbol"/>
    </w:rPr>
  </w:style>
  <w:style w:type="character" w:customStyle="1" w:styleId="ListLabel74">
    <w:name w:val="ListLabel 74"/>
    <w:qFormat/>
    <w:rsid w:val="00AB4B21"/>
    <w:rPr>
      <w:rFonts w:cs="OpenSymbol"/>
    </w:rPr>
  </w:style>
  <w:style w:type="character" w:customStyle="1" w:styleId="ListLabel75">
    <w:name w:val="ListLabel 75"/>
    <w:qFormat/>
    <w:rsid w:val="00AB4B21"/>
    <w:rPr>
      <w:rFonts w:cs="OpenSymbol"/>
    </w:rPr>
  </w:style>
  <w:style w:type="character" w:customStyle="1" w:styleId="ListLabel76">
    <w:name w:val="ListLabel 76"/>
    <w:qFormat/>
    <w:rsid w:val="00AB4B21"/>
    <w:rPr>
      <w:rFonts w:cs="OpenSymbol"/>
    </w:rPr>
  </w:style>
  <w:style w:type="character" w:customStyle="1" w:styleId="ListLabel77">
    <w:name w:val="ListLabel 77"/>
    <w:qFormat/>
    <w:rsid w:val="00AB4B21"/>
    <w:rPr>
      <w:rFonts w:cs="OpenSymbol"/>
    </w:rPr>
  </w:style>
  <w:style w:type="character" w:customStyle="1" w:styleId="ListLabel78">
    <w:name w:val="ListLabel 78"/>
    <w:qFormat/>
    <w:rsid w:val="00AB4B21"/>
    <w:rPr>
      <w:rFonts w:cs="OpenSymbol"/>
    </w:rPr>
  </w:style>
  <w:style w:type="character" w:customStyle="1" w:styleId="ListLabel79">
    <w:name w:val="ListLabel 79"/>
    <w:qFormat/>
    <w:rsid w:val="00AB4B21"/>
    <w:rPr>
      <w:rFonts w:cs="OpenSymbol"/>
    </w:rPr>
  </w:style>
  <w:style w:type="character" w:customStyle="1" w:styleId="ListLabel80">
    <w:name w:val="ListLabel 80"/>
    <w:qFormat/>
    <w:rsid w:val="00AB4B21"/>
    <w:rPr>
      <w:rFonts w:cs="OpenSymbol"/>
    </w:rPr>
  </w:style>
  <w:style w:type="character" w:customStyle="1" w:styleId="ListLabel81">
    <w:name w:val="ListLabel 81"/>
    <w:qFormat/>
    <w:rsid w:val="00AB4B21"/>
    <w:rPr>
      <w:rFonts w:cs="OpenSymbol"/>
    </w:rPr>
  </w:style>
  <w:style w:type="paragraph" w:customStyle="1" w:styleId="Heading">
    <w:name w:val="Heading"/>
    <w:basedOn w:val="a"/>
    <w:next w:val="a3"/>
    <w:qFormat/>
    <w:rsid w:val="00AB4B2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AB4B21"/>
    <w:pPr>
      <w:spacing w:after="140" w:line="288" w:lineRule="auto"/>
    </w:pPr>
  </w:style>
  <w:style w:type="paragraph" w:styleId="a4">
    <w:name w:val="List"/>
    <w:basedOn w:val="a3"/>
    <w:rsid w:val="00AB4B21"/>
    <w:rPr>
      <w:rFonts w:cs="Lohit Devanagari"/>
    </w:rPr>
  </w:style>
  <w:style w:type="paragraph" w:customStyle="1" w:styleId="Caption">
    <w:name w:val="Caption"/>
    <w:basedOn w:val="a"/>
    <w:qFormat/>
    <w:rsid w:val="00AB4B21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rsid w:val="00AB4B21"/>
    <w:pPr>
      <w:suppressLineNumbers/>
    </w:pPr>
    <w:rPr>
      <w:rFonts w:cs="Lohit Devanagari"/>
    </w:rPr>
  </w:style>
  <w:style w:type="character" w:customStyle="1" w:styleId="20">
    <w:name w:val="Заголовок 2 Знак"/>
    <w:basedOn w:val="a0"/>
    <w:link w:val="2"/>
    <w:uiPriority w:val="9"/>
    <w:rsid w:val="0090735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357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073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styleId="a6">
    <w:name w:val="Strong"/>
    <w:basedOn w:val="a0"/>
    <w:uiPriority w:val="22"/>
    <w:qFormat/>
    <w:rsid w:val="009073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357"/>
    <w:rPr>
      <w:rFonts w:ascii="Tahoma" w:hAnsi="Tahoma" w:cs="Tahoma"/>
      <w:color w:val="00000A"/>
      <w:sz w:val="16"/>
      <w:szCs w:val="16"/>
    </w:rPr>
  </w:style>
  <w:style w:type="character" w:styleId="a9">
    <w:name w:val="Emphasis"/>
    <w:basedOn w:val="a0"/>
    <w:uiPriority w:val="20"/>
    <w:qFormat/>
    <w:rsid w:val="00AE1210"/>
    <w:rPr>
      <w:i/>
      <w:iCs/>
    </w:rPr>
  </w:style>
  <w:style w:type="character" w:styleId="aa">
    <w:name w:val="Hyperlink"/>
    <w:basedOn w:val="a0"/>
    <w:uiPriority w:val="99"/>
    <w:unhideWhenUsed/>
    <w:rsid w:val="008B7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9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tohome.ru/poleznye-svojstva/kamennoe-maslo-lechebnye-svojstva-i-negativnye-otzyv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dc:description/>
  <cp:lastModifiedBy>Маша</cp:lastModifiedBy>
  <cp:revision>203</cp:revision>
  <dcterms:created xsi:type="dcterms:W3CDTF">2018-10-28T16:59:00Z</dcterms:created>
  <dcterms:modified xsi:type="dcterms:W3CDTF">2019-05-08T14:18:00Z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