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line="360" w:lineRule="auto"/>
        <w:ind w:firstLine="85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«Ветеринарный надзор и контроль на Государственной границе РФ»</w:t>
      </w:r>
    </w:p>
    <w:p w14:paraId="04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</w:p>
    <w:p w14:paraId="05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Аннотаци</w:t>
      </w:r>
      <w:r>
        <w:rPr>
          <w:rFonts w:ascii="Times New Roman" w:hAnsi="Times New Roman"/>
          <w:b w:val="1"/>
          <w:sz w:val="24"/>
        </w:rPr>
        <w:t>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Ветеринарный надзор и контроль на государственной границе РФ – это важная задача, которая стоит перед ветеринарной службой страны. Е</w:t>
      </w:r>
      <w:r>
        <w:rPr>
          <w:rFonts w:ascii="Times New Roman" w:hAnsi="Times New Roman"/>
          <w:sz w:val="24"/>
        </w:rPr>
        <w:t>ё</w:t>
      </w:r>
      <w:r>
        <w:rPr>
          <w:rFonts w:ascii="Times New Roman" w:hAnsi="Times New Roman"/>
          <w:sz w:val="24"/>
        </w:rPr>
        <w:t xml:space="preserve"> цель – предотвращение ввоза и распространения опасных для животных и людей болезней на территории России. В этом разделе мы рассмотрим основные аспекты ветеринарного контроля на границе, проблемы, с которыми сталкиваются ветеринары, и меры, принимаемые для улучшения ситуации.</w:t>
      </w:r>
    </w:p>
    <w:p w14:paraId="06000000">
      <w:pPr>
        <w:spacing w:line="360" w:lineRule="auto"/>
        <w:ind w:firstLine="85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Ключевые </w:t>
      </w:r>
      <w:r>
        <w:rPr>
          <w:rFonts w:ascii="Times New Roman" w:hAnsi="Times New Roman"/>
          <w:sz w:val="24"/>
        </w:rPr>
        <w:t xml:space="preserve">слова: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етеринарный надзор, контроль, государственная граница, РФ, биологические риски, животные, продукты питания, ветеринарные сертификаты, международные стандарты, регламентирование, таможенные процедуры.</w:t>
      </w:r>
    </w:p>
    <w:p w14:paraId="07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</w:p>
    <w:p w14:paraId="08000000">
      <w:pPr>
        <w:spacing w:line="360" w:lineRule="auto"/>
        <w:ind w:firstLine="85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Ветеринарный контроль на </w:t>
      </w:r>
      <w:r>
        <w:rPr>
          <w:rFonts w:ascii="Times New Roman" w:hAnsi="Times New Roman"/>
          <w:sz w:val="24"/>
        </w:rPr>
        <w:t xml:space="preserve">границе включает в себя такие функции и задачи как: </w:t>
      </w:r>
      <w:r>
        <w:rPr>
          <w:rFonts w:ascii="Times New Roman" w:hAnsi="Times New Roman"/>
          <w:sz w:val="24"/>
        </w:rPr>
        <w:t xml:space="preserve">Контроль за перемещением живых животных и продуктов животного происхождения, включая мясо, молоко, яйца, </w:t>
      </w:r>
      <w:r>
        <w:rPr>
          <w:rFonts w:ascii="Times New Roman" w:hAnsi="Times New Roman"/>
          <w:sz w:val="24"/>
        </w:rPr>
        <w:t>мёд</w:t>
      </w:r>
      <w:r>
        <w:rPr>
          <w:rFonts w:ascii="Times New Roman" w:hAnsi="Times New Roman"/>
          <w:sz w:val="24"/>
        </w:rPr>
        <w:t xml:space="preserve"> и другие продукты.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 за перемещением растительных материалов, включая семена, рассаду, плоды, овощи и другие продукты.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 за транспортными средствами, перевозящими указанные грузы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Осуществление дезинфекции и дератизации транспортных средств и грузов.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Проведение лабораторных исследований и диагностики заболеваний животных и растительности.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Это </w:t>
      </w:r>
      <w:r>
        <w:rPr>
          <w:rFonts w:ascii="Times New Roman" w:hAnsi="Times New Roman"/>
          <w:sz w:val="24"/>
        </w:rPr>
        <w:t>серьёзная</w:t>
      </w:r>
      <w:r>
        <w:rPr>
          <w:rFonts w:ascii="Times New Roman" w:hAnsi="Times New Roman"/>
          <w:sz w:val="24"/>
        </w:rPr>
        <w:t xml:space="preserve"> работа, требующая высокой квалификации и профессионального подхода. Ветеринарные службы работают в тесном сотрудничестве с таможенными и пограничными службами, а также с другими государственными органами контроля и надзора.</w:t>
      </w:r>
    </w:p>
    <w:p w14:paraId="09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Важная составляющая</w:t>
      </w:r>
      <w:r>
        <w:rPr>
          <w:rFonts w:ascii="Times New Roman" w:hAnsi="Times New Roman"/>
          <w:sz w:val="24"/>
        </w:rPr>
        <w:t xml:space="preserve"> самой</w:t>
      </w:r>
      <w:r>
        <w:rPr>
          <w:rFonts w:ascii="Times New Roman" w:hAnsi="Times New Roman"/>
          <w:sz w:val="24"/>
        </w:rPr>
        <w:t xml:space="preserve"> системы </w:t>
      </w:r>
      <w:r>
        <w:rPr>
          <w:rFonts w:ascii="Times New Roman" w:hAnsi="Times New Roman"/>
          <w:sz w:val="24"/>
        </w:rPr>
        <w:t>заключается в осуществлении безопасности</w:t>
      </w:r>
      <w:r>
        <w:rPr>
          <w:rFonts w:ascii="Times New Roman" w:hAnsi="Times New Roman"/>
          <w:sz w:val="24"/>
        </w:rPr>
        <w:t xml:space="preserve"> национального здоровья и благополучия животных и растительности. Ветеринарные службы строго следят за соблюдением всех требований и правил, установленных законодательством РФ и международными соглашениями. Комплексная работа, которая включает в себя множество этапов и процедур. Ветеринары проводят лабораторные исследования, диагностируют заболевания животных и растительности, осуществляют дезинфекцию и дератизацию транспортных средств и грузов.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Необходимая мера, которая позволяет защитить национальное здоровье, предотвратить распространение инфекционных заболеваний животных и растительности, а также обеспечить безопасность продуктов питания.</w:t>
      </w:r>
    </w:p>
    <w:p w14:paraId="0A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Ветеринарный контроль на границе РФ включает в себя ряд задач и функций. Основная задача – предотвращение ввоза и распространения опасных болезней животных на территорию России. Для этого ветеринары осуществляют контроль за животными, которые пересекают границу, и проводят мероприятия по их дезинфекции и обработке. Кроме того, ветеринары проверяют документы, подтверждающие здоровье животных, и выдают разрешения на их ввоз.</w:t>
      </w:r>
    </w:p>
    <w:p w14:paraId="0B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История возникновения </w:t>
      </w:r>
      <w:r>
        <w:rPr>
          <w:rFonts w:ascii="Times New Roman" w:hAnsi="Times New Roman"/>
          <w:sz w:val="24"/>
        </w:rPr>
        <w:t>даёт своё начало изучению</w:t>
      </w:r>
      <w:r>
        <w:rPr>
          <w:rFonts w:ascii="Times New Roman" w:hAnsi="Times New Roman"/>
          <w:sz w:val="24"/>
        </w:rPr>
        <w:t xml:space="preserve"> в России </w:t>
      </w:r>
      <w:r>
        <w:rPr>
          <w:rFonts w:ascii="Times New Roman" w:hAnsi="Times New Roman"/>
          <w:sz w:val="24"/>
        </w:rPr>
        <w:t>на рубеже конца 19 начала 20 века. Б</w:t>
      </w:r>
      <w:r>
        <w:rPr>
          <w:rFonts w:ascii="Times New Roman" w:hAnsi="Times New Roman"/>
          <w:sz w:val="24"/>
        </w:rPr>
        <w:t>ыли созданы первые ветеринарные организации, которые занимались контролем за заболеваниями животных и обеспечением безопасности продуктов животного происхождения. В период Советской власти ветеринарный надзор и контроль на границе РФ были усилены, и были созданы специализированные организации, которые занимались контролем за ввозом и вывозом животных и продуктов животного происхождения.</w:t>
      </w:r>
    </w:p>
    <w:p w14:paraId="0C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Сегодня в России действует система контроля на границе, которая включает в себя ветеринарные организации, контролирующие ввоз и вывоз животных и продуктов животного происхождения. Контроль на границе РФ осуществляется с помощью специальной техники и оборудования, а также с помощью квалифицированных ветеринарных специалистов. В связи с постоянно возникающей опасностью, ветеринарные службы, занимающиеся контролем на границе РФ, должны обладать высоким уровнем квалификации и профессионализма.</w:t>
      </w:r>
    </w:p>
    <w:p w14:paraId="0D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Квалифицированные ветеринарные специалисты должны знать основные принципы ветеринарной медицины, а также иметь опыт работы с различными видами животных и продуктами животного происхождения. Они также должны быть в состоянии быстро и эффективно реагировать на возможные угрозы здоровью человека и животных.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Система мониторинга и диагностики заболеваний животных, сотрудничество с другими странами и международными организациями – все это необходимо для успешного выполнения задач ветеринарного надзора и контроля на границе РФ.</w:t>
      </w:r>
    </w:p>
    <w:p w14:paraId="0E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улучшения ситуации с ветеринарным контролем на границе РФ принимаются ряд мер. Одной из них является увеличение финансирования ветеринарной службы, что позволит обеспечить полноценный контроль за животными и оборудованием на границе. Кроме того, ветеринары проводят обучение персонала, работающего на границе, и внедряют новые технологии и методы контроля. Важным шагом является также сотрудничество с ветеринарными службами других стран, что позволяет обмениваться информацией и координировать действия.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Ветеринарный надзор на границе включает в себя контроль за перемещением живых животных, продуктов животного происхождения, растительных </w:t>
      </w:r>
      <w:r>
        <w:rPr>
          <w:rFonts w:ascii="Times New Roman" w:hAnsi="Times New Roman"/>
          <w:sz w:val="24"/>
        </w:rPr>
        <w:t>материалов, а также контроль за транспортными средствами, перевозящими указанные к особому контролю грузы. Осуществляется с целью предотвращения распространения инфекционных заболеваний животных и растительности, а также защиты национального здоровья.</w:t>
      </w:r>
    </w:p>
    <w:p w14:paraId="0F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Несмотря на значительные усилия ветеринарной службы, ветеринарный контроль на границе РФ сталкивается с рядом проблем. Одной из них является недостаточное финансирование, которое не позволяет обеспечить полноценный контроль за животными и оборудованием на границе. Кроме того, ветеринары часто сталкиваются с нарушениями со стороны перевозчиков, которые пытаются ввезти на территорию России животных без соответствующих документов и разрешений.</w:t>
      </w:r>
    </w:p>
    <w:p w14:paraId="10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России ветеринарный контроль на границе осуществляется в соответствии с международными стандартами и нормами, установленными Всемирной организацией здравоохранения животных. В соответствии с этими нормами, ветеринарный контроль на границе должен обеспечивать высокий уровень защиты народного здоровья и безопасности продуктов питания.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Особенностью ветеринарного контроля на границе в России является наличие специальных ветеринарных пунктов на всех границах страны, </w:t>
      </w:r>
      <w:r>
        <w:rPr>
          <w:rFonts w:ascii="Times New Roman" w:hAnsi="Times New Roman"/>
          <w:sz w:val="24"/>
        </w:rPr>
        <w:t>оснащённых</w:t>
      </w:r>
      <w:r>
        <w:rPr>
          <w:rFonts w:ascii="Times New Roman" w:hAnsi="Times New Roman"/>
          <w:sz w:val="24"/>
        </w:rPr>
        <w:t xml:space="preserve"> современным оборудованием и технологиями. В этих пунктах работают высококвалифицированные ветеринарные специалисты, которые проходят регулярное обучение и повышение квалификации.</w:t>
      </w:r>
    </w:p>
    <w:p w14:paraId="11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Процедуры ветеринарного контроля на границе включают в себя проверку документов, подтверждающих качество и безопасность продукции, осмотр животных и продукции животного происхождения на наличие инфекционных заболеваний и паразитов, а также забор проб для лабораторных исследований.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Ветеринарный контроль на границе осуществляется в соответствии с международными стандартами и нормами, установленными Всемирной организацией здравоохранения животных. В соответствии с этими нормами, ветеринарный контроль на границе должен обеспечивать высокий уровень защиты народного здоровья и безопасности продуктов питания.</w:t>
      </w:r>
      <w:r>
        <w:rPr>
          <w:rFonts w:ascii="Times New Roman" w:hAnsi="Times New Roman"/>
          <w:sz w:val="24"/>
        </w:rPr>
        <w:t xml:space="preserve"> </w:t>
      </w:r>
    </w:p>
    <w:p w14:paraId="12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Ветеринарный контроль на границе имеет огромное значение для экономики страны. Благодаря этому контролю </w:t>
      </w:r>
      <w:r>
        <w:rPr>
          <w:rFonts w:ascii="Times New Roman" w:hAnsi="Times New Roman"/>
          <w:sz w:val="24"/>
        </w:rPr>
        <w:t>удаётся</w:t>
      </w:r>
      <w:r>
        <w:rPr>
          <w:rFonts w:ascii="Times New Roman" w:hAnsi="Times New Roman"/>
          <w:sz w:val="24"/>
        </w:rPr>
        <w:t xml:space="preserve"> предотвращать ввоз на территорию России инфекционных заболеваний животных и растительной продукции, которые могут нанести значительный ущерб народному здоровью и экономике страны.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Без ветеринарного контроля на границе увеличивается риск распространения инфекционных заболеваний животных, что может </w:t>
      </w:r>
      <w:r>
        <w:rPr>
          <w:rFonts w:ascii="Times New Roman" w:hAnsi="Times New Roman"/>
          <w:sz w:val="24"/>
        </w:rPr>
        <w:t>привести к массовым убоям скота и птицы, а также к огромным экономическим потерям для отрасли животноводства и птицеводства.</w:t>
      </w:r>
    </w:p>
    <w:p w14:paraId="13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Ветеринарный надзор и контроль на государственной границе РФ является важным элементом обеспечения безопасности пищевых продуктов и защиты здоровья населения. Однако, существуют ряд проблем, которые могут негативно сказаться на эффективности работы ветеринарных служб на границе.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Одной из основных проблем является нехватка квалифицированных специалистов. Недостаток кадров снижает качество контроля и может привести к нарушениям ветеринарных правил. Кроме того, существует проблема отсутствия единой системы контроля на границе, что может привести к дублированию работ и неэффективности контроля.</w:t>
      </w:r>
    </w:p>
    <w:p w14:paraId="14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Однако, в последние годы ветеринарный контроль на границе РФ получил новый импульс развития. Были приняты новые нормативные акты, которые усиливают контроль за ввозом и вывозом животных и продуктов животного происхождения. Кроме того, внедряются новые технологии, которые позволяют ускорить процесс контроля и повысить его эффективность.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Другой важной перспективой развития ветеринарного контроля на границе является сотрудничество с зарубежными </w:t>
      </w:r>
      <w:r>
        <w:rPr>
          <w:rFonts w:ascii="Times New Roman" w:hAnsi="Times New Roman"/>
          <w:sz w:val="24"/>
        </w:rPr>
        <w:t>партнёрами</w:t>
      </w:r>
      <w:r>
        <w:rPr>
          <w:rFonts w:ascii="Times New Roman" w:hAnsi="Times New Roman"/>
          <w:sz w:val="24"/>
        </w:rPr>
        <w:t xml:space="preserve">. Обмен опытом и технологиями позволяет улучшить качество контроля и повысить безопасность пищевых продуктов. </w:t>
      </w:r>
    </w:p>
    <w:p w14:paraId="15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Кроме того, сотрудничество с зарубежными </w:t>
      </w:r>
      <w:r>
        <w:rPr>
          <w:rFonts w:ascii="Times New Roman" w:hAnsi="Times New Roman"/>
          <w:sz w:val="24"/>
        </w:rPr>
        <w:t>партнёрами</w:t>
      </w:r>
      <w:r>
        <w:rPr>
          <w:rFonts w:ascii="Times New Roman" w:hAnsi="Times New Roman"/>
          <w:sz w:val="24"/>
        </w:rPr>
        <w:t xml:space="preserve"> может способствовать развитию экспорта российских продуктов животного происхождения.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целом, ветеринарный контроль на границе РФ является важным элементом обеспечения безопасности пищевых продуктов и защиты здоровья населения. Несмотря на ряд проблем, в последние годы ветеринарный контроль получил новый импульс развития, что позволяет рассчитывать на более эффективную работу ветеринарных служб на границе в будущем.</w:t>
      </w:r>
    </w:p>
    <w:p w14:paraId="16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Ответственность за провоз </w:t>
      </w:r>
      <w:r>
        <w:rPr>
          <w:rFonts w:ascii="Times New Roman" w:hAnsi="Times New Roman"/>
          <w:sz w:val="24"/>
        </w:rPr>
        <w:t>заражённой</w:t>
      </w:r>
      <w:r>
        <w:rPr>
          <w:rFonts w:ascii="Times New Roman" w:hAnsi="Times New Roman"/>
          <w:sz w:val="24"/>
        </w:rPr>
        <w:t xml:space="preserve"> продукции на территорию РФ из зарубежья может быть </w:t>
      </w:r>
      <w:r>
        <w:rPr>
          <w:rFonts w:ascii="Times New Roman" w:hAnsi="Times New Roman"/>
          <w:sz w:val="24"/>
        </w:rPr>
        <w:t>привлечён</w:t>
      </w:r>
      <w:r>
        <w:rPr>
          <w:rFonts w:ascii="Times New Roman" w:hAnsi="Times New Roman"/>
          <w:sz w:val="24"/>
        </w:rPr>
        <w:t xml:space="preserve"> виновник данного нарушения. Ответственность может быть как у грузоперевозчика, так и у </w:t>
      </w:r>
      <w:r>
        <w:rPr>
          <w:rFonts w:ascii="Times New Roman" w:hAnsi="Times New Roman"/>
          <w:sz w:val="24"/>
        </w:rPr>
        <w:t>импортёра</w:t>
      </w:r>
      <w:r>
        <w:rPr>
          <w:rFonts w:ascii="Times New Roman" w:hAnsi="Times New Roman"/>
          <w:sz w:val="24"/>
        </w:rPr>
        <w:t xml:space="preserve">, который заказал и оплатил доставку товара. В соответствии с законодательством РФ, за провоз </w:t>
      </w:r>
      <w:r>
        <w:rPr>
          <w:rFonts w:ascii="Times New Roman" w:hAnsi="Times New Roman"/>
          <w:sz w:val="24"/>
        </w:rPr>
        <w:t>заражённой</w:t>
      </w:r>
      <w:r>
        <w:rPr>
          <w:rFonts w:ascii="Times New Roman" w:hAnsi="Times New Roman"/>
          <w:sz w:val="24"/>
        </w:rPr>
        <w:t xml:space="preserve"> продукции на территорию страны предусмотрены штрафные санкции. Кроме того, данное нарушение может повлечь за собой и уголовную ответственность.</w:t>
      </w:r>
    </w:p>
    <w:p w14:paraId="17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России уже были случаи провоза </w:t>
      </w:r>
      <w:r>
        <w:rPr>
          <w:rFonts w:ascii="Times New Roman" w:hAnsi="Times New Roman"/>
          <w:sz w:val="24"/>
        </w:rPr>
        <w:t>заражённой</w:t>
      </w:r>
      <w:r>
        <w:rPr>
          <w:rFonts w:ascii="Times New Roman" w:hAnsi="Times New Roman"/>
          <w:sz w:val="24"/>
        </w:rPr>
        <w:t xml:space="preserve"> продукции на территорию страны из зарубежья. В 2017 году был зафиксирован случай провоза свиного мяса, которое было заражено вирусом АЧС. В результате данного нарушения было уничтожено более 4 тыс. голов свиней. В 2018 году был зафиксирован случай провоза </w:t>
      </w:r>
      <w:r>
        <w:rPr>
          <w:rFonts w:ascii="Times New Roman" w:hAnsi="Times New Roman"/>
          <w:sz w:val="24"/>
        </w:rPr>
        <w:t>заражённых</w:t>
      </w:r>
      <w:r>
        <w:rPr>
          <w:rFonts w:ascii="Times New Roman" w:hAnsi="Times New Roman"/>
          <w:sz w:val="24"/>
        </w:rPr>
        <w:t xml:space="preserve"> яиц на территорию РФ. В </w:t>
      </w:r>
      <w:r>
        <w:rPr>
          <w:rFonts w:ascii="Times New Roman" w:hAnsi="Times New Roman"/>
          <w:sz w:val="24"/>
        </w:rPr>
        <w:t>результате данного нарушения было уничтожено более 2 тонн яиц.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Существует ряд болезней животных, которые опасны для здоровья человека. К таким болезням относятся: лихорадка Крым-Конго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, бешенство, туляремия, </w:t>
      </w:r>
      <w:r>
        <w:rPr>
          <w:rFonts w:ascii="Times New Roman" w:hAnsi="Times New Roman"/>
          <w:sz w:val="24"/>
        </w:rPr>
        <w:t>бруцеллёз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трихинеллёз</w:t>
      </w:r>
      <w:r>
        <w:rPr>
          <w:rFonts w:ascii="Times New Roman" w:hAnsi="Times New Roman"/>
          <w:sz w:val="24"/>
        </w:rPr>
        <w:t xml:space="preserve">, сибирская язва, токсоплазмоз и другие. </w:t>
      </w:r>
    </w:p>
    <w:p w14:paraId="18000000">
      <w:pPr>
        <w:spacing w:line="360" w:lineRule="auto"/>
        <w:ind w:firstLine="851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highlight w:val="white"/>
        </w:rPr>
        <w:t>Ветеринарный надзор и контроль на государственной границе РФ является одной из важнейших задач в области ветеринарии. Он направлен на обеспечение безопасности продукции животного происхождения, которая пересекает границу РФ, а также на предотвращение распространения инфекционных заболеваний животных.</w:t>
      </w:r>
    </w:p>
    <w:p w14:paraId="19000000">
      <w:pPr>
        <w:spacing w:line="360" w:lineRule="auto"/>
        <w:ind w:firstLine="851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highlight w:val="white"/>
        </w:rPr>
        <w:t>Планирование ветеринарных мероприятий на границе РФ начинается задолго до того, как животные и продукты их жизнедеятельности попадают на территорию страны. Оно включает в себя разработку планов и программ, а также определение необходимого количества персонала и оборудования для проведения ветеринарного контроля.</w:t>
      </w:r>
    </w:p>
    <w:p w14:paraId="1A000000">
      <w:pPr>
        <w:spacing w:line="360" w:lineRule="auto"/>
        <w:ind w:firstLine="851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highlight w:val="white"/>
        </w:rPr>
        <w:t>Организация ветеринарных мероприятий на границе РФ осуществляется в соответствии с законодательством Российской Федерации. Все ветеринарные мероприятия проводятся с соблюдением требований по обеспечению безопасности и качества продукции животного происхождения. Кроме того, на границе РФ действуют специальные пункты ветеринарного контроля, где проводятся все необходимые процедуры.</w:t>
      </w:r>
    </w:p>
    <w:p w14:paraId="1B000000">
      <w:pPr>
        <w:spacing w:line="360" w:lineRule="auto"/>
        <w:ind w:firstLine="851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highlight w:val="white"/>
        </w:rPr>
        <w:t>Экономика ветеринарных мероприятий на границе РФ является важным аспектом ветеринарного надзора. Она включает в себя расходы на оборудование, персонал, обучение и многое другое. Кроме того, ветеринарный контроль на границе РФ является одним из факторов, влияющих на экономику страны. Безопасность и качество продукции животного происхождения, которые обеспечиваются благодаря ветеринарному контролю, позволяют сохранять и увеличивать экспорт животных продуктов, что в свою очередь положительно сказывается на экономике страны.</w:t>
      </w:r>
    </w:p>
    <w:p w14:paraId="1C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3333"/>
          <w:sz w:val="24"/>
          <w:highlight w:val="white"/>
        </w:rPr>
        <w:t>В</w:t>
      </w:r>
      <w:r>
        <w:rPr>
          <w:rFonts w:ascii="Times New Roman" w:hAnsi="Times New Roman"/>
          <w:color w:val="333333"/>
          <w:sz w:val="24"/>
          <w:highlight w:val="white"/>
        </w:rPr>
        <w:t>етеринарный надзор и контроль на государственной границе РФ являются важными задачами, направленными на обеспечение безопасности продукции животного происхождения, которая пересекает границу РФ. Планирование, организация и экономика ветеринарных мероприятий на границе РФ являются ключевыми аспектами, которые необходимо учитывать при проведении ветеринарного контроля на границе РФ.</w:t>
      </w:r>
      <w:r>
        <w:rPr>
          <w:rFonts w:ascii="Times New Roman" w:hAnsi="Times New Roman"/>
          <w:color w:val="333333"/>
          <w:sz w:val="24"/>
        </w:rPr>
        <w:br/>
      </w:r>
      <w:r>
        <w:rPr>
          <w:rFonts w:ascii="Times New Roman" w:hAnsi="Times New Roman"/>
          <w:sz w:val="24"/>
        </w:rPr>
        <w:t>ней возбудителей данных болезней.</w:t>
      </w:r>
    </w:p>
    <w:p w14:paraId="1D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предотвращения провоза </w:t>
      </w:r>
      <w:r>
        <w:rPr>
          <w:rFonts w:ascii="Times New Roman" w:hAnsi="Times New Roman"/>
          <w:sz w:val="24"/>
        </w:rPr>
        <w:t>заражённой</w:t>
      </w:r>
      <w:r>
        <w:rPr>
          <w:rFonts w:ascii="Times New Roman" w:hAnsi="Times New Roman"/>
          <w:sz w:val="24"/>
        </w:rPr>
        <w:t xml:space="preserve"> продукции на территорию РФ из зарубежья, необходимо проводить контроль за соблюдением санитарно-эпидемиологических требований. Кроме того, необходимо учитывать перечень болезней животных опасных для человека и </w:t>
      </w:r>
      <w:r>
        <w:rPr>
          <w:rFonts w:ascii="Times New Roman" w:hAnsi="Times New Roman"/>
          <w:sz w:val="24"/>
        </w:rPr>
        <w:t>проводить соответствующую диагностику продукции перед е</w:t>
      </w:r>
      <w:r>
        <w:rPr>
          <w:rFonts w:ascii="Times New Roman" w:hAnsi="Times New Roman"/>
          <w:sz w:val="24"/>
        </w:rPr>
        <w:t>ё</w:t>
      </w:r>
      <w:r>
        <w:rPr>
          <w:rFonts w:ascii="Times New Roman" w:hAnsi="Times New Roman"/>
          <w:sz w:val="24"/>
        </w:rPr>
        <w:t xml:space="preserve"> доставкой. В случае выявления </w:t>
      </w:r>
      <w:r>
        <w:rPr>
          <w:rFonts w:ascii="Times New Roman" w:hAnsi="Times New Roman"/>
          <w:sz w:val="24"/>
        </w:rPr>
        <w:t>заражённой</w:t>
      </w:r>
      <w:r>
        <w:rPr>
          <w:rFonts w:ascii="Times New Roman" w:hAnsi="Times New Roman"/>
          <w:sz w:val="24"/>
        </w:rPr>
        <w:t xml:space="preserve"> продукции, необходимо незамедлительно принимать меры по е</w:t>
      </w:r>
      <w:r>
        <w:rPr>
          <w:rFonts w:ascii="Times New Roman" w:hAnsi="Times New Roman"/>
          <w:sz w:val="24"/>
        </w:rPr>
        <w:t xml:space="preserve">ё </w:t>
      </w:r>
      <w:r>
        <w:rPr>
          <w:rFonts w:ascii="Times New Roman" w:hAnsi="Times New Roman"/>
          <w:sz w:val="24"/>
        </w:rPr>
        <w:t>уничтожению.</w:t>
      </w:r>
    </w:p>
    <w:p w14:paraId="1E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Провоз </w:t>
      </w:r>
      <w:r>
        <w:rPr>
          <w:rFonts w:ascii="Times New Roman" w:hAnsi="Times New Roman"/>
          <w:sz w:val="24"/>
        </w:rPr>
        <w:t>заражённой</w:t>
      </w:r>
      <w:r>
        <w:rPr>
          <w:rFonts w:ascii="Times New Roman" w:hAnsi="Times New Roman"/>
          <w:sz w:val="24"/>
        </w:rPr>
        <w:t xml:space="preserve"> продукции на территорию РФ из зарубежья является </w:t>
      </w:r>
      <w:r>
        <w:rPr>
          <w:rFonts w:ascii="Times New Roman" w:hAnsi="Times New Roman"/>
          <w:sz w:val="24"/>
        </w:rPr>
        <w:t>серьёзным</w:t>
      </w:r>
      <w:r>
        <w:rPr>
          <w:rFonts w:ascii="Times New Roman" w:hAnsi="Times New Roman"/>
          <w:sz w:val="24"/>
        </w:rPr>
        <w:t xml:space="preserve"> нарушением санитарно-эпидемиологических требований. Данный нарушение может привести к </w:t>
      </w:r>
      <w:r>
        <w:rPr>
          <w:rFonts w:ascii="Times New Roman" w:hAnsi="Times New Roman"/>
          <w:sz w:val="24"/>
        </w:rPr>
        <w:t>серьёзным</w:t>
      </w:r>
      <w:r>
        <w:rPr>
          <w:rFonts w:ascii="Times New Roman" w:hAnsi="Times New Roman"/>
          <w:sz w:val="24"/>
        </w:rPr>
        <w:t xml:space="preserve"> последствиям для здоровья населения и экономики страны. Поэтому необходимо учитывать перечень болезней животных опасных для человека и проводить соответствующую диагностику продукции перед е</w:t>
      </w:r>
      <w:r>
        <w:rPr>
          <w:rFonts w:ascii="Times New Roman" w:hAnsi="Times New Roman"/>
          <w:sz w:val="24"/>
        </w:rPr>
        <w:t>ё</w:t>
      </w:r>
      <w:r>
        <w:rPr>
          <w:rFonts w:ascii="Times New Roman" w:hAnsi="Times New Roman"/>
          <w:sz w:val="24"/>
        </w:rPr>
        <w:t xml:space="preserve"> доставкой. Кроме того, необходимо проводить контроль за соблюдением санитарно-эпидемиологических требований и принимать меры по уничтожению </w:t>
      </w:r>
      <w:r>
        <w:rPr>
          <w:rFonts w:ascii="Times New Roman" w:hAnsi="Times New Roman"/>
          <w:sz w:val="24"/>
        </w:rPr>
        <w:t>заражённой</w:t>
      </w:r>
      <w:r>
        <w:rPr>
          <w:rFonts w:ascii="Times New Roman" w:hAnsi="Times New Roman"/>
          <w:sz w:val="24"/>
        </w:rPr>
        <w:t xml:space="preserve"> продукции.</w:t>
      </w:r>
    </w:p>
    <w:p w14:paraId="1F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Ветеринарный контроль на границе РФ – это важная задача, которая требует значительных усилий со стороны ветеринарной службы. Несмотря на ряд проблем, которые сталкиваются ветеринары, принимаются меры для улучшения ситуации. Важно понимать, что ветеринарный контроль на границе – это необходимость, которая позволяет защитить животных и людей от опасных болезней и обеспечить безопасность на территории России.</w:t>
      </w:r>
    </w:p>
    <w:p w14:paraId="20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Ветеринарный надзор и контроль на границе РФ являются важнейшими составляющими системы обеспечения безопасности продовольствия. Основной задачей ветеринарного контроля на границе является предотвращение ввоза на территорию России инфекционных заболеваний животных и растительной продукции, которые могут нанести значительный ущерб народному здоровью и экономике страны.</w:t>
      </w:r>
    </w:p>
    <w:p w14:paraId="21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Ветеринарный контроль на границе осуществляется с помощью специальных ветеринарных пунктов, расположенных на всех границах Российской Федерации. В этих пунктах работают высококвалифицированные ветеринарные специалисты, которые осуществляют контроль за животными, продуктами животного происхождения и растительной продукцией, ввозимыми на территорию страны.</w:t>
      </w:r>
    </w:p>
    <w:p w14:paraId="22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функции ветеринарного контроля на границе включают проверку документов, подтверждающих качество и безопасность продукции, а также осмотр животных и продукции животного происхождения на наличие инфекционных заболеваний и паразитов. При обнаружении инфекционных заболеваний или других нарушений ветеринарные специалисты принимают меры по предотвращению распространения заболевания в стране.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Одним из основных принципов ветеринарного надзора на границе РФ является превентивный подход.</w:t>
      </w:r>
    </w:p>
    <w:p w14:paraId="23000000">
      <w:pPr>
        <w:spacing w:line="360" w:lineRule="auto"/>
        <w:ind w:firstLine="851"/>
        <w:jc w:val="both"/>
        <w:rPr>
          <w:rFonts w:ascii="Times New Roman" w:hAnsi="Times New Roman"/>
          <w:color w:val="333333"/>
          <w:sz w:val="24"/>
          <w:highlight w:val="white"/>
        </w:rPr>
      </w:pPr>
      <w:r>
        <w:rPr>
          <w:rFonts w:ascii="Times New Roman" w:hAnsi="Times New Roman"/>
          <w:color w:val="333333"/>
          <w:sz w:val="24"/>
          <w:highlight w:val="white"/>
        </w:rPr>
        <w:t xml:space="preserve">Для того чтобы получить ветеринарные документы, животное должно пройти обязательное обследование у ветеринара. Врач выписывает специальный сертификат, который </w:t>
      </w:r>
      <w:r>
        <w:rPr>
          <w:rFonts w:ascii="Times New Roman" w:hAnsi="Times New Roman"/>
          <w:color w:val="333333"/>
          <w:sz w:val="24"/>
          <w:highlight w:val="white"/>
        </w:rPr>
        <w:t>прикладывается к документам на животное. Этот сертификат является главным документом, который позволяет животному пересекать границу.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  <w:highlight w:val="white"/>
        </w:rPr>
        <w:t xml:space="preserve">На границе животные проходят ветеринарный контроль. Ветеринары проверяют наличие документов и обследуют животное на наличие заболеваний. </w:t>
      </w:r>
    </w:p>
    <w:p w14:paraId="24000000">
      <w:pPr>
        <w:spacing w:line="360" w:lineRule="auto"/>
        <w:ind w:firstLine="851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highlight w:val="white"/>
        </w:rPr>
        <w:t>Все данные о прошедших контроль животных заносятся в специальную базу данных. Эта база данных позволяет отслеживать перемещение животных по территории страны.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  <w:highlight w:val="white"/>
        </w:rPr>
        <w:t xml:space="preserve">Каждый ветеринар, работающий на границе, обязан вести </w:t>
      </w:r>
      <w:r>
        <w:rPr>
          <w:rFonts w:ascii="Times New Roman" w:hAnsi="Times New Roman"/>
          <w:color w:val="333333"/>
          <w:sz w:val="24"/>
          <w:highlight w:val="white"/>
        </w:rPr>
        <w:t>отчётность</w:t>
      </w:r>
      <w:r>
        <w:rPr>
          <w:rFonts w:ascii="Times New Roman" w:hAnsi="Times New Roman"/>
          <w:color w:val="333333"/>
          <w:sz w:val="24"/>
          <w:highlight w:val="white"/>
        </w:rPr>
        <w:t xml:space="preserve"> о </w:t>
      </w:r>
      <w:r>
        <w:rPr>
          <w:rFonts w:ascii="Times New Roman" w:hAnsi="Times New Roman"/>
          <w:color w:val="333333"/>
          <w:sz w:val="24"/>
          <w:highlight w:val="white"/>
        </w:rPr>
        <w:t>проведённом</w:t>
      </w:r>
      <w:r>
        <w:rPr>
          <w:rFonts w:ascii="Times New Roman" w:hAnsi="Times New Roman"/>
          <w:color w:val="333333"/>
          <w:sz w:val="24"/>
          <w:highlight w:val="white"/>
        </w:rPr>
        <w:t xml:space="preserve"> контроле. В </w:t>
      </w:r>
      <w:r>
        <w:rPr>
          <w:rFonts w:ascii="Times New Roman" w:hAnsi="Times New Roman"/>
          <w:color w:val="333333"/>
          <w:sz w:val="24"/>
          <w:highlight w:val="white"/>
        </w:rPr>
        <w:t>отчёте</w:t>
      </w:r>
      <w:r>
        <w:rPr>
          <w:rFonts w:ascii="Times New Roman" w:hAnsi="Times New Roman"/>
          <w:color w:val="333333"/>
          <w:sz w:val="24"/>
          <w:highlight w:val="white"/>
        </w:rPr>
        <w:t xml:space="preserve"> указываются данные о животных, которые прошли контроль, а также о тех, которые были отклонены. В </w:t>
      </w:r>
      <w:r>
        <w:rPr>
          <w:rFonts w:ascii="Times New Roman" w:hAnsi="Times New Roman"/>
          <w:color w:val="333333"/>
          <w:sz w:val="24"/>
          <w:highlight w:val="white"/>
        </w:rPr>
        <w:t>отчёте</w:t>
      </w:r>
      <w:r>
        <w:rPr>
          <w:rFonts w:ascii="Times New Roman" w:hAnsi="Times New Roman"/>
          <w:color w:val="333333"/>
          <w:sz w:val="24"/>
          <w:highlight w:val="white"/>
        </w:rPr>
        <w:t xml:space="preserve"> же отмечаются все выявленные заболевания и принятые меры.</w:t>
      </w:r>
      <w:r>
        <w:rPr>
          <w:rFonts w:ascii="Times New Roman" w:hAnsi="Times New Roman"/>
          <w:color w:val="333333"/>
          <w:sz w:val="24"/>
        </w:rPr>
        <w:t xml:space="preserve"> </w:t>
      </w:r>
    </w:p>
    <w:p w14:paraId="25000000">
      <w:pPr>
        <w:spacing w:line="360" w:lineRule="auto"/>
        <w:ind w:firstLine="851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highlight w:val="white"/>
        </w:rPr>
        <w:t>Ветеринарный контроль на границе включает в себя не только проверку животных, но и контроль за документами. Все ветеринарные документы должны быть оформлены в соответствии с законодательством. В случае нарушения правил оформления документов, ветеринар имеет право отказать в проведении контроля. В таком случае, владелец животного должен будет оформить документы заново и пройти контроль повторно.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  <w:highlight w:val="white"/>
        </w:rPr>
        <w:t>Ветеринары на границе должны быть профессионалами своего дела и следить за тем, чтобы все животные, пересекающие границу, были здоровы и не представляли угрозы для окружающих.</w:t>
      </w:r>
      <w:r>
        <w:rPr>
          <w:rFonts w:ascii="Times New Roman" w:hAnsi="Times New Roman"/>
          <w:color w:val="333333"/>
          <w:sz w:val="24"/>
        </w:rPr>
        <w:br/>
      </w:r>
    </w:p>
    <w:p w14:paraId="26000000">
      <w:pPr>
        <w:spacing w:line="360" w:lineRule="auto"/>
        <w:ind w:firstLine="8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литературы</w:t>
      </w:r>
      <w:r>
        <w:rPr>
          <w:rFonts w:ascii="Times New Roman" w:hAnsi="Times New Roman"/>
          <w:sz w:val="24"/>
        </w:rPr>
        <w:t>:</w:t>
      </w:r>
    </w:p>
    <w:p w14:paraId="27000000">
      <w:pPr>
        <w:spacing w:line="360" w:lineRule="auto"/>
        <w:ind/>
        <w:jc w:val="both"/>
        <w:rPr>
          <w:rFonts w:ascii="Times New Roman" w:hAnsi="Times New Roman"/>
          <w:sz w:val="24"/>
        </w:rPr>
      </w:pPr>
      <w:bookmarkStart w:id="1" w:name="_GoBack"/>
      <w:r>
        <w:rPr>
          <w:rFonts w:ascii="Times New Roman" w:hAnsi="Times New Roman"/>
          <w:color w:val="333333"/>
          <w:sz w:val="24"/>
          <w:highlight w:val="white"/>
        </w:rPr>
        <w:t>Железко, А.Ф. Государственный ветеринарный надзор: учебное пособие / А.Ф. Железко - Минск: 2016.- 448 с.</w:t>
      </w:r>
      <w:bookmarkEnd w:id="1"/>
    </w:p>
    <w:p w14:paraId="28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</w:p>
    <w:p w14:paraId="29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</w:p>
    <w:p w14:paraId="2A00000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</w:p>
    <w:sectPr>
      <w:footerReference r:id="rId1" w:type="default"/>
      <w:pgSz w:h="16838" w:w="11906"/>
      <w:pgMar w:bottom="1134" w:footer="567" w:gutter="0" w:header="567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Normal (Web)"/>
    <w:basedOn w:val="Style_2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Normal (Web)"/>
    <w:basedOn w:val="Style_2_ch"/>
    <w:link w:val="Style_6"/>
    <w:rPr>
      <w:rFonts w:ascii="Times New Roman" w:hAnsi="Times New Roman"/>
      <w:sz w:val="24"/>
    </w:rPr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List Paragraph"/>
    <w:basedOn w:val="Style_2"/>
    <w:link w:val="Style_10_ch"/>
    <w:pPr>
      <w:ind w:firstLine="0" w:left="720"/>
      <w:contextualSpacing w:val="1"/>
    </w:pPr>
  </w:style>
  <w:style w:styleId="Style_10_ch" w:type="character">
    <w:name w:val="List Paragraph"/>
    <w:basedOn w:val="Style_2_ch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Strong"/>
    <w:basedOn w:val="Style_9"/>
    <w:link w:val="Style_12_ch"/>
    <w:rPr>
      <w:b w:val="1"/>
    </w:rPr>
  </w:style>
  <w:style w:styleId="Style_12_ch" w:type="character">
    <w:name w:val="Strong"/>
    <w:basedOn w:val="Style_9_ch"/>
    <w:link w:val="Style_12"/>
    <w:rPr>
      <w:b w:val="1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eader"/>
    <w:basedOn w:val="Style_2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header"/>
    <w:basedOn w:val="Style_2_ch"/>
    <w:link w:val="Style_15"/>
  </w:style>
  <w:style w:styleId="Style_1" w:type="paragraph">
    <w:name w:val="foot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2_ch"/>
    <w:link w:val="Style_1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2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2023-03-30T16:42:07Z</dcterms:modified>
</cp:coreProperties>
</file>