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4" w:rsidRPr="00A20CB6" w:rsidRDefault="00842D54" w:rsidP="0084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A20CB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Патент</w:t>
      </w:r>
    </w:p>
    <w:p w:rsidR="00842D54" w:rsidRDefault="00842D54" w:rsidP="0084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54" w:rsidRPr="00842D54" w:rsidRDefault="00842D54" w:rsidP="00842D5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36590" cy="3769360"/>
            <wp:effectExtent l="19050" t="0" r="0" b="0"/>
            <wp:docPr id="1" name="Рисунок 1" descr="Av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p w:rsidR="00842D54" w:rsidRDefault="00842D54"/>
    <w:tbl>
      <w:tblPr>
        <w:tblW w:w="0" w:type="auto"/>
        <w:tblInd w:w="123" w:type="dxa"/>
        <w:tblBorders>
          <w:top w:val="single" w:sz="4" w:space="0" w:color="auto"/>
        </w:tblBorders>
        <w:tblLook w:val="0000"/>
      </w:tblPr>
      <w:tblGrid>
        <w:gridCol w:w="8822"/>
      </w:tblGrid>
      <w:tr w:rsidR="00136BDC" w:rsidTr="00842D54">
        <w:trPr>
          <w:trHeight w:val="100"/>
        </w:trPr>
        <w:tc>
          <w:tcPr>
            <w:tcW w:w="8822" w:type="dxa"/>
            <w:tcBorders>
              <w:bottom w:val="single" w:sz="4" w:space="0" w:color="auto"/>
            </w:tcBorders>
          </w:tcPr>
          <w:p w:rsidR="00136BDC" w:rsidRPr="00907791" w:rsidRDefault="00136BDC" w:rsidP="0070569A">
            <w:r w:rsidRPr="002215FF">
              <w:rPr>
                <w:sz w:val="28"/>
                <w:szCs w:val="28"/>
                <w:vertAlign w:val="subscript"/>
              </w:rPr>
              <w:lastRenderedPageBreak/>
              <w:t>(12)</w:t>
            </w:r>
            <w:r>
              <w:t xml:space="preserve"> </w:t>
            </w:r>
            <w:r w:rsidR="0070569A">
              <w:rPr>
                <w:rFonts w:cstheme="minorHAnsi"/>
                <w:b/>
                <w:sz w:val="40"/>
                <w:szCs w:val="40"/>
              </w:rPr>
              <w:t xml:space="preserve">Патент Великобритании </w:t>
            </w:r>
            <w:r w:rsidR="009F4D86" w:rsidRPr="009F4D86">
              <w:rPr>
                <w:rFonts w:cstheme="minorHAnsi"/>
                <w:sz w:val="28"/>
                <w:szCs w:val="28"/>
                <w:vertAlign w:val="subscript"/>
              </w:rPr>
              <w:t>(19)</w:t>
            </w:r>
            <w:r w:rsidR="009F4D86" w:rsidRPr="009F4D86">
              <w:rPr>
                <w:rFonts w:cstheme="minorHAnsi"/>
                <w:sz w:val="28"/>
                <w:szCs w:val="28"/>
              </w:rPr>
              <w:t xml:space="preserve"> </w:t>
            </w:r>
            <w:r w:rsidR="009F4D86">
              <w:rPr>
                <w:rFonts w:cstheme="minorHAnsi"/>
                <w:b/>
                <w:sz w:val="40"/>
                <w:szCs w:val="40"/>
                <w:lang w:val="en-US"/>
              </w:rPr>
              <w:t>GB</w:t>
            </w:r>
            <w:r w:rsidR="00AD1E43" w:rsidRPr="00B1421F">
              <w:rPr>
                <w:rFonts w:cstheme="minorHAnsi"/>
                <w:b/>
                <w:sz w:val="40"/>
                <w:szCs w:val="40"/>
              </w:rPr>
              <w:t xml:space="preserve">  </w:t>
            </w:r>
            <w:r w:rsidR="00AD1E43" w:rsidRPr="00B1421F">
              <w:rPr>
                <w:rFonts w:cstheme="minorHAnsi"/>
                <w:sz w:val="28"/>
                <w:szCs w:val="28"/>
                <w:vertAlign w:val="subscript"/>
              </w:rPr>
              <w:t>(11)</w:t>
            </w:r>
            <w:r w:rsidR="00AD1E43" w:rsidRPr="00B1421F">
              <w:rPr>
                <w:rFonts w:cstheme="minorHAnsi"/>
                <w:b/>
                <w:sz w:val="40"/>
                <w:szCs w:val="40"/>
              </w:rPr>
              <w:t>2453941</w:t>
            </w:r>
            <w:r w:rsidR="00B1421F" w:rsidRPr="00B1421F">
              <w:rPr>
                <w:rFonts w:cstheme="minorHAnsi"/>
                <w:b/>
                <w:sz w:val="40"/>
                <w:szCs w:val="40"/>
              </w:rPr>
              <w:t xml:space="preserve">     </w:t>
            </w:r>
            <w:r w:rsidR="00B1421F" w:rsidRPr="00B1421F">
              <w:rPr>
                <w:rFonts w:cstheme="minorHAnsi"/>
                <w:sz w:val="28"/>
                <w:szCs w:val="28"/>
                <w:vertAlign w:val="subscript"/>
              </w:rPr>
              <w:t>(13)</w:t>
            </w:r>
            <w:r w:rsidR="00B1421F" w:rsidRPr="00B1421F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B1421F">
              <w:rPr>
                <w:rFonts w:cstheme="minorHAnsi"/>
                <w:b/>
                <w:sz w:val="40"/>
                <w:szCs w:val="40"/>
                <w:lang w:val="en-US"/>
              </w:rPr>
              <w:t>B</w:t>
            </w:r>
            <w:r w:rsidR="00B1421F" w:rsidRPr="00B1421F">
              <w:rPr>
                <w:rFonts w:cstheme="minorHAnsi"/>
                <w:b/>
                <w:sz w:val="40"/>
                <w:szCs w:val="40"/>
              </w:rPr>
              <w:br/>
            </w:r>
            <w:r w:rsidR="00F32A26">
              <w:rPr>
                <w:rFonts w:cstheme="minorHAnsi"/>
                <w:b/>
                <w:sz w:val="40"/>
                <w:szCs w:val="40"/>
              </w:rPr>
              <w:t xml:space="preserve">     </w:t>
            </w:r>
            <w:r w:rsidR="00B1421F" w:rsidRPr="00A04DB1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B1421F" w:rsidRPr="00A04DB1">
              <w:rPr>
                <w:rFonts w:eastAsia="Times New Roman" w:cstheme="minorHAnsi"/>
                <w:color w:val="000000"/>
              </w:rPr>
              <w:t>(45)</w:t>
            </w:r>
            <w:r w:rsidR="00B1421F" w:rsidRPr="00B142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421F" w:rsidRPr="00186ED1">
              <w:rPr>
                <w:rFonts w:eastAsia="Times New Roman" w:cstheme="minorHAnsi"/>
                <w:color w:val="000000"/>
              </w:rPr>
              <w:t xml:space="preserve">Дата публикации </w:t>
            </w:r>
            <w:r w:rsidR="00907791" w:rsidRPr="00186ED1">
              <w:rPr>
                <w:rFonts w:eastAsia="Times New Roman" w:cstheme="minorHAnsi"/>
                <w:color w:val="000000"/>
              </w:rPr>
              <w:t xml:space="preserve">патентного </w:t>
            </w:r>
            <w:r w:rsidR="00B1421F" w:rsidRPr="00186ED1">
              <w:rPr>
                <w:rFonts w:eastAsia="Times New Roman" w:cstheme="minorHAnsi"/>
                <w:color w:val="000000"/>
              </w:rPr>
              <w:t>документа, прошедшего регистрацию:</w:t>
            </w:r>
            <w:r w:rsidR="009077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7791" w:rsidRPr="00907791">
              <w:rPr>
                <w:rFonts w:ascii="Times New Roman" w:eastAsia="Times New Roman" w:hAnsi="Times New Roman" w:cs="Times New Roman"/>
                <w:b/>
                <w:color w:val="000000"/>
              </w:rPr>
              <w:t>11.01.2012</w:t>
            </w:r>
          </w:p>
        </w:tc>
      </w:tr>
    </w:tbl>
    <w:p w:rsidR="00A04DB1" w:rsidRDefault="00E54FD9">
      <w:pPr>
        <w:rPr>
          <w:rFonts w:eastAsia="Times New Roman" w:cstheme="minorHAnsi"/>
          <w:b/>
          <w:color w:val="000000"/>
          <w:sz w:val="28"/>
          <w:szCs w:val="28"/>
        </w:rPr>
      </w:pPr>
      <w:r>
        <w:br/>
      </w:r>
      <w:r w:rsidR="00A04DB1" w:rsidRPr="00A04DB1">
        <w:rPr>
          <w:rFonts w:eastAsia="Times New Roman" w:cstheme="minorHAnsi"/>
          <w:color w:val="000000"/>
        </w:rPr>
        <w:t>(54) Наименование изобретения</w:t>
      </w:r>
      <w:r w:rsidR="00A04DB1">
        <w:rPr>
          <w:rFonts w:eastAsia="Times New Roman" w:cstheme="minorHAnsi"/>
          <w:color w:val="000000"/>
        </w:rPr>
        <w:t xml:space="preserve">: </w:t>
      </w:r>
      <w:r w:rsidR="00892EE7">
        <w:rPr>
          <w:rFonts w:eastAsia="Times New Roman" w:cstheme="minorHAnsi"/>
          <w:b/>
          <w:color w:val="000000"/>
          <w:sz w:val="28"/>
          <w:szCs w:val="28"/>
        </w:rPr>
        <w:t>А</w:t>
      </w:r>
      <w:r w:rsidR="00892EE7" w:rsidRPr="00892EE7">
        <w:rPr>
          <w:rFonts w:eastAsia="Times New Roman" w:cstheme="minorHAnsi"/>
          <w:b/>
          <w:color w:val="000000"/>
          <w:sz w:val="28"/>
          <w:szCs w:val="28"/>
        </w:rPr>
        <w:t xml:space="preserve">эроакустический воздухозаборник авиационного двигателя для эффективного </w:t>
      </w:r>
      <w:r w:rsidR="008838FE">
        <w:rPr>
          <w:rFonts w:eastAsia="Times New Roman" w:cstheme="minorHAnsi"/>
          <w:b/>
          <w:color w:val="000000"/>
          <w:sz w:val="28"/>
          <w:szCs w:val="28"/>
        </w:rPr>
        <w:t>подавления</w:t>
      </w:r>
      <w:r w:rsidR="00892EE7" w:rsidRPr="00892EE7">
        <w:rPr>
          <w:rFonts w:eastAsia="Times New Roman" w:cstheme="minorHAnsi"/>
          <w:b/>
          <w:color w:val="000000"/>
          <w:sz w:val="28"/>
          <w:szCs w:val="28"/>
        </w:rPr>
        <w:t xml:space="preserve"> шума</w:t>
      </w:r>
    </w:p>
    <w:p w:rsidR="00F4085C" w:rsidRDefault="00F4085C">
      <w:pPr>
        <w:rPr>
          <w:rFonts w:eastAsia="Times New Roman" w:cstheme="minorHAnsi"/>
          <w:color w:val="000000"/>
        </w:rPr>
      </w:pPr>
      <w:r w:rsidRPr="00F4085C">
        <w:rPr>
          <w:rFonts w:eastAsia="Times New Roman" w:cstheme="minorHAnsi"/>
          <w:color w:val="000000"/>
        </w:rPr>
        <w:t xml:space="preserve">(51) </w:t>
      </w:r>
      <w:r w:rsidR="00395590">
        <w:rPr>
          <w:rFonts w:eastAsia="Times New Roman" w:cstheme="minorHAnsi"/>
          <w:color w:val="000000"/>
        </w:rPr>
        <w:t>Индекс международной классификации</w:t>
      </w:r>
      <w:r>
        <w:rPr>
          <w:rFonts w:eastAsia="Times New Roman" w:cstheme="minorHAnsi"/>
          <w:color w:val="000000"/>
        </w:rPr>
        <w:t xml:space="preserve">: </w:t>
      </w:r>
      <w:r w:rsidRPr="00F4085C">
        <w:rPr>
          <w:rFonts w:eastAsia="Times New Roman" w:cstheme="minorHAnsi"/>
          <w:b/>
          <w:i/>
          <w:color w:val="000000"/>
          <w:lang w:val="en-US"/>
        </w:rPr>
        <w:t>FO</w:t>
      </w:r>
      <w:r w:rsidRPr="00F4085C">
        <w:rPr>
          <w:rFonts w:eastAsia="Times New Roman" w:cstheme="minorHAnsi"/>
          <w:b/>
          <w:i/>
          <w:color w:val="000000"/>
        </w:rPr>
        <w:t>2</w:t>
      </w:r>
      <w:r w:rsidRPr="00F4085C">
        <w:rPr>
          <w:rFonts w:eastAsia="Times New Roman" w:cstheme="minorHAnsi"/>
          <w:b/>
          <w:i/>
          <w:color w:val="000000"/>
          <w:lang w:val="en-US"/>
        </w:rPr>
        <w:t>C</w:t>
      </w:r>
      <w:r w:rsidR="00486A94" w:rsidRPr="00395590">
        <w:rPr>
          <w:rFonts w:eastAsia="Times New Roman" w:cstheme="minorHAnsi"/>
          <w:b/>
          <w:i/>
          <w:color w:val="000000"/>
        </w:rPr>
        <w:t xml:space="preserve"> 7/</w:t>
      </w:r>
      <w:r w:rsidR="00486A94">
        <w:rPr>
          <w:rFonts w:eastAsia="Times New Roman" w:cstheme="minorHAnsi"/>
          <w:b/>
          <w:i/>
          <w:color w:val="000000"/>
        </w:rPr>
        <w:t xml:space="preserve">045 </w:t>
      </w:r>
      <w:r w:rsidR="00486A94">
        <w:rPr>
          <w:rFonts w:eastAsia="Times New Roman" w:cstheme="minorHAnsi"/>
          <w:color w:val="000000"/>
        </w:rPr>
        <w:t>(2006.01)</w:t>
      </w:r>
      <w:r w:rsidR="00AF335D">
        <w:rPr>
          <w:rFonts w:eastAsia="Times New Roman" w:cstheme="minorHAnsi"/>
          <w:color w:val="000000"/>
        </w:rPr>
        <w:t xml:space="preserve"> </w:t>
      </w:r>
      <w:r w:rsidR="004D0FC0">
        <w:rPr>
          <w:rFonts w:eastAsia="Times New Roman" w:cstheme="minorHAnsi"/>
          <w:color w:val="000000"/>
        </w:rPr>
        <w:t xml:space="preserve">  </w:t>
      </w:r>
      <w:r w:rsidR="00AF335D" w:rsidRPr="00AF335D">
        <w:rPr>
          <w:rFonts w:eastAsia="Times New Roman" w:cstheme="minorHAnsi"/>
          <w:b/>
          <w:i/>
          <w:color w:val="000000"/>
          <w:lang w:val="en-US"/>
        </w:rPr>
        <w:t>B</w:t>
      </w:r>
      <w:r w:rsidR="00AF335D" w:rsidRPr="00395590">
        <w:rPr>
          <w:rFonts w:eastAsia="Times New Roman" w:cstheme="minorHAnsi"/>
          <w:b/>
          <w:i/>
          <w:color w:val="000000"/>
        </w:rPr>
        <w:t>64</w:t>
      </w:r>
      <w:r w:rsidR="00AF335D" w:rsidRPr="00AF335D">
        <w:rPr>
          <w:rFonts w:eastAsia="Times New Roman" w:cstheme="minorHAnsi"/>
          <w:b/>
          <w:i/>
          <w:color w:val="000000"/>
          <w:lang w:val="en-US"/>
        </w:rPr>
        <w:t>C</w:t>
      </w:r>
      <w:r w:rsidR="00AF335D" w:rsidRPr="00395590">
        <w:rPr>
          <w:rFonts w:eastAsia="Times New Roman" w:cstheme="minorHAnsi"/>
          <w:b/>
          <w:i/>
          <w:color w:val="000000"/>
        </w:rPr>
        <w:t xml:space="preserve"> 21/</w:t>
      </w:r>
      <w:r w:rsidR="00AF335D">
        <w:rPr>
          <w:rFonts w:eastAsia="Times New Roman" w:cstheme="minorHAnsi"/>
          <w:b/>
          <w:i/>
          <w:color w:val="000000"/>
        </w:rPr>
        <w:t xml:space="preserve">04 </w:t>
      </w:r>
      <w:r w:rsidR="00AF335D">
        <w:rPr>
          <w:rFonts w:eastAsia="Times New Roman" w:cstheme="minorHAnsi"/>
          <w:color w:val="000000"/>
        </w:rPr>
        <w:t>(2006.01)</w:t>
      </w:r>
    </w:p>
    <w:tbl>
      <w:tblPr>
        <w:tblW w:w="0" w:type="auto"/>
        <w:tblInd w:w="111" w:type="dxa"/>
        <w:tblBorders>
          <w:top w:val="single" w:sz="4" w:space="0" w:color="auto"/>
        </w:tblBorders>
        <w:tblLook w:val="0000"/>
      </w:tblPr>
      <w:tblGrid>
        <w:gridCol w:w="4584"/>
        <w:gridCol w:w="4776"/>
      </w:tblGrid>
      <w:tr w:rsidR="00E64054" w:rsidTr="00E64054">
        <w:trPr>
          <w:trHeight w:val="1776"/>
        </w:trPr>
        <w:tc>
          <w:tcPr>
            <w:tcW w:w="4584" w:type="dxa"/>
            <w:tcBorders>
              <w:bottom w:val="single" w:sz="4" w:space="0" w:color="auto"/>
              <w:right w:val="single" w:sz="4" w:space="0" w:color="auto"/>
            </w:tcBorders>
          </w:tcPr>
          <w:p w:rsidR="00E64054" w:rsidRDefault="00E64054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2D1D53">
              <w:rPr>
                <w:rFonts w:cstheme="minorHAnsi"/>
              </w:rPr>
              <w:t>(21) Номер заявки:</w:t>
            </w:r>
            <w:r>
              <w:rPr>
                <w:rFonts w:cstheme="minorHAnsi"/>
              </w:rPr>
              <w:t xml:space="preserve">                          </w:t>
            </w:r>
            <w:r w:rsidRPr="00FC3DCD">
              <w:rPr>
                <w:rFonts w:cstheme="minorHAnsi"/>
                <w:b/>
              </w:rPr>
              <w:t>0720640.2</w:t>
            </w:r>
          </w:p>
          <w:p w:rsidR="00E64054" w:rsidRPr="00FC3DCD" w:rsidRDefault="00E64054" w:rsidP="00FC3D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C3DCD">
              <w:rPr>
                <w:rFonts w:eastAsia="Times New Roman" w:cstheme="minorHAnsi"/>
                <w:color w:val="000000"/>
              </w:rPr>
              <w:t>(22) Дата подачи заявки:</w:t>
            </w:r>
            <w:r>
              <w:rPr>
                <w:rFonts w:eastAsia="Times New Roman" w:cstheme="minorHAnsi"/>
                <w:color w:val="000000"/>
              </w:rPr>
              <w:t xml:space="preserve">               </w:t>
            </w:r>
            <w:r w:rsidRPr="00FC3DCD">
              <w:rPr>
                <w:rFonts w:eastAsia="Times New Roman" w:cstheme="minorHAnsi"/>
                <w:b/>
                <w:color w:val="000000"/>
              </w:rPr>
              <w:t>22.10.2007</w:t>
            </w:r>
          </w:p>
          <w:p w:rsidR="00E64054" w:rsidRDefault="00E64054" w:rsidP="00FC3DC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FC3DCD">
              <w:rPr>
                <w:rFonts w:eastAsia="Times New Roman" w:cstheme="minorHAnsi"/>
                <w:color w:val="000000"/>
              </w:rPr>
              <w:t>(43) Дата публикации:</w:t>
            </w:r>
            <w:r>
              <w:rPr>
                <w:rFonts w:eastAsia="Times New Roman" w:cstheme="minorHAnsi"/>
                <w:color w:val="000000"/>
              </w:rPr>
              <w:t xml:space="preserve">                    </w:t>
            </w:r>
            <w:r w:rsidRPr="00FC3DCD">
              <w:rPr>
                <w:rFonts w:eastAsia="Times New Roman" w:cstheme="minorHAnsi"/>
                <w:b/>
                <w:color w:val="000000"/>
              </w:rPr>
              <w:t>29.04.2009</w:t>
            </w:r>
          </w:p>
        </w:tc>
        <w:tc>
          <w:tcPr>
            <w:tcW w:w="4776" w:type="dxa"/>
            <w:vMerge w:val="restart"/>
            <w:tcBorders>
              <w:left w:val="single" w:sz="4" w:space="0" w:color="auto"/>
            </w:tcBorders>
          </w:tcPr>
          <w:p w:rsidR="00E64054" w:rsidRDefault="00EE2B5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 (72) Изобретатель:</w:t>
            </w:r>
            <w:r>
              <w:rPr>
                <w:rFonts w:cstheme="minorHAnsi"/>
              </w:rPr>
              <w:br/>
              <w:t xml:space="preserve">          </w:t>
            </w:r>
            <w:r w:rsidRPr="00EE2B55">
              <w:rPr>
                <w:rFonts w:cstheme="minorHAnsi"/>
                <w:b/>
              </w:rPr>
              <w:t>Йен Туан</w:t>
            </w:r>
          </w:p>
          <w:p w:rsidR="00E77DE7" w:rsidRDefault="00E77DE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(73) </w:t>
            </w:r>
            <w:r w:rsidRPr="00E77DE7">
              <w:rPr>
                <w:rFonts w:cstheme="minorHAnsi"/>
              </w:rPr>
              <w:t>Правообладатель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br/>
              <w:t xml:space="preserve">          </w:t>
            </w:r>
            <w:r w:rsidRPr="00EE2B55">
              <w:rPr>
                <w:rFonts w:cstheme="minorHAnsi"/>
                <w:b/>
              </w:rPr>
              <w:t>Йен Туан</w:t>
            </w:r>
            <w:r w:rsidR="00976FF2">
              <w:rPr>
                <w:rFonts w:cstheme="minorHAnsi"/>
                <w:b/>
              </w:rPr>
              <w:br/>
              <w:t xml:space="preserve">          11643 NE 102 Pl, Киркленд,</w:t>
            </w:r>
            <w:r w:rsidR="00976FF2">
              <w:rPr>
                <w:rFonts w:cstheme="minorHAnsi"/>
                <w:b/>
              </w:rPr>
              <w:br/>
              <w:t xml:space="preserve">          штат Вашингтон</w:t>
            </w:r>
            <w:r w:rsidR="00551838">
              <w:rPr>
                <w:rFonts w:cstheme="minorHAnsi"/>
                <w:b/>
              </w:rPr>
              <w:t xml:space="preserve"> </w:t>
            </w:r>
            <w:r w:rsidR="00976FF2" w:rsidRPr="00976FF2">
              <w:rPr>
                <w:rFonts w:cstheme="minorHAnsi"/>
                <w:b/>
              </w:rPr>
              <w:t xml:space="preserve">98033, </w:t>
            </w:r>
            <w:r w:rsidR="00976FF2">
              <w:rPr>
                <w:rFonts w:cstheme="minorHAnsi"/>
                <w:b/>
              </w:rPr>
              <w:br/>
              <w:t xml:space="preserve">          </w:t>
            </w:r>
            <w:r w:rsidR="00976FF2" w:rsidRPr="00976FF2">
              <w:rPr>
                <w:rFonts w:cstheme="minorHAnsi"/>
                <w:b/>
              </w:rPr>
              <w:t>Соединённые Штаты Америки</w:t>
            </w:r>
          </w:p>
          <w:p w:rsidR="00551838" w:rsidRPr="00551838" w:rsidRDefault="00551838" w:rsidP="00B85F5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</w:t>
            </w:r>
            <w:r w:rsidRPr="00551838">
              <w:rPr>
                <w:rFonts w:cstheme="minorHAnsi"/>
              </w:rPr>
              <w:t>(74)</w:t>
            </w:r>
            <w:r>
              <w:rPr>
                <w:rFonts w:cstheme="minorHAnsi"/>
              </w:rPr>
              <w:t xml:space="preserve"> </w:t>
            </w:r>
            <w:r w:rsidRPr="00551838">
              <w:rPr>
                <w:rFonts w:cstheme="minorHAnsi"/>
              </w:rPr>
              <w:t xml:space="preserve">Имя, фамилия представителя или </w:t>
            </w:r>
            <w:r>
              <w:rPr>
                <w:rFonts w:cstheme="minorHAnsi"/>
              </w:rPr>
              <w:br/>
              <w:t xml:space="preserve">           патентного поверенного:</w:t>
            </w:r>
            <w:r>
              <w:rPr>
                <w:rFonts w:cstheme="minorHAnsi"/>
              </w:rPr>
              <w:br/>
              <w:t xml:space="preserve">          </w:t>
            </w:r>
            <w:r w:rsidRPr="00B85F5B">
              <w:rPr>
                <w:rFonts w:cstheme="minorHAnsi"/>
                <w:b/>
              </w:rPr>
              <w:t xml:space="preserve"> </w:t>
            </w:r>
            <w:r w:rsidR="00B85F5B" w:rsidRPr="00B85F5B">
              <w:rPr>
                <w:rFonts w:cstheme="minorHAnsi"/>
                <w:b/>
              </w:rPr>
              <w:t>Brookes Batchellor LLP</w:t>
            </w:r>
            <w:r w:rsidR="00B85F5B">
              <w:rPr>
                <w:rFonts w:cstheme="minorHAnsi"/>
              </w:rPr>
              <w:br/>
              <w:t xml:space="preserve">           </w:t>
            </w:r>
            <w:r w:rsidR="00B85F5B" w:rsidRPr="00B85F5B">
              <w:rPr>
                <w:rFonts w:cstheme="minorHAnsi"/>
                <w:b/>
              </w:rPr>
              <w:t xml:space="preserve">102-108 </w:t>
            </w:r>
            <w:r w:rsidR="00994D56">
              <w:rPr>
                <w:rFonts w:cstheme="minorHAnsi"/>
                <w:b/>
              </w:rPr>
              <w:t>Клеркенуэлл Роуд</w:t>
            </w:r>
            <w:r w:rsidR="00B85F5B" w:rsidRPr="00B85F5B">
              <w:rPr>
                <w:rFonts w:cstheme="minorHAnsi"/>
                <w:b/>
              </w:rPr>
              <w:t xml:space="preserve">, Лондон, </w:t>
            </w:r>
            <w:r w:rsidR="00B85F5B" w:rsidRPr="00B85F5B">
              <w:rPr>
                <w:rFonts w:cstheme="minorHAnsi"/>
                <w:b/>
              </w:rPr>
              <w:br/>
              <w:t xml:space="preserve">           EC1M 5S</w:t>
            </w:r>
            <w:r w:rsidR="001A1214">
              <w:rPr>
                <w:rFonts w:cstheme="minorHAnsi"/>
                <w:b/>
                <w:lang w:val="en-US"/>
              </w:rPr>
              <w:t>A</w:t>
            </w:r>
            <w:r w:rsidR="001A1214">
              <w:rPr>
                <w:rFonts w:cstheme="minorHAnsi"/>
                <w:b/>
              </w:rPr>
              <w:t>,</w:t>
            </w:r>
            <w:r w:rsidR="001A1214">
              <w:rPr>
                <w:rFonts w:cstheme="minorHAnsi"/>
                <w:b/>
              </w:rPr>
              <w:br/>
              <w:t xml:space="preserve">           </w:t>
            </w:r>
            <w:r w:rsidR="00B85F5B" w:rsidRPr="001A1214">
              <w:rPr>
                <w:rFonts w:cstheme="minorHAnsi"/>
                <w:b/>
              </w:rPr>
              <w:t>Великобритания</w:t>
            </w:r>
          </w:p>
          <w:p w:rsidR="00E64054" w:rsidRDefault="00E64054">
            <w:pPr>
              <w:rPr>
                <w:rFonts w:cstheme="minorHAnsi"/>
              </w:rPr>
            </w:pPr>
          </w:p>
          <w:p w:rsidR="00E64054" w:rsidRDefault="00E64054">
            <w:pPr>
              <w:rPr>
                <w:rFonts w:cstheme="minorHAnsi"/>
              </w:rPr>
            </w:pPr>
          </w:p>
          <w:p w:rsidR="00E64054" w:rsidRDefault="00E64054" w:rsidP="006B1E8F">
            <w:pPr>
              <w:rPr>
                <w:rFonts w:cstheme="minorHAnsi"/>
              </w:rPr>
            </w:pPr>
          </w:p>
        </w:tc>
      </w:tr>
      <w:tr w:rsidR="00E64054" w:rsidRPr="00622AEC" w:rsidTr="00E64054">
        <w:trPr>
          <w:trHeight w:val="1265"/>
        </w:trPr>
        <w:tc>
          <w:tcPr>
            <w:tcW w:w="4584" w:type="dxa"/>
            <w:tcBorders>
              <w:top w:val="single" w:sz="4" w:space="0" w:color="auto"/>
              <w:right w:val="single" w:sz="4" w:space="0" w:color="auto"/>
            </w:tcBorders>
          </w:tcPr>
          <w:p w:rsidR="00476E82" w:rsidRDefault="00476E82" w:rsidP="00476E8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br/>
            </w:r>
            <w:r w:rsidRPr="00476E82">
              <w:rPr>
                <w:rFonts w:eastAsia="Times New Roman" w:cstheme="minorHAnsi"/>
                <w:color w:val="000000"/>
              </w:rPr>
              <w:t>(56) Приведенные документы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:rsidR="004852D0" w:rsidRPr="00E77DE7" w:rsidRDefault="004B52D2" w:rsidP="004852D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 </w:t>
            </w:r>
            <w:r w:rsidR="00476E82"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GB</w:t>
            </w:r>
            <w:r w:rsidR="00476E82"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2296306 </w:t>
            </w:r>
            <w:r w:rsidR="00476E82"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</w:t>
            </w:r>
            <w:r w:rsidR="004852D0"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   </w:t>
            </w:r>
            <w:r w:rsidR="004852D0"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WO</w:t>
            </w:r>
            <w:r w:rsidR="004852D0"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2001/046944 </w:t>
            </w:r>
            <w:r w:rsidR="004852D0"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</w:t>
            </w:r>
          </w:p>
          <w:p w:rsidR="004852D0" w:rsidRPr="00E77DE7" w:rsidRDefault="004852D0" w:rsidP="004852D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 </w:t>
            </w:r>
            <w:r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US</w:t>
            </w:r>
            <w:r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5447283 </w:t>
            </w:r>
            <w:r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   </w:t>
            </w:r>
            <w:r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US</w:t>
            </w:r>
            <w:r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4909346 </w:t>
            </w:r>
            <w:r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</w:t>
            </w:r>
          </w:p>
          <w:p w:rsidR="00622AEC" w:rsidRDefault="004852D0" w:rsidP="00476E8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4B52D2" w:rsidRPr="00E77DE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476E82"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US</w:t>
            </w:r>
            <w:r w:rsidR="00476E82" w:rsidRPr="007F01A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3664612 </w:t>
            </w:r>
            <w:r w:rsidR="00476E82" w:rsidRPr="004852D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</w:t>
            </w:r>
          </w:p>
          <w:p w:rsidR="00622AEC" w:rsidRDefault="00622AEC" w:rsidP="00476E8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476E82" w:rsidRDefault="00622AEC" w:rsidP="00476E82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 w:rsidRPr="007F01A5">
              <w:rPr>
                <w:rFonts w:eastAsia="Times New Roman" w:cstheme="minorHAnsi"/>
              </w:rPr>
              <w:t>(58) Область поиска прототипов</w:t>
            </w:r>
            <w:r>
              <w:rPr>
                <w:rFonts w:eastAsia="Times New Roman" w:cstheme="minorHAnsi"/>
              </w:rPr>
              <w:t>:</w:t>
            </w:r>
          </w:p>
          <w:p w:rsidR="00222BBD" w:rsidRPr="00721C8F" w:rsidRDefault="00622AEC" w:rsidP="00222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        </w:t>
            </w:r>
            <w:r w:rsidRPr="00622AEC">
              <w:rPr>
                <w:rFonts w:eastAsia="Times New Roman" w:cstheme="minorHAnsi"/>
              </w:rPr>
              <w:t>Что касается опубликованной заявки</w:t>
            </w:r>
            <w:r>
              <w:rPr>
                <w:rFonts w:eastAsia="Times New Roman" w:cstheme="minorHAnsi"/>
              </w:rPr>
              <w:br/>
              <w:t xml:space="preserve">        </w:t>
            </w:r>
            <w:r w:rsidRPr="00622AEC">
              <w:rPr>
                <w:rFonts w:eastAsia="Times New Roman" w:cstheme="minorHAnsi"/>
              </w:rPr>
              <w:t xml:space="preserve">2453941 </w:t>
            </w:r>
            <w:r w:rsidRPr="00622AEC">
              <w:rPr>
                <w:rFonts w:eastAsia="Times New Roman" w:cstheme="minorHAnsi"/>
                <w:lang w:val="en-US"/>
              </w:rPr>
              <w:t>A</w:t>
            </w:r>
            <w:r>
              <w:rPr>
                <w:rFonts w:eastAsia="Times New Roman" w:cstheme="minorHAnsi"/>
              </w:rPr>
              <w:t>:</w:t>
            </w:r>
            <w:r w:rsidRPr="00622AE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</w:t>
            </w:r>
            <w:r w:rsidR="00B85AF4">
              <w:rPr>
                <w:rFonts w:eastAsia="Times New Roman" w:cstheme="minorHAnsi"/>
              </w:rPr>
              <w:br/>
              <w:t xml:space="preserve">        </w:t>
            </w:r>
            <w:r w:rsidR="00B85AF4" w:rsidRPr="00B85AF4">
              <w:rPr>
                <w:rFonts w:eastAsia="Times New Roman" w:cstheme="minorHAnsi"/>
                <w:lang w:val="en-US"/>
              </w:rPr>
              <w:t>INT</w:t>
            </w:r>
            <w:r w:rsidR="00B85AF4" w:rsidRPr="00B85AF4">
              <w:rPr>
                <w:rFonts w:eastAsia="Times New Roman" w:cstheme="minorHAnsi"/>
              </w:rPr>
              <w:t xml:space="preserve"> </w:t>
            </w:r>
            <w:r w:rsidR="00B85AF4" w:rsidRPr="00B85AF4">
              <w:rPr>
                <w:rFonts w:eastAsia="Times New Roman" w:cstheme="minorHAnsi"/>
                <w:lang w:val="en-US"/>
              </w:rPr>
              <w:t>CL</w:t>
            </w:r>
            <w:r w:rsidR="00B85AF4" w:rsidRPr="00B85AF4">
              <w:rPr>
                <w:rFonts w:eastAsia="Times New Roman" w:cstheme="minorHAnsi"/>
              </w:rPr>
              <w:t xml:space="preserve"> </w:t>
            </w:r>
            <w:r w:rsidR="00B85AF4" w:rsidRPr="00B85AF4">
              <w:rPr>
                <w:rFonts w:eastAsia="Times New Roman" w:cstheme="minorHAnsi"/>
                <w:b/>
                <w:color w:val="000000"/>
              </w:rPr>
              <w:t>B64C, B64D, F02C</w:t>
            </w:r>
            <w:r w:rsidR="00F17D2A">
              <w:rPr>
                <w:rFonts w:eastAsia="Times New Roman" w:cstheme="minorHAnsi"/>
                <w:b/>
                <w:color w:val="000000"/>
              </w:rPr>
              <w:br/>
              <w:t xml:space="preserve">        </w:t>
            </w:r>
            <w:r w:rsidR="00F17D2A" w:rsidRPr="00F17D2A">
              <w:rPr>
                <w:rFonts w:eastAsia="Times New Roman" w:cstheme="minorHAnsi"/>
                <w:color w:val="000000"/>
              </w:rPr>
              <w:t xml:space="preserve">Другое: </w:t>
            </w:r>
            <w:r w:rsidR="00F17D2A" w:rsidRPr="00F17D2A">
              <w:rPr>
                <w:rFonts w:eastAsia="Times New Roman" w:cstheme="minorHAnsi"/>
                <w:b/>
                <w:color w:val="000000"/>
              </w:rPr>
              <w:t>EPODOC, WP</w:t>
            </w:r>
            <w:r w:rsidR="00222BBD">
              <w:rPr>
                <w:rFonts w:eastAsia="Times New Roman" w:cstheme="minorHAnsi"/>
                <w:b/>
                <w:color w:val="000000"/>
              </w:rPr>
              <w:br/>
              <w:t xml:space="preserve">        </w:t>
            </w:r>
            <w:r w:rsidR="00222BBD" w:rsidRPr="00222BBD">
              <w:rPr>
                <w:rFonts w:eastAsia="Times New Roman" w:cstheme="minorHAnsi"/>
                <w:color w:val="000000"/>
              </w:rPr>
              <w:t>Обновляется по мере необходимости</w:t>
            </w:r>
          </w:p>
          <w:p w:rsidR="00F17D2A" w:rsidRPr="00721C8F" w:rsidRDefault="00F17D2A" w:rsidP="00F17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AEC" w:rsidRPr="00B85AF4" w:rsidRDefault="00EB21DC" w:rsidP="00622AEC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  <w:lang w:eastAsia="ru-RU"/>
              </w:rPr>
              <w:pict>
                <v:rect id="_x0000_s1027" style="position:absolute;margin-left:206.4pt;margin-top:7.2pt;width:39.6pt;height:46.8pt;z-index:251658240" strokecolor="white [3212]"/>
              </w:pict>
            </w:r>
          </w:p>
          <w:p w:rsidR="00622AEC" w:rsidRPr="00622AEC" w:rsidRDefault="00622AEC" w:rsidP="00476E82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:rsidR="00476E82" w:rsidRPr="00622AEC" w:rsidRDefault="00476E82" w:rsidP="00E64054">
            <w:pPr>
              <w:rPr>
                <w:rFonts w:cstheme="minorHAnsi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</w:tcBorders>
          </w:tcPr>
          <w:p w:rsidR="00E64054" w:rsidRPr="00622AEC" w:rsidRDefault="00E64054">
            <w:pPr>
              <w:rPr>
                <w:rFonts w:cstheme="minorHAnsi"/>
              </w:rPr>
            </w:pPr>
          </w:p>
        </w:tc>
      </w:tr>
    </w:tbl>
    <w:p w:rsidR="00734D84" w:rsidRDefault="00734D84" w:rsidP="007A76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D84" w:rsidRDefault="00734D84" w:rsidP="007A76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D84" w:rsidRDefault="00734D84" w:rsidP="007A76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D84" w:rsidRDefault="00734D84" w:rsidP="007A76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3C9" w:rsidRPr="006B1E8F" w:rsidRDefault="00F923C9">
      <w:pPr>
        <w:rPr>
          <w:rFonts w:ascii="Times New Roman" w:hAnsi="Times New Roman" w:cs="Times New Roman"/>
          <w:sz w:val="28"/>
          <w:szCs w:val="28"/>
        </w:rPr>
      </w:pPr>
    </w:p>
    <w:p w:rsidR="00186ED1" w:rsidRPr="00622AEC" w:rsidRDefault="00186ED1"/>
    <w:sectPr w:rsidR="00186ED1" w:rsidRPr="00622AEC" w:rsidSect="00A2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6B" w:rsidRDefault="00B7576B" w:rsidP="00842D54">
      <w:pPr>
        <w:spacing w:after="0" w:line="240" w:lineRule="auto"/>
      </w:pPr>
      <w:r>
        <w:separator/>
      </w:r>
    </w:p>
  </w:endnote>
  <w:endnote w:type="continuationSeparator" w:id="1">
    <w:p w:rsidR="00B7576B" w:rsidRDefault="00B7576B" w:rsidP="008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6B" w:rsidRDefault="00B7576B" w:rsidP="00842D54">
      <w:pPr>
        <w:spacing w:after="0" w:line="240" w:lineRule="auto"/>
      </w:pPr>
      <w:r>
        <w:separator/>
      </w:r>
    </w:p>
  </w:footnote>
  <w:footnote w:type="continuationSeparator" w:id="1">
    <w:p w:rsidR="00B7576B" w:rsidRDefault="00B7576B" w:rsidP="0084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DC"/>
    <w:rsid w:val="00136BDC"/>
    <w:rsid w:val="00186ED1"/>
    <w:rsid w:val="001A1214"/>
    <w:rsid w:val="001E2DC5"/>
    <w:rsid w:val="001F4BAA"/>
    <w:rsid w:val="002215FF"/>
    <w:rsid w:val="00222BBD"/>
    <w:rsid w:val="002279D4"/>
    <w:rsid w:val="002D1D53"/>
    <w:rsid w:val="0037144D"/>
    <w:rsid w:val="00395590"/>
    <w:rsid w:val="003E1894"/>
    <w:rsid w:val="00476E82"/>
    <w:rsid w:val="004852D0"/>
    <w:rsid w:val="00486A94"/>
    <w:rsid w:val="004B52D2"/>
    <w:rsid w:val="004D0FC0"/>
    <w:rsid w:val="00551838"/>
    <w:rsid w:val="005C6A07"/>
    <w:rsid w:val="00622AEC"/>
    <w:rsid w:val="00660886"/>
    <w:rsid w:val="00695C22"/>
    <w:rsid w:val="006B1E8F"/>
    <w:rsid w:val="0070569A"/>
    <w:rsid w:val="007146E0"/>
    <w:rsid w:val="00734D84"/>
    <w:rsid w:val="007A7605"/>
    <w:rsid w:val="007F01A5"/>
    <w:rsid w:val="007F6866"/>
    <w:rsid w:val="0083206D"/>
    <w:rsid w:val="00842D54"/>
    <w:rsid w:val="008838FE"/>
    <w:rsid w:val="00892EE7"/>
    <w:rsid w:val="00907791"/>
    <w:rsid w:val="00976FF2"/>
    <w:rsid w:val="00994D56"/>
    <w:rsid w:val="009F4D86"/>
    <w:rsid w:val="00A04DB1"/>
    <w:rsid w:val="00A21CF7"/>
    <w:rsid w:val="00A56C66"/>
    <w:rsid w:val="00A97E74"/>
    <w:rsid w:val="00AD1E43"/>
    <w:rsid w:val="00AF335D"/>
    <w:rsid w:val="00B1421F"/>
    <w:rsid w:val="00B7576B"/>
    <w:rsid w:val="00B85AF4"/>
    <w:rsid w:val="00B85F5B"/>
    <w:rsid w:val="00D2636E"/>
    <w:rsid w:val="00E54FD9"/>
    <w:rsid w:val="00E64054"/>
    <w:rsid w:val="00E77DE7"/>
    <w:rsid w:val="00EB21DC"/>
    <w:rsid w:val="00EE2B55"/>
    <w:rsid w:val="00F0538B"/>
    <w:rsid w:val="00F17D2A"/>
    <w:rsid w:val="00F32A26"/>
    <w:rsid w:val="00F4085C"/>
    <w:rsid w:val="00F923C9"/>
    <w:rsid w:val="00FB76CB"/>
    <w:rsid w:val="00F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D54"/>
  </w:style>
  <w:style w:type="paragraph" w:styleId="a6">
    <w:name w:val="footer"/>
    <w:basedOn w:val="a"/>
    <w:link w:val="a7"/>
    <w:uiPriority w:val="99"/>
    <w:semiHidden/>
    <w:unhideWhenUsed/>
    <w:rsid w:val="008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D54"/>
  </w:style>
  <w:style w:type="paragraph" w:styleId="a8">
    <w:name w:val="Balloon Text"/>
    <w:basedOn w:val="a"/>
    <w:link w:val="a9"/>
    <w:uiPriority w:val="99"/>
    <w:semiHidden/>
    <w:unhideWhenUsed/>
    <w:rsid w:val="0084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1147-6D0E-430B-A976-9CDE1A04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2019-04-07T13:44:00Z</dcterms:created>
  <dcterms:modified xsi:type="dcterms:W3CDTF">2020-02-04T10:35:00Z</dcterms:modified>
</cp:coreProperties>
</file>