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6"/>
        <w:tblW w:w="9611" w:type="dxa"/>
        <w:tblLayout w:type="fixed"/>
        <w:tblLook w:val="04A0"/>
      </w:tblPr>
      <w:tblGrid>
        <w:gridCol w:w="1297"/>
        <w:gridCol w:w="292"/>
        <w:gridCol w:w="575"/>
        <w:gridCol w:w="71"/>
        <w:gridCol w:w="425"/>
        <w:gridCol w:w="110"/>
        <w:gridCol w:w="643"/>
        <w:gridCol w:w="239"/>
        <w:gridCol w:w="268"/>
        <w:gridCol w:w="236"/>
        <w:gridCol w:w="68"/>
        <w:gridCol w:w="268"/>
        <w:gridCol w:w="593"/>
        <w:gridCol w:w="268"/>
        <w:gridCol w:w="284"/>
        <w:gridCol w:w="1706"/>
        <w:gridCol w:w="2227"/>
        <w:gridCol w:w="41"/>
      </w:tblGrid>
      <w:tr w:rsidR="00905BDA" w:rsidRPr="00547018" w:rsidTr="00905BDA">
        <w:trPr>
          <w:gridAfter w:val="1"/>
          <w:wAfter w:w="41" w:type="dxa"/>
        </w:trPr>
        <w:tc>
          <w:tcPr>
            <w:tcW w:w="9570" w:type="dxa"/>
            <w:gridSpan w:val="17"/>
            <w:vAlign w:val="center"/>
          </w:tcPr>
          <w:p w:rsidR="00905BDA" w:rsidRPr="00547018" w:rsidRDefault="00905BDA" w:rsidP="00905BDA">
            <w:pPr>
              <w:spacing w:after="100" w:afterAutospacing="1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905BDA" w:rsidRPr="00547018" w:rsidTr="00905BDA">
        <w:trPr>
          <w:gridAfter w:val="1"/>
          <w:wAfter w:w="41" w:type="dxa"/>
          <w:trHeight w:val="1881"/>
        </w:trPr>
        <w:tc>
          <w:tcPr>
            <w:tcW w:w="9570" w:type="dxa"/>
            <w:gridSpan w:val="17"/>
            <w:vAlign w:val="center"/>
          </w:tcPr>
          <w:p w:rsidR="00905BDA" w:rsidRPr="00547018" w:rsidRDefault="00905BDA" w:rsidP="00905BDA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</w:p>
          <w:p w:rsidR="00905BDA" w:rsidRPr="00547018" w:rsidRDefault="00905BDA" w:rsidP="00905BDA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«Российский государственный университет</w:t>
            </w:r>
          </w:p>
          <w:p w:rsidR="00905BDA" w:rsidRPr="00547018" w:rsidRDefault="00905BDA" w:rsidP="00BB0E1D">
            <w:pPr>
              <w:spacing w:after="100" w:afterAutospacing="1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им А.Н. Косыгина (Технологии. Дизайн. Искусство)»</w:t>
            </w:r>
          </w:p>
        </w:tc>
      </w:tr>
      <w:tr w:rsidR="00905BDA" w:rsidRPr="00547018" w:rsidTr="00905BDA">
        <w:trPr>
          <w:gridAfter w:val="1"/>
          <w:wAfter w:w="41" w:type="dxa"/>
        </w:trPr>
        <w:tc>
          <w:tcPr>
            <w:tcW w:w="9570" w:type="dxa"/>
            <w:gridSpan w:val="17"/>
            <w:tcBorders>
              <w:bottom w:val="single" w:sz="4" w:space="0" w:color="auto"/>
            </w:tcBorders>
            <w:vAlign w:val="center"/>
          </w:tcPr>
          <w:p w:rsidR="00905BDA" w:rsidRPr="00547018" w:rsidRDefault="00905BDA" w:rsidP="00905BDA">
            <w:pPr>
              <w:spacing w:after="100" w:afterAutospacing="1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Институт социальной инженерии </w:t>
            </w:r>
          </w:p>
        </w:tc>
      </w:tr>
      <w:tr w:rsidR="00905BDA" w:rsidRPr="00547018" w:rsidTr="00905BDA">
        <w:trPr>
          <w:gridAfter w:val="1"/>
          <w:wAfter w:w="41" w:type="dxa"/>
          <w:trHeight w:hRule="exact" w:val="227"/>
        </w:trPr>
        <w:tc>
          <w:tcPr>
            <w:tcW w:w="9570" w:type="dxa"/>
            <w:gridSpan w:val="17"/>
            <w:tcBorders>
              <w:top w:val="single" w:sz="4" w:space="0" w:color="auto"/>
            </w:tcBorders>
            <w:vAlign w:val="center"/>
          </w:tcPr>
          <w:p w:rsidR="00905BDA" w:rsidRPr="00547018" w:rsidRDefault="00905BDA" w:rsidP="00905BDA">
            <w:pPr>
              <w:spacing w:after="100" w:afterAutospacing="1"/>
              <w:jc w:val="center"/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</w:pPr>
            <w:r w:rsidRPr="00547018"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  <w:t>наименование Института</w:t>
            </w:r>
          </w:p>
        </w:tc>
      </w:tr>
      <w:tr w:rsidR="00905BDA" w:rsidRPr="00547018" w:rsidTr="00905BDA">
        <w:trPr>
          <w:gridAfter w:val="1"/>
          <w:wAfter w:w="41" w:type="dxa"/>
        </w:trPr>
        <w:tc>
          <w:tcPr>
            <w:tcW w:w="9570" w:type="dxa"/>
            <w:gridSpan w:val="17"/>
            <w:tcBorders>
              <w:bottom w:val="single" w:sz="4" w:space="0" w:color="auto"/>
            </w:tcBorders>
            <w:vAlign w:val="center"/>
          </w:tcPr>
          <w:p w:rsidR="00905BDA" w:rsidRPr="00547018" w:rsidRDefault="00905BDA" w:rsidP="00905BDA">
            <w:pPr>
              <w:spacing w:after="100" w:afterAutospacing="1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Социологии и рекламных коммуникаций</w:t>
            </w:r>
          </w:p>
        </w:tc>
      </w:tr>
      <w:tr w:rsidR="00905BDA" w:rsidRPr="00547018" w:rsidTr="00905BDA">
        <w:trPr>
          <w:gridAfter w:val="1"/>
          <w:wAfter w:w="41" w:type="dxa"/>
          <w:trHeight w:hRule="exact" w:val="227"/>
        </w:trPr>
        <w:tc>
          <w:tcPr>
            <w:tcW w:w="9570" w:type="dxa"/>
            <w:gridSpan w:val="17"/>
            <w:tcBorders>
              <w:top w:val="single" w:sz="4" w:space="0" w:color="auto"/>
            </w:tcBorders>
            <w:vAlign w:val="center"/>
          </w:tcPr>
          <w:p w:rsidR="00905BDA" w:rsidRPr="00547018" w:rsidRDefault="00905BDA" w:rsidP="00905BDA">
            <w:pPr>
              <w:spacing w:after="100" w:afterAutospacing="1"/>
              <w:jc w:val="center"/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</w:pPr>
            <w:r w:rsidRPr="00547018"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  <w:t>наименование кафедры</w:t>
            </w:r>
          </w:p>
        </w:tc>
      </w:tr>
      <w:tr w:rsidR="00905BDA" w:rsidRPr="00547018" w:rsidTr="00905BDA">
        <w:trPr>
          <w:gridAfter w:val="1"/>
          <w:wAfter w:w="41" w:type="dxa"/>
        </w:trPr>
        <w:tc>
          <w:tcPr>
            <w:tcW w:w="9570" w:type="dxa"/>
            <w:gridSpan w:val="17"/>
            <w:vAlign w:val="center"/>
          </w:tcPr>
          <w:p w:rsidR="00905BDA" w:rsidRPr="00547018" w:rsidRDefault="00905BDA" w:rsidP="00905BDA">
            <w:pPr>
              <w:spacing w:after="100" w:afterAutospacing="1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905BDA" w:rsidRPr="00547018" w:rsidTr="00905BDA">
        <w:trPr>
          <w:gridAfter w:val="1"/>
          <w:wAfter w:w="41" w:type="dxa"/>
        </w:trPr>
        <w:tc>
          <w:tcPr>
            <w:tcW w:w="9570" w:type="dxa"/>
            <w:gridSpan w:val="17"/>
            <w:vAlign w:val="center"/>
          </w:tcPr>
          <w:p w:rsidR="00905BDA" w:rsidRPr="00547018" w:rsidRDefault="00905BDA" w:rsidP="00905BDA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РЕФЕРАТИВНОЕ ИССЛЕДОВАНИЕ</w:t>
            </w:r>
          </w:p>
          <w:p w:rsidR="00905BDA" w:rsidRPr="00547018" w:rsidRDefault="00905BDA" w:rsidP="00905BDA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БАКАЛАВРА</w:t>
            </w:r>
          </w:p>
        </w:tc>
      </w:tr>
      <w:tr w:rsidR="00905BDA" w:rsidRPr="00547018" w:rsidTr="00905BDA">
        <w:trPr>
          <w:gridAfter w:val="1"/>
          <w:wAfter w:w="41" w:type="dxa"/>
        </w:trPr>
        <w:tc>
          <w:tcPr>
            <w:tcW w:w="2164" w:type="dxa"/>
            <w:gridSpan w:val="3"/>
            <w:tcBorders>
              <w:bottom w:val="single" w:sz="4" w:space="0" w:color="auto"/>
            </w:tcBorders>
            <w:vAlign w:val="bottom"/>
          </w:tcPr>
          <w:p w:rsidR="00905BDA" w:rsidRPr="00547018" w:rsidRDefault="00905BDA" w:rsidP="00905BDA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на тему: </w:t>
            </w:r>
          </w:p>
        </w:tc>
        <w:tc>
          <w:tcPr>
            <w:tcW w:w="7406" w:type="dxa"/>
            <w:gridSpan w:val="14"/>
            <w:tcBorders>
              <w:bottom w:val="single" w:sz="4" w:space="0" w:color="auto"/>
            </w:tcBorders>
            <w:vAlign w:val="bottom"/>
          </w:tcPr>
          <w:p w:rsidR="00905BDA" w:rsidRPr="00547018" w:rsidRDefault="002D313E" w:rsidP="002D313E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Социально-психологическая характеристика </w:t>
            </w:r>
          </w:p>
        </w:tc>
      </w:tr>
      <w:tr w:rsidR="00905BDA" w:rsidRPr="00547018" w:rsidTr="00905BDA">
        <w:trPr>
          <w:gridAfter w:val="1"/>
          <w:wAfter w:w="41" w:type="dxa"/>
          <w:trHeight w:hRule="exact" w:val="227"/>
        </w:trPr>
        <w:tc>
          <w:tcPr>
            <w:tcW w:w="2164" w:type="dxa"/>
            <w:gridSpan w:val="3"/>
            <w:tcBorders>
              <w:top w:val="single" w:sz="4" w:space="0" w:color="auto"/>
            </w:tcBorders>
            <w:vAlign w:val="bottom"/>
          </w:tcPr>
          <w:p w:rsidR="00905BDA" w:rsidRPr="00547018" w:rsidRDefault="00905BDA" w:rsidP="00905BDA">
            <w:pPr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</w:pPr>
          </w:p>
        </w:tc>
        <w:tc>
          <w:tcPr>
            <w:tcW w:w="7406" w:type="dxa"/>
            <w:gridSpan w:val="14"/>
            <w:vAlign w:val="bottom"/>
          </w:tcPr>
          <w:p w:rsidR="00905BDA" w:rsidRPr="00547018" w:rsidRDefault="00905BDA" w:rsidP="00905BDA">
            <w:pPr>
              <w:jc w:val="center"/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</w:pPr>
            <w:r w:rsidRPr="00547018"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  <w:t>наименование темы работы</w:t>
            </w:r>
          </w:p>
        </w:tc>
      </w:tr>
      <w:tr w:rsidR="00905BDA" w:rsidRPr="00547018" w:rsidTr="00905BDA">
        <w:trPr>
          <w:gridAfter w:val="1"/>
          <w:wAfter w:w="41" w:type="dxa"/>
        </w:trPr>
        <w:tc>
          <w:tcPr>
            <w:tcW w:w="9570" w:type="dxa"/>
            <w:gridSpan w:val="17"/>
            <w:tcBorders>
              <w:bottom w:val="single" w:sz="4" w:space="0" w:color="auto"/>
            </w:tcBorders>
            <w:vAlign w:val="bottom"/>
          </w:tcPr>
          <w:p w:rsidR="00905BDA" w:rsidRPr="00547018" w:rsidRDefault="002D313E" w:rsidP="00905BDA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рекламного имиджа и бренда.</w:t>
            </w:r>
          </w:p>
        </w:tc>
      </w:tr>
      <w:tr w:rsidR="00905BDA" w:rsidRPr="00547018" w:rsidTr="00905BDA">
        <w:trPr>
          <w:gridAfter w:val="1"/>
          <w:wAfter w:w="41" w:type="dxa"/>
        </w:trPr>
        <w:tc>
          <w:tcPr>
            <w:tcW w:w="2235" w:type="dxa"/>
            <w:gridSpan w:val="4"/>
            <w:tcBorders>
              <w:top w:val="single" w:sz="4" w:space="0" w:color="auto"/>
            </w:tcBorders>
            <w:vAlign w:val="bottom"/>
          </w:tcPr>
          <w:p w:rsidR="00905BDA" w:rsidRPr="00547018" w:rsidRDefault="00905BDA" w:rsidP="00905BDA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905BDA" w:rsidRPr="00547018" w:rsidRDefault="00905BDA" w:rsidP="00905BDA">
            <w:pPr>
              <w:rPr>
                <w:rFonts w:ascii="Times New Roman" w:eastAsiaTheme="minorEastAsia" w:hAnsi="Times New Roman" w:cstheme="minorBidi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Специальность:</w:t>
            </w:r>
          </w:p>
        </w:tc>
        <w:tc>
          <w:tcPr>
            <w:tcW w:w="733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5BDA" w:rsidRPr="00547018" w:rsidRDefault="00905BDA" w:rsidP="00905BDA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42.03.02 Журналистика</w:t>
            </w:r>
          </w:p>
        </w:tc>
      </w:tr>
      <w:tr w:rsidR="00905BDA" w:rsidRPr="00547018" w:rsidTr="00905BDA">
        <w:trPr>
          <w:gridAfter w:val="1"/>
          <w:wAfter w:w="41" w:type="dxa"/>
          <w:trHeight w:hRule="exact" w:val="227"/>
        </w:trPr>
        <w:tc>
          <w:tcPr>
            <w:tcW w:w="2235" w:type="dxa"/>
            <w:gridSpan w:val="4"/>
            <w:vAlign w:val="bottom"/>
          </w:tcPr>
          <w:p w:rsidR="00905BDA" w:rsidRPr="00547018" w:rsidRDefault="00905BDA" w:rsidP="00905BDA">
            <w:pPr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</w:pPr>
          </w:p>
        </w:tc>
        <w:tc>
          <w:tcPr>
            <w:tcW w:w="7335" w:type="dxa"/>
            <w:gridSpan w:val="13"/>
            <w:vAlign w:val="bottom"/>
          </w:tcPr>
          <w:p w:rsidR="00905BDA" w:rsidRPr="00547018" w:rsidRDefault="00905BDA" w:rsidP="00905BDA">
            <w:pPr>
              <w:jc w:val="center"/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</w:pPr>
            <w:r w:rsidRPr="00547018"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  <w:t>наименование специальности</w:t>
            </w:r>
          </w:p>
        </w:tc>
      </w:tr>
      <w:tr w:rsidR="00905BDA" w:rsidRPr="00547018" w:rsidTr="00905BDA">
        <w:trPr>
          <w:gridAfter w:val="1"/>
          <w:wAfter w:w="41" w:type="dxa"/>
        </w:trPr>
        <w:tc>
          <w:tcPr>
            <w:tcW w:w="1297" w:type="dxa"/>
            <w:vAlign w:val="bottom"/>
          </w:tcPr>
          <w:p w:rsidR="00905BDA" w:rsidRPr="00547018" w:rsidRDefault="00905BDA" w:rsidP="00905BDA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Профиль </w:t>
            </w:r>
          </w:p>
        </w:tc>
        <w:tc>
          <w:tcPr>
            <w:tcW w:w="8273" w:type="dxa"/>
            <w:gridSpan w:val="16"/>
            <w:tcBorders>
              <w:bottom w:val="single" w:sz="4" w:space="0" w:color="auto"/>
            </w:tcBorders>
            <w:vAlign w:val="bottom"/>
          </w:tcPr>
          <w:p w:rsidR="00905BDA" w:rsidRPr="00547018" w:rsidRDefault="00905BDA" w:rsidP="00905BDA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Авторская журналистика</w:t>
            </w:r>
          </w:p>
        </w:tc>
      </w:tr>
      <w:tr w:rsidR="00905BDA" w:rsidRPr="00547018" w:rsidTr="00905BDA">
        <w:trPr>
          <w:gridAfter w:val="1"/>
          <w:wAfter w:w="41" w:type="dxa"/>
          <w:trHeight w:hRule="exact" w:val="227"/>
        </w:trPr>
        <w:tc>
          <w:tcPr>
            <w:tcW w:w="1297" w:type="dxa"/>
            <w:vAlign w:val="bottom"/>
          </w:tcPr>
          <w:p w:rsidR="00905BDA" w:rsidRPr="00547018" w:rsidRDefault="00905BDA" w:rsidP="00905BDA">
            <w:pPr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</w:pPr>
          </w:p>
        </w:tc>
        <w:tc>
          <w:tcPr>
            <w:tcW w:w="8273" w:type="dxa"/>
            <w:gridSpan w:val="16"/>
            <w:vAlign w:val="bottom"/>
          </w:tcPr>
          <w:p w:rsidR="00905BDA" w:rsidRPr="00547018" w:rsidRDefault="00905BDA" w:rsidP="00905BDA">
            <w:pPr>
              <w:jc w:val="center"/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</w:pPr>
            <w:r w:rsidRPr="00547018"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  <w:t>наименование профиля подготовки</w:t>
            </w:r>
          </w:p>
        </w:tc>
      </w:tr>
      <w:tr w:rsidR="00905BDA" w:rsidRPr="00547018" w:rsidTr="00905BDA">
        <w:trPr>
          <w:trHeight w:val="106"/>
        </w:trPr>
        <w:tc>
          <w:tcPr>
            <w:tcW w:w="9611" w:type="dxa"/>
            <w:gridSpan w:val="18"/>
            <w:vAlign w:val="bottom"/>
          </w:tcPr>
          <w:p w:rsidR="00905BDA" w:rsidRPr="00547018" w:rsidRDefault="00905BDA" w:rsidP="00905BDA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Выполнил(а)</w:t>
            </w:r>
          </w:p>
        </w:tc>
      </w:tr>
      <w:tr w:rsidR="00905BDA" w:rsidRPr="00547018" w:rsidTr="00905BDA">
        <w:tc>
          <w:tcPr>
            <w:tcW w:w="2660" w:type="dxa"/>
            <w:gridSpan w:val="5"/>
            <w:vAlign w:val="bottom"/>
          </w:tcPr>
          <w:p w:rsidR="00905BDA" w:rsidRPr="00547018" w:rsidRDefault="00905BDA" w:rsidP="00905BDA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студент(ка) группы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bottom"/>
          </w:tcPr>
          <w:p w:rsidR="00905BDA" w:rsidRPr="00547018" w:rsidRDefault="00905BDA" w:rsidP="00905BDA">
            <w:pPr>
              <w:ind w:left="-54" w:right="3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СЖ 151</w:t>
            </w:r>
          </w:p>
        </w:tc>
        <w:tc>
          <w:tcPr>
            <w:tcW w:w="236" w:type="dxa"/>
            <w:vAlign w:val="bottom"/>
          </w:tcPr>
          <w:p w:rsidR="00905BDA" w:rsidRPr="00547018" w:rsidRDefault="00905BDA" w:rsidP="00905BDA">
            <w:pPr>
              <w:ind w:left="-54" w:right="34"/>
              <w:rPr>
                <w:rFonts w:ascii="Times New Roman" w:eastAsiaTheme="minorEastAsia" w:hAnsi="Times New Roman" w:cstheme="minorBidi"/>
                <w:sz w:val="6"/>
                <w:szCs w:val="6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bottom"/>
          </w:tcPr>
          <w:p w:rsidR="00905BDA" w:rsidRPr="00547018" w:rsidRDefault="00905BDA" w:rsidP="00905BDA">
            <w:pPr>
              <w:ind w:left="-54" w:right="34"/>
              <w:jc w:val="right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861" w:type="dxa"/>
            <w:gridSpan w:val="2"/>
            <w:vAlign w:val="bottom"/>
          </w:tcPr>
          <w:p w:rsidR="00905BDA" w:rsidRPr="00547018" w:rsidRDefault="00905BDA" w:rsidP="00905BDA">
            <w:pPr>
              <w:ind w:left="-54" w:right="34"/>
              <w:jc w:val="right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курса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vAlign w:val="bottom"/>
          </w:tcPr>
          <w:p w:rsidR="00905BDA" w:rsidRPr="00547018" w:rsidRDefault="00905BDA" w:rsidP="00905BDA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очной</w:t>
            </w:r>
          </w:p>
        </w:tc>
        <w:tc>
          <w:tcPr>
            <w:tcW w:w="2268" w:type="dxa"/>
            <w:gridSpan w:val="2"/>
            <w:vAlign w:val="bottom"/>
          </w:tcPr>
          <w:p w:rsidR="00905BDA" w:rsidRPr="00547018" w:rsidRDefault="00905BDA" w:rsidP="00905BDA">
            <w:pPr>
              <w:jc w:val="right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формы обучения</w:t>
            </w:r>
          </w:p>
        </w:tc>
      </w:tr>
      <w:tr w:rsidR="00905BDA" w:rsidRPr="00547018" w:rsidTr="00905BDA">
        <w:trPr>
          <w:trHeight w:hRule="exact" w:val="227"/>
        </w:trPr>
        <w:tc>
          <w:tcPr>
            <w:tcW w:w="1589" w:type="dxa"/>
            <w:gridSpan w:val="2"/>
            <w:vAlign w:val="bottom"/>
          </w:tcPr>
          <w:p w:rsidR="00905BDA" w:rsidRPr="00547018" w:rsidRDefault="00905BDA" w:rsidP="00905BDA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81" w:type="dxa"/>
            <w:gridSpan w:val="4"/>
            <w:vAlign w:val="bottom"/>
          </w:tcPr>
          <w:p w:rsidR="00905BDA" w:rsidRPr="00547018" w:rsidRDefault="00905BDA" w:rsidP="00905BDA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905BDA" w:rsidRPr="00547018" w:rsidRDefault="00905BDA" w:rsidP="00905BDA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39" w:type="dxa"/>
            <w:vAlign w:val="bottom"/>
          </w:tcPr>
          <w:p w:rsidR="00905BDA" w:rsidRPr="00547018" w:rsidRDefault="00905BDA" w:rsidP="00905BDA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572" w:type="dxa"/>
            <w:gridSpan w:val="3"/>
            <w:vAlign w:val="bottom"/>
          </w:tcPr>
          <w:p w:rsidR="00905BDA" w:rsidRPr="00547018" w:rsidRDefault="00905BDA" w:rsidP="00905BDA">
            <w:pPr>
              <w:jc w:val="right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Align w:val="bottom"/>
          </w:tcPr>
          <w:p w:rsidR="00905BDA" w:rsidRPr="00547018" w:rsidRDefault="00905BDA" w:rsidP="00905BDA">
            <w:pPr>
              <w:jc w:val="right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258" w:type="dxa"/>
            <w:gridSpan w:val="3"/>
            <w:vAlign w:val="bottom"/>
          </w:tcPr>
          <w:p w:rsidR="00905BDA" w:rsidRPr="00547018" w:rsidRDefault="00905BDA" w:rsidP="00905BDA">
            <w:pPr>
              <w:ind w:left="-135"/>
              <w:jc w:val="right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  <w:t>очной, очно-зачной, заочной</w:t>
            </w:r>
          </w:p>
        </w:tc>
        <w:tc>
          <w:tcPr>
            <w:tcW w:w="2268" w:type="dxa"/>
            <w:gridSpan w:val="2"/>
            <w:vAlign w:val="bottom"/>
          </w:tcPr>
          <w:p w:rsidR="00905BDA" w:rsidRPr="00547018" w:rsidRDefault="00905BDA" w:rsidP="00905BDA">
            <w:pPr>
              <w:jc w:val="right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905BDA" w:rsidRPr="00547018" w:rsidTr="00905BDA">
        <w:trPr>
          <w:gridAfter w:val="1"/>
          <w:wAfter w:w="41" w:type="dxa"/>
        </w:trPr>
        <w:tc>
          <w:tcPr>
            <w:tcW w:w="3652" w:type="dxa"/>
            <w:gridSpan w:val="8"/>
            <w:vAlign w:val="bottom"/>
          </w:tcPr>
          <w:p w:rsidR="00905BDA" w:rsidRPr="00547018" w:rsidRDefault="00905BDA" w:rsidP="00905BDA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bottom"/>
          </w:tcPr>
          <w:p w:rsidR="00905BDA" w:rsidRPr="00547018" w:rsidRDefault="00905BDA" w:rsidP="00905BDA">
            <w:pPr>
              <w:jc w:val="center"/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905BDA" w:rsidRPr="00547018" w:rsidRDefault="00905BDA" w:rsidP="00905BDA">
            <w:pPr>
              <w:rPr>
                <w:rFonts w:ascii="Times New Roman" w:eastAsiaTheme="minorEastAsia" w:hAnsi="Times New Roman" w:cstheme="minorBidi"/>
                <w:i/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bottom w:val="single" w:sz="4" w:space="0" w:color="auto"/>
            </w:tcBorders>
            <w:vAlign w:val="bottom"/>
          </w:tcPr>
          <w:p w:rsidR="00905BDA" w:rsidRPr="00547018" w:rsidRDefault="002D313E" w:rsidP="00905BDA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Любимов Ярослав Николаевич</w:t>
            </w:r>
          </w:p>
        </w:tc>
      </w:tr>
      <w:tr w:rsidR="00905BDA" w:rsidRPr="00547018" w:rsidTr="00905BDA">
        <w:trPr>
          <w:gridAfter w:val="1"/>
          <w:wAfter w:w="41" w:type="dxa"/>
          <w:trHeight w:hRule="exact" w:val="227"/>
        </w:trPr>
        <w:tc>
          <w:tcPr>
            <w:tcW w:w="3652" w:type="dxa"/>
            <w:gridSpan w:val="8"/>
          </w:tcPr>
          <w:p w:rsidR="00905BDA" w:rsidRPr="00547018" w:rsidRDefault="00905BDA" w:rsidP="00905BDA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:rsidR="00905BDA" w:rsidRPr="00547018" w:rsidRDefault="00905BDA" w:rsidP="00905BDA">
            <w:pPr>
              <w:jc w:val="center"/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</w:pPr>
            <w:r w:rsidRPr="00547018"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05BDA" w:rsidRPr="00547018" w:rsidRDefault="00905BDA" w:rsidP="00905BDA">
            <w:pPr>
              <w:jc w:val="center"/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</w:tcBorders>
          </w:tcPr>
          <w:p w:rsidR="00905BDA" w:rsidRPr="00547018" w:rsidRDefault="00905BDA" w:rsidP="00905BDA">
            <w:pPr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547018"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  <w:t>фамилия, имя, отчество</w:t>
            </w:r>
          </w:p>
        </w:tc>
      </w:tr>
    </w:tbl>
    <w:tbl>
      <w:tblPr>
        <w:tblW w:w="9611" w:type="dxa"/>
        <w:tblLayout w:type="fixed"/>
        <w:tblLook w:val="04A0"/>
      </w:tblPr>
      <w:tblGrid>
        <w:gridCol w:w="3428"/>
        <w:gridCol w:w="240"/>
        <w:gridCol w:w="1708"/>
        <w:gridCol w:w="285"/>
        <w:gridCol w:w="3950"/>
      </w:tblGrid>
      <w:tr w:rsidR="00905BDA" w:rsidRPr="00547018" w:rsidTr="00724CD6">
        <w:tc>
          <w:tcPr>
            <w:tcW w:w="3668" w:type="dxa"/>
            <w:gridSpan w:val="2"/>
            <w:vAlign w:val="bottom"/>
          </w:tcPr>
          <w:p w:rsidR="00905BDA" w:rsidRPr="00547018" w:rsidRDefault="00905BDA" w:rsidP="00724CD6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Руководитель: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905BDA" w:rsidRPr="00547018" w:rsidRDefault="00905BDA" w:rsidP="00724CD6">
            <w:pPr>
              <w:jc w:val="center"/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</w:p>
        </w:tc>
        <w:tc>
          <w:tcPr>
            <w:tcW w:w="285" w:type="dxa"/>
          </w:tcPr>
          <w:p w:rsidR="00905BDA" w:rsidRPr="00547018" w:rsidRDefault="00905BDA" w:rsidP="00724CD6">
            <w:pPr>
              <w:jc w:val="center"/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</w:pPr>
          </w:p>
        </w:tc>
        <w:tc>
          <w:tcPr>
            <w:tcW w:w="3950" w:type="dxa"/>
            <w:tcBorders>
              <w:bottom w:val="single" w:sz="4" w:space="0" w:color="auto"/>
            </w:tcBorders>
            <w:vAlign w:val="bottom"/>
          </w:tcPr>
          <w:p w:rsidR="00905BDA" w:rsidRPr="00547018" w:rsidRDefault="00905BDA" w:rsidP="00724CD6">
            <w:pPr>
              <w:jc w:val="center"/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Темирева К.А.</w:t>
            </w:r>
          </w:p>
        </w:tc>
      </w:tr>
      <w:tr w:rsidR="00905BDA" w:rsidRPr="00547018" w:rsidTr="00724CD6">
        <w:trPr>
          <w:trHeight w:hRule="exact" w:val="227"/>
        </w:trPr>
        <w:tc>
          <w:tcPr>
            <w:tcW w:w="3668" w:type="dxa"/>
            <w:gridSpan w:val="2"/>
          </w:tcPr>
          <w:p w:rsidR="00905BDA" w:rsidRPr="00547018" w:rsidRDefault="00905BDA" w:rsidP="00724CD6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905BDA" w:rsidRPr="00547018" w:rsidRDefault="00905BDA" w:rsidP="00724CD6">
            <w:pPr>
              <w:jc w:val="center"/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</w:pPr>
            <w:r w:rsidRPr="00547018"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  <w:t>подпись</w:t>
            </w:r>
          </w:p>
        </w:tc>
        <w:tc>
          <w:tcPr>
            <w:tcW w:w="285" w:type="dxa"/>
          </w:tcPr>
          <w:p w:rsidR="00905BDA" w:rsidRPr="00547018" w:rsidRDefault="00905BDA" w:rsidP="00724CD6">
            <w:pPr>
              <w:jc w:val="center"/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</w:tcPr>
          <w:p w:rsidR="00905BDA" w:rsidRPr="00547018" w:rsidRDefault="00905BDA" w:rsidP="00724CD6">
            <w:pPr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547018"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  <w:t>ученая степень, ученое звание, фамилия, инициалы</w:t>
            </w:r>
          </w:p>
        </w:tc>
      </w:tr>
      <w:tr w:rsidR="00905BDA" w:rsidRPr="00547018" w:rsidTr="00724CD6">
        <w:tc>
          <w:tcPr>
            <w:tcW w:w="3668" w:type="dxa"/>
            <w:gridSpan w:val="2"/>
            <w:vAlign w:val="bottom"/>
          </w:tcPr>
          <w:p w:rsidR="00905BDA" w:rsidRPr="00547018" w:rsidRDefault="00905BDA" w:rsidP="00724CD6">
            <w:pPr>
              <w:spacing w:after="100" w:afterAutospacing="1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«Допущен(а) к защите»</w:t>
            </w:r>
          </w:p>
          <w:p w:rsidR="00905BDA" w:rsidRPr="00547018" w:rsidRDefault="00905BDA" w:rsidP="00724CD6">
            <w:pPr>
              <w:spacing w:after="100" w:afterAutospacing="1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Заведующий кафедрой</w:t>
            </w:r>
          </w:p>
        </w:tc>
        <w:tc>
          <w:tcPr>
            <w:tcW w:w="1708" w:type="dxa"/>
            <w:vAlign w:val="bottom"/>
          </w:tcPr>
          <w:p w:rsidR="00905BDA" w:rsidRPr="00547018" w:rsidRDefault="00905BDA" w:rsidP="00724CD6">
            <w:pPr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</w:p>
        </w:tc>
        <w:tc>
          <w:tcPr>
            <w:tcW w:w="285" w:type="dxa"/>
          </w:tcPr>
          <w:p w:rsidR="00905BDA" w:rsidRPr="00547018" w:rsidRDefault="00905BDA" w:rsidP="00724CD6">
            <w:pPr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3950" w:type="dxa"/>
            <w:vAlign w:val="bottom"/>
          </w:tcPr>
          <w:p w:rsidR="00905BDA" w:rsidRPr="00547018" w:rsidRDefault="00905BDA" w:rsidP="00724CD6">
            <w:pPr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</w:tr>
      <w:tr w:rsidR="00905BDA" w:rsidRPr="00547018" w:rsidTr="00724CD6">
        <w:trPr>
          <w:trHeight w:val="340"/>
        </w:trPr>
        <w:tc>
          <w:tcPr>
            <w:tcW w:w="3428" w:type="dxa"/>
          </w:tcPr>
          <w:p w:rsidR="00905BDA" w:rsidRPr="00547018" w:rsidRDefault="00905BDA" w:rsidP="00724CD6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Социологии и рекламных коммуникаций</w:t>
            </w:r>
          </w:p>
        </w:tc>
        <w:tc>
          <w:tcPr>
            <w:tcW w:w="240" w:type="dxa"/>
          </w:tcPr>
          <w:p w:rsidR="00905BDA" w:rsidRPr="00547018" w:rsidRDefault="00905BDA" w:rsidP="00724CD6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905BDA" w:rsidRPr="00547018" w:rsidRDefault="00905BDA" w:rsidP="00724CD6">
            <w:pPr>
              <w:jc w:val="center"/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</w:p>
        </w:tc>
        <w:tc>
          <w:tcPr>
            <w:tcW w:w="285" w:type="dxa"/>
          </w:tcPr>
          <w:p w:rsidR="00905BDA" w:rsidRPr="00547018" w:rsidRDefault="00905BDA" w:rsidP="00724CD6">
            <w:pPr>
              <w:jc w:val="center"/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</w:pPr>
          </w:p>
        </w:tc>
        <w:tc>
          <w:tcPr>
            <w:tcW w:w="3950" w:type="dxa"/>
            <w:tcBorders>
              <w:bottom w:val="single" w:sz="4" w:space="0" w:color="auto"/>
            </w:tcBorders>
            <w:vAlign w:val="bottom"/>
          </w:tcPr>
          <w:p w:rsidR="00905BDA" w:rsidRPr="00547018" w:rsidRDefault="00905BDA" w:rsidP="00724CD6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к.пед.н. Булков А.А.</w:t>
            </w:r>
          </w:p>
        </w:tc>
      </w:tr>
      <w:tr w:rsidR="00905BDA" w:rsidRPr="00547018" w:rsidTr="00724CD6">
        <w:trPr>
          <w:trHeight w:hRule="exact" w:val="227"/>
        </w:trPr>
        <w:tc>
          <w:tcPr>
            <w:tcW w:w="3428" w:type="dxa"/>
            <w:tcBorders>
              <w:top w:val="single" w:sz="4" w:space="0" w:color="auto"/>
            </w:tcBorders>
          </w:tcPr>
          <w:p w:rsidR="00905BDA" w:rsidRPr="00547018" w:rsidRDefault="00905BDA" w:rsidP="00724CD6">
            <w:pPr>
              <w:jc w:val="center"/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</w:pPr>
            <w:r w:rsidRPr="00547018"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  <w:t>название кафедры</w:t>
            </w:r>
          </w:p>
        </w:tc>
        <w:tc>
          <w:tcPr>
            <w:tcW w:w="240" w:type="dxa"/>
          </w:tcPr>
          <w:p w:rsidR="00905BDA" w:rsidRPr="00547018" w:rsidRDefault="00905BDA" w:rsidP="00724CD6">
            <w:pPr>
              <w:jc w:val="center"/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905BDA" w:rsidRPr="00547018" w:rsidRDefault="00905BDA" w:rsidP="00724CD6">
            <w:pPr>
              <w:jc w:val="center"/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</w:pPr>
            <w:r w:rsidRPr="00547018"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  <w:t>подпись</w:t>
            </w:r>
          </w:p>
        </w:tc>
        <w:tc>
          <w:tcPr>
            <w:tcW w:w="285" w:type="dxa"/>
          </w:tcPr>
          <w:p w:rsidR="00905BDA" w:rsidRPr="00547018" w:rsidRDefault="00905BDA" w:rsidP="00724CD6">
            <w:pPr>
              <w:jc w:val="center"/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</w:tcPr>
          <w:p w:rsidR="00905BDA" w:rsidRPr="00547018" w:rsidRDefault="00905BDA" w:rsidP="00724CD6">
            <w:pPr>
              <w:jc w:val="center"/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</w:pPr>
            <w:r w:rsidRPr="00547018">
              <w:rPr>
                <w:rFonts w:ascii="Times New Roman" w:eastAsiaTheme="minorEastAsia" w:hAnsi="Times New Roman" w:cstheme="minorBidi"/>
                <w:i/>
                <w:sz w:val="16"/>
                <w:szCs w:val="16"/>
              </w:rPr>
              <w:t>ученая степень, ученое звание, фамилия, инициалы</w:t>
            </w:r>
          </w:p>
        </w:tc>
      </w:tr>
      <w:tr w:rsidR="00905BDA" w:rsidRPr="00547018" w:rsidTr="00724CD6">
        <w:tc>
          <w:tcPr>
            <w:tcW w:w="9611" w:type="dxa"/>
            <w:gridSpan w:val="5"/>
          </w:tcPr>
          <w:p w:rsidR="00905BDA" w:rsidRPr="00547018" w:rsidRDefault="00905BDA" w:rsidP="00724CD6">
            <w:pPr>
              <w:spacing w:after="100" w:afterAutospacing="1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905BDA" w:rsidRPr="00547018" w:rsidTr="00724CD6">
        <w:trPr>
          <w:trHeight w:val="95"/>
        </w:trPr>
        <w:tc>
          <w:tcPr>
            <w:tcW w:w="9611" w:type="dxa"/>
            <w:gridSpan w:val="5"/>
          </w:tcPr>
          <w:p w:rsidR="00905BDA" w:rsidRPr="00547018" w:rsidRDefault="00905BDA" w:rsidP="00BB0E1D">
            <w:pPr>
              <w:spacing w:after="100" w:afterAutospacing="1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47018">
              <w:rPr>
                <w:rFonts w:ascii="Times New Roman" w:eastAsiaTheme="minorEastAsia" w:hAnsi="Times New Roman" w:cstheme="minorBidi"/>
                <w:sz w:val="28"/>
                <w:szCs w:val="28"/>
              </w:rPr>
              <w:t>Москва  2016</w:t>
            </w:r>
          </w:p>
        </w:tc>
      </w:tr>
    </w:tbl>
    <w:p w:rsidR="00C1202E" w:rsidRDefault="00C1202E" w:rsidP="00BB0E1D"/>
    <w:p w:rsidR="002D313E" w:rsidRDefault="00FF731F" w:rsidP="00FF73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FF731F" w:rsidRDefault="00FF731F" w:rsidP="00FF73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1E8" w:rsidRDefault="00FF731F" w:rsidP="006701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6701E8">
        <w:rPr>
          <w:rFonts w:ascii="Times New Roman" w:hAnsi="Times New Roman"/>
          <w:sz w:val="28"/>
          <w:szCs w:val="28"/>
        </w:rPr>
        <w:t xml:space="preserve"> 3</w:t>
      </w:r>
    </w:p>
    <w:p w:rsidR="006701E8" w:rsidRPr="006701E8" w:rsidRDefault="006701E8" w:rsidP="006701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701E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Социально психологическая характеристика 4</w:t>
      </w:r>
    </w:p>
    <w:p w:rsidR="006701E8" w:rsidRDefault="006701E8" w:rsidP="006701E8">
      <w:pPr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психологическая характеристика личности 5</w:t>
      </w:r>
    </w:p>
    <w:p w:rsidR="006701E8" w:rsidRDefault="006701E8" w:rsidP="006701E8">
      <w:pPr>
        <w:rPr>
          <w:rFonts w:ascii="Times New Roman" w:hAnsi="Times New Roman"/>
          <w:sz w:val="28"/>
          <w:szCs w:val="28"/>
        </w:rPr>
      </w:pPr>
      <w:r w:rsidRPr="006701E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1.1 Роли личности в обществе6</w:t>
      </w:r>
    </w:p>
    <w:p w:rsidR="006701E8" w:rsidRPr="006701E8" w:rsidRDefault="006701E8" w:rsidP="006701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Социально психологическая характеристика в коллективе6</w:t>
      </w:r>
    </w:p>
    <w:p w:rsidR="006701E8" w:rsidRDefault="006701E8" w:rsidP="006701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701E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Имидж7</w:t>
      </w:r>
    </w:p>
    <w:p w:rsidR="006701E8" w:rsidRDefault="006701E8" w:rsidP="006701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Определение имиджа7</w:t>
      </w:r>
    </w:p>
    <w:p w:rsidR="006701E8" w:rsidRDefault="006701E8" w:rsidP="006701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Использование имиджа8</w:t>
      </w:r>
    </w:p>
    <w:p w:rsidR="006701E8" w:rsidRDefault="006701E8" w:rsidP="006701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 xml:space="preserve">III. </w:t>
      </w:r>
      <w:r>
        <w:rPr>
          <w:rFonts w:ascii="Times New Roman" w:hAnsi="Times New Roman"/>
          <w:sz w:val="28"/>
          <w:szCs w:val="28"/>
        </w:rPr>
        <w:t>Бренд</w:t>
      </w:r>
      <w:r>
        <w:rPr>
          <w:rFonts w:ascii="Times New Roman" w:hAnsi="Times New Roman"/>
          <w:sz w:val="28"/>
          <w:szCs w:val="28"/>
          <w:lang w:val="en-US"/>
        </w:rPr>
        <w:t>9</w:t>
      </w:r>
    </w:p>
    <w:p w:rsidR="006701E8" w:rsidRDefault="006701E8" w:rsidP="006701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Определение бренда9</w:t>
      </w:r>
    </w:p>
    <w:p w:rsidR="006701E8" w:rsidRDefault="006701E8" w:rsidP="006701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Социально-психологический подход анализа бренда10</w:t>
      </w:r>
    </w:p>
    <w:p w:rsidR="006701E8" w:rsidRDefault="006701E8" w:rsidP="006701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 Аттитюд бренда10</w:t>
      </w: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 w:rsidRPr="006701E8">
        <w:rPr>
          <w:rFonts w:ascii="Times New Roman" w:hAnsi="Times New Roman"/>
          <w:sz w:val="28"/>
          <w:szCs w:val="28"/>
        </w:rPr>
        <w:t>3.2.2 Психологические составляющие бренда</w:t>
      </w:r>
      <w:r>
        <w:rPr>
          <w:rFonts w:ascii="Times New Roman" w:hAnsi="Times New Roman"/>
          <w:sz w:val="28"/>
          <w:szCs w:val="28"/>
        </w:rPr>
        <w:t>11</w:t>
      </w: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 w:rsidRPr="006701E8">
        <w:rPr>
          <w:rFonts w:ascii="Times New Roman" w:hAnsi="Times New Roman"/>
          <w:sz w:val="28"/>
          <w:szCs w:val="28"/>
        </w:rPr>
        <w:t>3.2.3 Типы потребителей</w:t>
      </w:r>
      <w:r>
        <w:rPr>
          <w:rFonts w:ascii="Times New Roman" w:hAnsi="Times New Roman"/>
          <w:sz w:val="28"/>
          <w:szCs w:val="28"/>
        </w:rPr>
        <w:t>11</w:t>
      </w: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Pr="006701E8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6701E8">
        <w:rPr>
          <w:rFonts w:ascii="Times New Roman" w:hAnsi="Times New Roman"/>
          <w:sz w:val="28"/>
          <w:szCs w:val="28"/>
        </w:rPr>
        <w:t xml:space="preserve"> социально-психологические характеристики образа</w:t>
      </w:r>
      <w:r>
        <w:rPr>
          <w:rFonts w:ascii="Times New Roman" w:hAnsi="Times New Roman"/>
          <w:sz w:val="28"/>
          <w:szCs w:val="28"/>
        </w:rPr>
        <w:t xml:space="preserve"> бренда 12</w:t>
      </w: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</w:p>
    <w:p w:rsidR="006701E8" w:rsidRDefault="006701E8" w:rsidP="006701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6701E8" w:rsidRDefault="006701E8" w:rsidP="006701E8"/>
    <w:p w:rsidR="006701E8" w:rsidRDefault="006701E8" w:rsidP="006701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1E8" w:rsidRDefault="006701E8" w:rsidP="006701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1E8" w:rsidRDefault="006701E8" w:rsidP="006701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1E8" w:rsidRDefault="006701E8" w:rsidP="006701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1E8" w:rsidRDefault="006701E8" w:rsidP="006701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1E8" w:rsidRDefault="006701E8" w:rsidP="006701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1E8" w:rsidRDefault="004A17D7" w:rsidP="006701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</w:p>
    <w:p w:rsidR="0039011B" w:rsidRPr="006701E8" w:rsidRDefault="0039011B" w:rsidP="006701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13E" w:rsidRPr="006701E8" w:rsidRDefault="00FF731F" w:rsidP="006701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FF731F" w:rsidRPr="00FF731F" w:rsidRDefault="00FF731F" w:rsidP="00FF731F">
      <w:pPr>
        <w:rPr>
          <w:rFonts w:ascii="Times New Roman" w:hAnsi="Times New Roman"/>
          <w:sz w:val="28"/>
          <w:szCs w:val="28"/>
        </w:rPr>
      </w:pPr>
    </w:p>
    <w:p w:rsidR="006701E8" w:rsidRDefault="006701E8" w:rsidP="00BB0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Понимание психологии бренда и имиджа позволит понять структуру использования рекламных инструментов. Мы окружены брендами, на нас влияют определенные предметы с имиджем, по средствам рекламы и пиара. Социально-психологическая характеристика позволит изучить и понять способы рекламы.</w:t>
      </w:r>
    </w:p>
    <w:p w:rsidR="006701E8" w:rsidRDefault="006701E8" w:rsidP="00BB0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Актуальность работы обуславливается тем, что вокруг нас множество брендов и разных носителей имиджа. Польза базовых знаний о структуре их создания очевидна.</w:t>
      </w:r>
    </w:p>
    <w:p w:rsidR="006701E8" w:rsidRDefault="006701E8" w:rsidP="00BB0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Цель данной работы</w:t>
      </w:r>
      <w:r w:rsidR="004A17D7">
        <w:rPr>
          <w:rFonts w:ascii="Times New Roman" w:hAnsi="Times New Roman"/>
          <w:sz w:val="28"/>
          <w:szCs w:val="28"/>
        </w:rPr>
        <w:t xml:space="preserve"> </w:t>
      </w:r>
      <w:r w:rsidR="00EB7162">
        <w:rPr>
          <w:rFonts w:ascii="Times New Roman" w:hAnsi="Times New Roman"/>
          <w:sz w:val="28"/>
          <w:szCs w:val="28"/>
        </w:rPr>
        <w:t xml:space="preserve">состоит в понимании и изучении метода социально-психологической характеристики бренда и имиджа. </w:t>
      </w:r>
    </w:p>
    <w:p w:rsidR="00EB7162" w:rsidRDefault="00EB7162" w:rsidP="00BB0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достижения цели исследования решались следующие исследовательские задачи:</w:t>
      </w:r>
    </w:p>
    <w:p w:rsidR="00EB7162" w:rsidRDefault="00EB7162" w:rsidP="00BB0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Изучение подхода социально-психологической характеристики;</w:t>
      </w:r>
    </w:p>
    <w:p w:rsidR="00EB7162" w:rsidRDefault="00EB7162" w:rsidP="00BB0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Определение понятия «имидж»;</w:t>
      </w:r>
    </w:p>
    <w:p w:rsidR="00EB7162" w:rsidRDefault="00EB7162" w:rsidP="00BB0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Определение понятия «бренд»;</w:t>
      </w:r>
    </w:p>
    <w:p w:rsidR="00EB7162" w:rsidRDefault="00EB7162" w:rsidP="00BB0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ходе работы использовались следующие методы исследования:</w:t>
      </w:r>
    </w:p>
    <w:p w:rsidR="00EB7162" w:rsidRPr="006701E8" w:rsidRDefault="00EB7162" w:rsidP="00BB0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теоретические методы: метод сбора информации, теоретический анализ </w:t>
      </w:r>
      <w:r w:rsidR="0039011B">
        <w:rPr>
          <w:rFonts w:ascii="Times New Roman" w:hAnsi="Times New Roman"/>
          <w:sz w:val="28"/>
          <w:szCs w:val="28"/>
        </w:rPr>
        <w:t>источников, метод классификации, метод определения понятий.</w:t>
      </w:r>
    </w:p>
    <w:p w:rsidR="002D313E" w:rsidRDefault="002D313E" w:rsidP="00BB0E1D"/>
    <w:p w:rsidR="002D313E" w:rsidRDefault="002D313E" w:rsidP="00BB0E1D"/>
    <w:p w:rsidR="002D313E" w:rsidRDefault="002D313E" w:rsidP="00BB0E1D"/>
    <w:p w:rsidR="002D313E" w:rsidRDefault="002D313E" w:rsidP="00BB0E1D"/>
    <w:p w:rsidR="002D313E" w:rsidRDefault="002D313E" w:rsidP="00BB0E1D"/>
    <w:p w:rsidR="002D313E" w:rsidRDefault="002D313E" w:rsidP="00BB0E1D"/>
    <w:p w:rsidR="0039011B" w:rsidRDefault="0039011B" w:rsidP="006701E8">
      <w:pPr>
        <w:jc w:val="center"/>
      </w:pPr>
    </w:p>
    <w:p w:rsidR="00FF731F" w:rsidRDefault="006701E8" w:rsidP="006701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</w:p>
    <w:p w:rsidR="006701E8" w:rsidRDefault="006701E8" w:rsidP="006701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1E8" w:rsidRDefault="006701E8" w:rsidP="006701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Глава.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701E8">
        <w:rPr>
          <w:rFonts w:ascii="Times New Roman" w:hAnsi="Times New Roman"/>
          <w:b/>
          <w:sz w:val="28"/>
          <w:szCs w:val="28"/>
        </w:rPr>
        <w:t xml:space="preserve"> </w:t>
      </w:r>
    </w:p>
    <w:p w:rsidR="006701E8" w:rsidRDefault="006701E8" w:rsidP="006701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 психологическая характеристика</w:t>
      </w:r>
    </w:p>
    <w:p w:rsidR="006701E8" w:rsidRDefault="006701E8" w:rsidP="006701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Социально психологическая характеристика – это набор социально-психологических явлений, показывающий свойства, особенности и качества индивида, социальных групп, предмета изучения. Характеристика обусловлена социальной средой, ее влиянием, или психологическим характером. Формирование и развитие предмета изучения обуславливается отношением внутри коллективов, деятельностью, политической обстановкой, культурным наследием, идеологией, воспитанием и др.</w:t>
      </w: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01E8" w:rsidRDefault="006701E8" w:rsidP="006701E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 Социально-психологическая характеристика личности</w:t>
      </w:r>
    </w:p>
    <w:p w:rsidR="006701E8" w:rsidRDefault="006701E8" w:rsidP="006701E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701E8" w:rsidRDefault="00F51520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01E8">
        <w:rPr>
          <w:rFonts w:ascii="Times New Roman" w:hAnsi="Times New Roman"/>
          <w:sz w:val="28"/>
          <w:szCs w:val="28"/>
        </w:rPr>
        <w:t>Личность – это индивид с сознательностью и уникальными качествами, способный выбирать свой образ жизни и круг общения. Личность формируется по средствам образования, саморазвития и личностных качеств. Смешение знаний, опыта с аспектами поведения определенных социальных групп, а также характера и возможно религии, является единственным способом развития личности.</w:t>
      </w: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701E8">
        <w:rPr>
          <w:rFonts w:ascii="Times New Roman" w:hAnsi="Times New Roman"/>
          <w:b/>
          <w:sz w:val="28"/>
          <w:szCs w:val="28"/>
        </w:rPr>
        <w:lastRenderedPageBreak/>
        <w:t>5</w:t>
      </w:r>
    </w:p>
    <w:p w:rsidR="006701E8" w:rsidRP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701E8" w:rsidRP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1.1.1 Роли личности в обществе</w:t>
      </w:r>
    </w:p>
    <w:p w:rsidR="006701E8" w:rsidRP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01E8" w:rsidRPr="006701E8" w:rsidRDefault="00F51520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01E8">
        <w:rPr>
          <w:rFonts w:ascii="Times New Roman" w:hAnsi="Times New Roman"/>
          <w:sz w:val="28"/>
          <w:szCs w:val="28"/>
        </w:rPr>
        <w:t>В обществе у личности различают две роли</w:t>
      </w:r>
      <w:r w:rsidR="006701E8" w:rsidRPr="006701E8">
        <w:rPr>
          <w:rFonts w:ascii="Times New Roman" w:hAnsi="Times New Roman"/>
          <w:sz w:val="28"/>
          <w:szCs w:val="28"/>
        </w:rPr>
        <w:t>:</w:t>
      </w:r>
    </w:p>
    <w:p w:rsidR="006701E8" w:rsidRDefault="00F51520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01E8">
        <w:rPr>
          <w:rFonts w:ascii="Times New Roman" w:hAnsi="Times New Roman"/>
          <w:sz w:val="28"/>
          <w:szCs w:val="28"/>
        </w:rPr>
        <w:t>Конвенциальная –  это стандартные права и обязанности человека.  Такие роли как отец, мать, сын, директор, сотрудник, преподаватель, студент. Поверхностные качества личности в этих ролях могут быть ошибочными. Отец не всегда глава семьи. Студент не всегда усердный ученик.</w:t>
      </w:r>
    </w:p>
    <w:p w:rsidR="006701E8" w:rsidRDefault="00F51520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01E8">
        <w:rPr>
          <w:rFonts w:ascii="Times New Roman" w:hAnsi="Times New Roman"/>
          <w:sz w:val="28"/>
          <w:szCs w:val="28"/>
        </w:rPr>
        <w:t>Межличностная – это роль которую мы можем обнаружить, если пойдем на более близкий контакт с личностью. Безответственный отец или отец трудяга – это роли, которые играет отец вне своего конвенциального статуса.</w:t>
      </w:r>
    </w:p>
    <w:p w:rsidR="006701E8" w:rsidRDefault="00F51520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01E8">
        <w:rPr>
          <w:rFonts w:ascii="Times New Roman" w:hAnsi="Times New Roman"/>
          <w:sz w:val="28"/>
          <w:szCs w:val="28"/>
        </w:rPr>
        <w:t>Оценка людьми личность члена своего круга, другой важный аспект характера личности в обществе. По средствам этой оценки формируется самооценка личности. Люди с высокой самооценкой могут справится с внутренними конфликтами, подавляют склонности к чему-либо, и вырабатывают высокий самоконтроль. Люди с низкой самооценкой обладают противоположными качествами. По средствам этих качеств формируется самосознание.</w:t>
      </w:r>
    </w:p>
    <w:p w:rsidR="006701E8" w:rsidRDefault="00F51520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01E8">
        <w:rPr>
          <w:rFonts w:ascii="Times New Roman" w:hAnsi="Times New Roman"/>
          <w:sz w:val="28"/>
          <w:szCs w:val="28"/>
        </w:rPr>
        <w:t>Самосознание – это сознание себя в качестве единицы, сохраняющей свою оригинальность, не зависимо от различных ситуаций. Самосознание – это понимание самого себя, способность понимать свои достоинства и недостатки, признавать свои ошибки.</w:t>
      </w: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01E8" w:rsidRPr="00F51520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</w:p>
    <w:p w:rsidR="006701E8" w:rsidRPr="00F51520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1E8" w:rsidRP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1E8">
        <w:rPr>
          <w:rFonts w:ascii="Times New Roman" w:hAnsi="Times New Roman"/>
          <w:b/>
          <w:sz w:val="28"/>
          <w:szCs w:val="28"/>
        </w:rPr>
        <w:t xml:space="preserve">1.2 </w:t>
      </w:r>
      <w:r>
        <w:rPr>
          <w:rFonts w:ascii="Times New Roman" w:hAnsi="Times New Roman"/>
          <w:b/>
          <w:sz w:val="28"/>
          <w:szCs w:val="28"/>
        </w:rPr>
        <w:t>Социально-психологическая характеристика коллектива</w:t>
      </w: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01E8" w:rsidRDefault="00F51520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01E8">
        <w:rPr>
          <w:rFonts w:ascii="Times New Roman" w:hAnsi="Times New Roman"/>
          <w:sz w:val="28"/>
          <w:szCs w:val="28"/>
        </w:rPr>
        <w:t>Психология группы – совокупность социально психологических явлений, влияющих на поведение членов группы.</w:t>
      </w:r>
    </w:p>
    <w:p w:rsidR="006701E8" w:rsidRDefault="006701E8" w:rsidP="006701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общественное мнение</w:t>
      </w:r>
      <w:r w:rsidRPr="006701E8">
        <w:rPr>
          <w:rFonts w:ascii="Times New Roman" w:hAnsi="Times New Roman"/>
          <w:color w:val="000000"/>
          <w:sz w:val="28"/>
          <w:szCs w:val="28"/>
        </w:rPr>
        <w:t>;</w:t>
      </w:r>
    </w:p>
    <w:p w:rsidR="006701E8" w:rsidRPr="006701E8" w:rsidRDefault="00F51520" w:rsidP="006701E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701E8">
        <w:rPr>
          <w:rFonts w:ascii="Times New Roman" w:hAnsi="Times New Roman"/>
          <w:color w:val="000000"/>
          <w:sz w:val="28"/>
          <w:szCs w:val="28"/>
        </w:rPr>
        <w:t>Мнение коллектива, коллективное поведения, философия коллектива относительно действительности.</w:t>
      </w:r>
    </w:p>
    <w:p w:rsidR="006701E8" w:rsidRDefault="006701E8" w:rsidP="006701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6701E8">
        <w:rPr>
          <w:rFonts w:ascii="Times New Roman" w:hAnsi="Times New Roman"/>
          <w:color w:val="000000"/>
          <w:sz w:val="28"/>
          <w:szCs w:val="28"/>
        </w:rPr>
        <w:t>социальные чувства и коллективные настроения;</w:t>
      </w:r>
    </w:p>
    <w:p w:rsidR="006701E8" w:rsidRPr="006701E8" w:rsidRDefault="00F51520" w:rsidP="006701E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701E8">
        <w:rPr>
          <w:rFonts w:ascii="Times New Roman" w:hAnsi="Times New Roman"/>
          <w:color w:val="000000"/>
          <w:sz w:val="28"/>
          <w:szCs w:val="28"/>
        </w:rPr>
        <w:t>Настроение определяется направленностью коллектива, его принадлежностью к определенной социальной прослойке в обществе.</w:t>
      </w:r>
    </w:p>
    <w:p w:rsidR="006701E8" w:rsidRDefault="006701E8" w:rsidP="006701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6701E8">
        <w:rPr>
          <w:rFonts w:ascii="Times New Roman" w:hAnsi="Times New Roman"/>
          <w:color w:val="000000"/>
          <w:sz w:val="28"/>
          <w:szCs w:val="28"/>
        </w:rPr>
        <w:t>коллективные привычки, обычаи, традиции;</w:t>
      </w:r>
    </w:p>
    <w:p w:rsidR="006701E8" w:rsidRPr="006701E8" w:rsidRDefault="00F51520" w:rsidP="006701E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701E8">
        <w:rPr>
          <w:rFonts w:ascii="Times New Roman" w:hAnsi="Times New Roman"/>
          <w:color w:val="000000"/>
          <w:sz w:val="28"/>
          <w:szCs w:val="28"/>
        </w:rPr>
        <w:t>Общая манера поведения коллектива, жизнь коллектива в обществе.</w:t>
      </w:r>
    </w:p>
    <w:p w:rsidR="006701E8" w:rsidRPr="006701E8" w:rsidRDefault="006701E8" w:rsidP="006701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6701E8">
        <w:rPr>
          <w:rFonts w:ascii="Times New Roman" w:hAnsi="Times New Roman"/>
          <w:color w:val="000000"/>
          <w:sz w:val="28"/>
          <w:szCs w:val="28"/>
        </w:rPr>
        <w:t>различные явления, возникающие</w:t>
      </w:r>
      <w:r>
        <w:rPr>
          <w:rFonts w:ascii="Times New Roman" w:hAnsi="Times New Roman"/>
          <w:color w:val="000000"/>
          <w:sz w:val="28"/>
          <w:szCs w:val="28"/>
        </w:rPr>
        <w:t xml:space="preserve"> в процессе взаимообщения людей</w:t>
      </w:r>
      <w:r w:rsidRPr="006701E8">
        <w:rPr>
          <w:rFonts w:ascii="Times New Roman" w:hAnsi="Times New Roman"/>
          <w:color w:val="000000"/>
          <w:sz w:val="28"/>
          <w:szCs w:val="28"/>
        </w:rPr>
        <w:t>;</w:t>
      </w:r>
    </w:p>
    <w:p w:rsidR="006701E8" w:rsidRDefault="00F51520" w:rsidP="006701E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701E8">
        <w:rPr>
          <w:rFonts w:ascii="Times New Roman" w:hAnsi="Times New Roman"/>
          <w:color w:val="000000"/>
          <w:sz w:val="28"/>
          <w:szCs w:val="28"/>
        </w:rPr>
        <w:t>Взаимные оценки членов группы. Например, авторитеты и простые участники процесса существования коллектива.</w:t>
      </w:r>
    </w:p>
    <w:p w:rsidR="006701E8" w:rsidRDefault="006701E8" w:rsidP="006701E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01E8" w:rsidRPr="006701E8" w:rsidRDefault="00F51520" w:rsidP="006701E8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701E8">
        <w:rPr>
          <w:rFonts w:ascii="Times New Roman" w:hAnsi="Times New Roman"/>
          <w:color w:val="000000"/>
          <w:sz w:val="28"/>
          <w:szCs w:val="28"/>
        </w:rPr>
        <w:t xml:space="preserve">Основные социально психологические характеристики коллектива – это </w:t>
      </w:r>
      <w:r w:rsidR="006701E8" w:rsidRPr="006701E8">
        <w:rPr>
          <w:rFonts w:ascii="Times New Roman" w:hAnsi="Times New Roman"/>
          <w:color w:val="000000"/>
          <w:sz w:val="28"/>
          <w:szCs w:val="28"/>
        </w:rPr>
        <w:t>информированность, дисциплинированность, активность, организованность и сплоченность.</w:t>
      </w:r>
    </w:p>
    <w:p w:rsidR="006701E8" w:rsidRDefault="00F51520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01E8">
        <w:rPr>
          <w:rFonts w:ascii="Times New Roman" w:hAnsi="Times New Roman"/>
          <w:sz w:val="28"/>
          <w:szCs w:val="28"/>
        </w:rPr>
        <w:t>Информированность – поведение человека по средству его положения в коллективе.</w:t>
      </w:r>
    </w:p>
    <w:p w:rsidR="006701E8" w:rsidRDefault="00F51520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01E8">
        <w:rPr>
          <w:rFonts w:ascii="Times New Roman" w:hAnsi="Times New Roman"/>
          <w:sz w:val="28"/>
          <w:szCs w:val="28"/>
        </w:rPr>
        <w:t>Дисциплинированность – порядок поведения человека по средствам морали и права в коллективе.</w:t>
      </w:r>
    </w:p>
    <w:p w:rsid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</w:p>
    <w:p w:rsidR="006701E8" w:rsidRP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Активность – потребность членов коллектива в труде и самопознании.</w:t>
      </w:r>
    </w:p>
    <w:p w:rsidR="006701E8" w:rsidRPr="006701E8" w:rsidRDefault="006701E8" w:rsidP="00F5152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Организованность – определение функций, прав и ответственностей человека в коллективе.</w:t>
      </w: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Сплоченность – психическое образование, которое сплачивает людей в коллективе.</w:t>
      </w:r>
    </w:p>
    <w:p w:rsidR="006701E8" w:rsidRPr="006701E8" w:rsidRDefault="00F51520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01E8">
        <w:rPr>
          <w:rFonts w:ascii="Times New Roman" w:hAnsi="Times New Roman"/>
          <w:sz w:val="28"/>
          <w:szCs w:val="28"/>
        </w:rPr>
        <w:t>Так же большое влияние оказывает психическая совместимость членов коллектива. Совместимость членов коллектива – степень сочетания личностных качеств членов коллектива.</w:t>
      </w:r>
    </w:p>
    <w:p w:rsidR="006701E8" w:rsidRP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701E8">
        <w:rPr>
          <w:rFonts w:ascii="Times New Roman" w:hAnsi="Times New Roman"/>
          <w:b/>
          <w:sz w:val="28"/>
          <w:szCs w:val="28"/>
        </w:rPr>
        <w:t>.</w:t>
      </w:r>
      <w:r w:rsidRPr="00F515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Имидж </w:t>
      </w:r>
    </w:p>
    <w:p w:rsid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Определение имиджа</w:t>
      </w:r>
    </w:p>
    <w:p w:rsidR="006701E8" w:rsidRP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1E8" w:rsidRDefault="00F51520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01E8">
        <w:rPr>
          <w:rFonts w:ascii="Times New Roman" w:hAnsi="Times New Roman"/>
          <w:sz w:val="28"/>
          <w:szCs w:val="28"/>
        </w:rPr>
        <w:t xml:space="preserve"> По средствам появления на рынке большого количества однообразного товара, производители столкнулись с проблемой сбыта этого товара в массы. Каждый год на рынке появляются тысячи товаров, конкуренция между производителями увеличивается, а спрос остается прежним. Решением проблемы является создание имиджа товара и бренда, создание которого определяется созданием целевой аудитории покупателей, и способно внедрить в сознание покупателя установку, что этот товар или бренд создан специально для них. </w:t>
      </w: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Имидж – искусственный образ эмоциональной окраски к чему-либо. </w:t>
      </w:r>
    </w:p>
    <w:p w:rsid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</w:p>
    <w:p w:rsidR="006701E8" w:rsidRP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1E8" w:rsidRPr="00F51520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Формирует отношение масс к товарам и др. Задача каждой организации – создание позитивного имиджа. Воздействие на эмоциональную сторону покупателя, формирует устойчивые предпочтения. Имидж можно назвать манипулятивным воздействием на сознание потребителя. Для его создания нужно определить цель имиджа, на кого имидж ориентирован. </w:t>
      </w:r>
    </w:p>
    <w:p w:rsid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1520" w:rsidRDefault="00F51520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Использование имиджа</w:t>
      </w:r>
    </w:p>
    <w:p w:rsid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Имидж используется повсеместно, в пиаре и в рекламе. Например,  использование имиджа в пиаре, во время пиар компаний музыкальных артистов, определяется целевая аудитория слушателей, в следствии предпочтений целевой аудитории разрабатывается имидж артиста или группы. Например во время продвижения музыкальной группы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670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Beatles</w:t>
      </w:r>
      <w:r>
        <w:rPr>
          <w:rFonts w:ascii="Times New Roman" w:hAnsi="Times New Roman"/>
          <w:sz w:val="28"/>
          <w:szCs w:val="28"/>
        </w:rPr>
        <w:t xml:space="preserve">, была выбрана целевая аудитория молодых людей с определенным воспитанием и предпочтениями, в следствии этого выбора, возник образ «хороших мальчиков», который позволил группе понравится своей целевой аудитории. В то же время создавалась музыкальная группа </w:t>
      </w:r>
      <w:r w:rsidRPr="00670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670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Rolling</w:t>
      </w:r>
      <w:r w:rsidRPr="00670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Stones</w:t>
      </w:r>
      <w:r w:rsidRPr="00670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музыка которой подходила для той же целевой аудитории молодых людей, но так как образ «хорошие парни» был занят, был выбран в точности противоположный имидж «плохие парни», основатель группы Брайан Джонс ушел «на второй план», а солистом и фронтменом  группы стал Мик Джаггер, это позволило группе понравится той же целевой аудитории, что и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670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Beatles</w:t>
      </w:r>
      <w:r>
        <w:rPr>
          <w:rFonts w:ascii="Times New Roman" w:hAnsi="Times New Roman"/>
          <w:sz w:val="28"/>
          <w:szCs w:val="28"/>
        </w:rPr>
        <w:t>, но с другим, противоположным имиджем.</w:t>
      </w:r>
    </w:p>
    <w:p w:rsidR="006701E8" w:rsidRPr="006701E8" w:rsidRDefault="006701E8" w:rsidP="00F5152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</w:p>
    <w:p w:rsidR="006701E8" w:rsidRP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1E8" w:rsidRDefault="00F51520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01E8">
        <w:rPr>
          <w:rFonts w:ascii="Times New Roman" w:hAnsi="Times New Roman"/>
          <w:sz w:val="28"/>
          <w:szCs w:val="28"/>
        </w:rPr>
        <w:t xml:space="preserve">В рекламе имидж используется для тех же целей. Например, бренд </w:t>
      </w:r>
      <w:r w:rsidR="006701E8">
        <w:rPr>
          <w:rFonts w:ascii="Times New Roman" w:hAnsi="Times New Roman"/>
          <w:sz w:val="28"/>
          <w:szCs w:val="28"/>
          <w:lang w:val="en-US"/>
        </w:rPr>
        <w:t>Nike</w:t>
      </w:r>
      <w:r w:rsidR="006701E8" w:rsidRPr="006701E8">
        <w:rPr>
          <w:rFonts w:ascii="Times New Roman" w:hAnsi="Times New Roman"/>
          <w:sz w:val="28"/>
          <w:szCs w:val="28"/>
        </w:rPr>
        <w:t xml:space="preserve"> </w:t>
      </w:r>
      <w:r w:rsidR="006701E8">
        <w:rPr>
          <w:rFonts w:ascii="Times New Roman" w:hAnsi="Times New Roman"/>
          <w:sz w:val="28"/>
          <w:szCs w:val="28"/>
        </w:rPr>
        <w:t xml:space="preserve">направлен на аудиторию подростков, творческих людей и людей увлеченных, поэтому во всех релизах бренда </w:t>
      </w:r>
      <w:r w:rsidR="006701E8">
        <w:rPr>
          <w:rFonts w:ascii="Times New Roman" w:hAnsi="Times New Roman"/>
          <w:sz w:val="28"/>
          <w:szCs w:val="28"/>
          <w:lang w:val="en-US"/>
        </w:rPr>
        <w:t>Nike</w:t>
      </w:r>
      <w:r w:rsidR="006701E8" w:rsidRPr="006701E8">
        <w:rPr>
          <w:rFonts w:ascii="Times New Roman" w:hAnsi="Times New Roman"/>
          <w:sz w:val="28"/>
          <w:szCs w:val="28"/>
        </w:rPr>
        <w:t xml:space="preserve"> </w:t>
      </w:r>
      <w:r w:rsidR="006701E8">
        <w:rPr>
          <w:rFonts w:ascii="Times New Roman" w:hAnsi="Times New Roman"/>
          <w:sz w:val="28"/>
          <w:szCs w:val="28"/>
        </w:rPr>
        <w:t xml:space="preserve">превалируют яркие цвета, не обычные формы в обуви и кроя в одежде. Те качества товара которые нравятся их целевой аудитории. А бренд </w:t>
      </w:r>
      <w:r w:rsidR="006701E8">
        <w:rPr>
          <w:rFonts w:ascii="Times New Roman" w:hAnsi="Times New Roman"/>
          <w:sz w:val="28"/>
          <w:szCs w:val="28"/>
          <w:lang w:val="en-US"/>
        </w:rPr>
        <w:t>Adidas</w:t>
      </w:r>
      <w:r w:rsidR="006701E8" w:rsidRPr="006701E8">
        <w:rPr>
          <w:rFonts w:ascii="Times New Roman" w:hAnsi="Times New Roman"/>
          <w:sz w:val="28"/>
          <w:szCs w:val="28"/>
        </w:rPr>
        <w:t xml:space="preserve"> </w:t>
      </w:r>
      <w:r w:rsidR="006701E8">
        <w:rPr>
          <w:rFonts w:ascii="Times New Roman" w:hAnsi="Times New Roman"/>
          <w:sz w:val="28"/>
          <w:szCs w:val="28"/>
        </w:rPr>
        <w:t>в основном направлен на более взрослую целевую аудиторию и аудиторию спортсменов, поэтому в релизах бренда превалируют спокойные цвета, классические формы обуви и классический крой в одежде.  Эти факторы позволяют бренду хорошо продавать свой товар своей целевой аудитории.</w:t>
      </w: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01E8" w:rsidRP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Бренд</w:t>
      </w:r>
    </w:p>
    <w:p w:rsidR="006701E8" w:rsidRDefault="006701E8" w:rsidP="006701E8">
      <w:pPr>
        <w:rPr>
          <w:rFonts w:ascii="Times New Roman" w:hAnsi="Times New Roman"/>
        </w:rPr>
      </w:pPr>
    </w:p>
    <w:p w:rsidR="006701E8" w:rsidRDefault="006701E8" w:rsidP="006701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Определение бренда</w:t>
      </w:r>
    </w:p>
    <w:p w:rsidR="006701E8" w:rsidRPr="006701E8" w:rsidRDefault="006701E8" w:rsidP="006701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1E8" w:rsidRPr="006701E8" w:rsidRDefault="006701E8" w:rsidP="006701E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701E8">
        <w:rPr>
          <w:rFonts w:ascii="Times New Roman" w:hAnsi="Times New Roman"/>
          <w:sz w:val="28"/>
          <w:szCs w:val="28"/>
        </w:rPr>
        <w:t>Бренды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1E8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1E8">
        <w:rPr>
          <w:rFonts w:ascii="Times New Roman" w:hAnsi="Times New Roman"/>
          <w:sz w:val="28"/>
          <w:szCs w:val="28"/>
        </w:rPr>
        <w:t xml:space="preserve">это образные представления, сохранённые в </w:t>
      </w:r>
      <w:r>
        <w:rPr>
          <w:rFonts w:ascii="Times New Roman" w:hAnsi="Times New Roman"/>
          <w:sz w:val="28"/>
          <w:szCs w:val="28"/>
        </w:rPr>
        <w:t xml:space="preserve">памяти </w:t>
      </w:r>
      <w:r w:rsidRPr="006701E8">
        <w:rPr>
          <w:rFonts w:ascii="Times New Roman" w:hAnsi="Times New Roman"/>
          <w:sz w:val="28"/>
          <w:szCs w:val="28"/>
        </w:rPr>
        <w:t>заинтересованных групп, которые выполняют функции идентификации и дифференциации и определяют поведение потребителей при выборе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1E8">
        <w:rPr>
          <w:rFonts w:ascii="Times New Roman" w:hAnsi="Times New Roman"/>
          <w:sz w:val="28"/>
          <w:szCs w:val="28"/>
        </w:rPr>
        <w:t>продуктов и услуг</w:t>
      </w:r>
      <w:r>
        <w:rPr>
          <w:rFonts w:ascii="Times New Roman" w:hAnsi="Times New Roman"/>
          <w:sz w:val="28"/>
          <w:szCs w:val="28"/>
        </w:rPr>
        <w:t>»</w:t>
      </w:r>
      <w:r w:rsidRPr="006701E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*</w:t>
      </w:r>
    </w:p>
    <w:p w:rsidR="006701E8" w:rsidRPr="006701E8" w:rsidRDefault="006701E8" w:rsidP="006701E8">
      <w:pPr>
        <w:shd w:val="clear" w:color="auto" w:fill="FFFFFF"/>
        <w:spacing w:after="0" w:line="240" w:lineRule="auto"/>
        <w:rPr>
          <w:rFonts w:ascii="Arial" w:hAnsi="Arial" w:cs="Arial"/>
          <w:sz w:val="29"/>
          <w:szCs w:val="29"/>
        </w:rPr>
      </w:pPr>
    </w:p>
    <w:p w:rsidR="006701E8" w:rsidRDefault="006701E8" w:rsidP="006701E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701E8" w:rsidRDefault="006701E8" w:rsidP="006701E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701E8" w:rsidRPr="006701E8" w:rsidRDefault="006701E8" w:rsidP="006701E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У бренда есть определенные составляющие, влияющие на отношение к бренду и товару, который он продает.</w:t>
      </w:r>
    </w:p>
    <w:p w:rsidR="006701E8" w:rsidRPr="006701E8" w:rsidRDefault="006701E8" w:rsidP="006701E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01E8" w:rsidRDefault="006701E8" w:rsidP="006701E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701E8" w:rsidRPr="006701E8" w:rsidRDefault="006701E8" w:rsidP="006701E8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6701E8">
        <w:rPr>
          <w:rFonts w:ascii="Times New Roman" w:hAnsi="Times New Roman"/>
        </w:rPr>
        <w:t>Франц-Рудольф Эш, профессор кафедры маркетинга университета г. Гиссен,</w:t>
      </w:r>
      <w:r>
        <w:rPr>
          <w:rFonts w:ascii="Times New Roman" w:hAnsi="Times New Roman"/>
        </w:rPr>
        <w:t xml:space="preserve"> </w:t>
      </w:r>
      <w:r w:rsidRPr="006701E8">
        <w:rPr>
          <w:rFonts w:ascii="Times New Roman" w:hAnsi="Times New Roman"/>
        </w:rPr>
        <w:t>Германия, директор Института исследования брендов и коммуникаций (Institut für Marken-und</w:t>
      </w:r>
      <w:r>
        <w:rPr>
          <w:rFonts w:ascii="Times New Roman" w:hAnsi="Times New Roman"/>
        </w:rPr>
        <w:t xml:space="preserve"> </w:t>
      </w:r>
      <w:r w:rsidRPr="006701E8">
        <w:rPr>
          <w:rFonts w:ascii="Times New Roman" w:hAnsi="Times New Roman"/>
        </w:rPr>
        <w:t>Kommunikationsforschung), Германия</w:t>
      </w:r>
    </w:p>
    <w:p w:rsidR="006701E8" w:rsidRDefault="006701E8" w:rsidP="006701E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701E8" w:rsidRDefault="006701E8" w:rsidP="006701E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701E8" w:rsidRDefault="006701E8" w:rsidP="006701E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</w:p>
    <w:p w:rsidR="006701E8" w:rsidRPr="006701E8" w:rsidRDefault="006701E8" w:rsidP="006701E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1E8" w:rsidRPr="006701E8" w:rsidRDefault="006701E8" w:rsidP="006701E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Название</w:t>
      </w:r>
      <w:r w:rsidRPr="006701E8">
        <w:rPr>
          <w:rFonts w:ascii="Times New Roman" w:hAnsi="Times New Roman"/>
          <w:sz w:val="28"/>
          <w:szCs w:val="28"/>
        </w:rPr>
        <w:t>;</w:t>
      </w:r>
    </w:p>
    <w:p w:rsidR="006701E8" w:rsidRPr="006701E8" w:rsidRDefault="006701E8" w:rsidP="006701E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Логотип</w:t>
      </w:r>
      <w:r w:rsidRPr="006701E8">
        <w:rPr>
          <w:rFonts w:ascii="Times New Roman" w:hAnsi="Times New Roman"/>
          <w:sz w:val="28"/>
          <w:szCs w:val="28"/>
        </w:rPr>
        <w:t>;</w:t>
      </w:r>
    </w:p>
    <w:p w:rsidR="006701E8" w:rsidRPr="006701E8" w:rsidRDefault="006701E8" w:rsidP="006701E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Персонаж</w:t>
      </w:r>
      <w:r w:rsidRPr="006701E8">
        <w:rPr>
          <w:rFonts w:ascii="Times New Roman" w:hAnsi="Times New Roman"/>
          <w:sz w:val="28"/>
          <w:szCs w:val="28"/>
        </w:rPr>
        <w:t>;</w:t>
      </w:r>
    </w:p>
    <w:p w:rsidR="006701E8" w:rsidRPr="006701E8" w:rsidRDefault="006701E8" w:rsidP="006701E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Визуальные элементы</w:t>
      </w:r>
      <w:r w:rsidRPr="006701E8">
        <w:rPr>
          <w:rFonts w:ascii="Times New Roman" w:hAnsi="Times New Roman"/>
          <w:sz w:val="28"/>
          <w:szCs w:val="28"/>
        </w:rPr>
        <w:t>;</w:t>
      </w:r>
    </w:p>
    <w:p w:rsidR="006701E8" w:rsidRDefault="006701E8" w:rsidP="006701E8">
      <w:pPr>
        <w:shd w:val="clear" w:color="auto" w:fill="FFFFFF"/>
        <w:spacing w:after="0" w:line="360" w:lineRule="auto"/>
        <w:rPr>
          <w:rFonts w:ascii="Times New Roman" w:hAnsi="Times New Roman"/>
          <w:lang w:val="en-US"/>
        </w:rPr>
      </w:pPr>
    </w:p>
    <w:p w:rsidR="006701E8" w:rsidRDefault="006701E8" w:rsidP="006701E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 Социально-психологический подход анализа бренда</w:t>
      </w:r>
    </w:p>
    <w:p w:rsidR="006701E8" w:rsidRDefault="006701E8" w:rsidP="006701E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701E8" w:rsidRPr="006701E8" w:rsidRDefault="00F51520" w:rsidP="006701E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01E8">
        <w:rPr>
          <w:rFonts w:ascii="Times New Roman" w:hAnsi="Times New Roman"/>
          <w:sz w:val="28"/>
          <w:szCs w:val="28"/>
        </w:rPr>
        <w:t xml:space="preserve">Есть два подхода отношения к бренду. Правовой подход, когда бренд </w:t>
      </w: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воспринимается как товарный знак и психологический подход, когда бренд понимается, как определенная информация в памяти потребителя.</w:t>
      </w:r>
    </w:p>
    <w:p w:rsidR="006701E8" w:rsidRDefault="00F51520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01E8">
        <w:rPr>
          <w:rFonts w:ascii="Times New Roman" w:hAnsi="Times New Roman"/>
          <w:sz w:val="28"/>
          <w:szCs w:val="28"/>
        </w:rPr>
        <w:t xml:space="preserve">Бренд – это результат социального познания, его нужно рассматривать с точки зрения аттитюда. </w:t>
      </w:r>
    </w:p>
    <w:p w:rsidR="006701E8" w:rsidRPr="00F51520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01E8" w:rsidRP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3.2.1 </w:t>
      </w:r>
      <w:r>
        <w:rPr>
          <w:rFonts w:ascii="Times New Roman" w:hAnsi="Times New Roman"/>
          <w:b/>
          <w:sz w:val="28"/>
          <w:szCs w:val="28"/>
        </w:rPr>
        <w:t>Аттитюд бренда</w:t>
      </w: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Когнитивный компонент – знания о бренде.</w:t>
      </w: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Аффективный компонент – отношение к бренду.</w:t>
      </w: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Поведенческий компонент – действия в отношении к бренду.</w:t>
      </w: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</w:t>
      </w:r>
    </w:p>
    <w:p w:rsid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3.2.2 Психологические составляющие бренда</w:t>
      </w:r>
    </w:p>
    <w:p w:rsidR="006701E8" w:rsidRP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1E8" w:rsidRP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Психический образ, который порождает или напрягает потребность</w:t>
      </w:r>
      <w:r w:rsidRPr="006701E8">
        <w:rPr>
          <w:rFonts w:ascii="Times New Roman" w:hAnsi="Times New Roman"/>
          <w:sz w:val="28"/>
          <w:szCs w:val="28"/>
        </w:rPr>
        <w:t>;</w:t>
      </w: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Ценности бренда;</w:t>
      </w: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Установки   (эмоциональный и поведенческий компонент)</w:t>
      </w: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Бренд используя свои психологические составляющие может создать для себя преданную аудиторию людей.</w:t>
      </w: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3.2.3 Типы потребителей</w:t>
      </w:r>
    </w:p>
    <w:p w:rsidR="006701E8" w:rsidRP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1E8" w:rsidRDefault="006701E8" w:rsidP="006701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Избирательный тип.</w:t>
      </w:r>
    </w:p>
    <w:p w:rsidR="006701E8" w:rsidRDefault="006701E8" w:rsidP="006701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Потребители ориентированы на покупку чего-либо, ориентированы только потребительски. Подобный тип потребителей будет выбирать бренд за качество не взирая на его психологические составляющие.</w:t>
      </w:r>
    </w:p>
    <w:p w:rsidR="006701E8" w:rsidRDefault="006701E8" w:rsidP="006701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Социальный тип.</w:t>
      </w:r>
    </w:p>
    <w:p w:rsidR="006701E8" w:rsidRDefault="006701E8" w:rsidP="006701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Брендоориентированые потребители. На такой тип людей и направлена рекламная политика любого бренда.</w:t>
      </w:r>
    </w:p>
    <w:p w:rsidR="006701E8" w:rsidRDefault="006701E8" w:rsidP="006701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Рациональный тип.</w:t>
      </w:r>
    </w:p>
    <w:p w:rsidR="006701E8" w:rsidRDefault="006701E8" w:rsidP="006701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Потребители используют бренд для рационализации поиска товаров, используют качества товара, маркированного брендом. </w:t>
      </w:r>
    </w:p>
    <w:p w:rsidR="006701E8" w:rsidRDefault="006701E8" w:rsidP="006701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01E8" w:rsidRDefault="006701E8" w:rsidP="006701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1E8" w:rsidRDefault="006701E8" w:rsidP="006701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1E8" w:rsidRDefault="006701E8" w:rsidP="006701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</w:t>
      </w:r>
    </w:p>
    <w:p w:rsidR="006701E8" w:rsidRDefault="006701E8" w:rsidP="006701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1E8" w:rsidRDefault="006701E8" w:rsidP="006701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3.2.4 </w:t>
      </w:r>
    </w:p>
    <w:p w:rsid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социально-психологические характеристики образа бренда</w:t>
      </w:r>
    </w:p>
    <w:p w:rsidR="006701E8" w:rsidRDefault="006701E8" w:rsidP="006701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История бренда;</w:t>
      </w:r>
    </w:p>
    <w:p w:rsidR="006701E8" w:rsidRP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Качество бренда;</w:t>
      </w:r>
    </w:p>
    <w:p w:rsid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Уникальность бренда;</w:t>
      </w:r>
    </w:p>
    <w:p w:rsidR="006701E8" w:rsidRP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Представленность бренда;</w:t>
      </w:r>
    </w:p>
    <w:p w:rsidR="00FF731F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Доверие к бренду;</w:t>
      </w:r>
    </w:p>
    <w:p w:rsidR="006701E8" w:rsidRPr="006701E8" w:rsidRDefault="006701E8" w:rsidP="006701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Персонификация бренда.</w:t>
      </w:r>
    </w:p>
    <w:p w:rsidR="00FF731F" w:rsidRDefault="00FF731F" w:rsidP="00BB0E1D"/>
    <w:p w:rsidR="0039011B" w:rsidRDefault="0039011B" w:rsidP="00BB0E1D"/>
    <w:p w:rsidR="0039011B" w:rsidRDefault="0039011B" w:rsidP="00BB0E1D"/>
    <w:p w:rsidR="0039011B" w:rsidRDefault="0039011B" w:rsidP="00BB0E1D"/>
    <w:p w:rsidR="0039011B" w:rsidRDefault="0039011B" w:rsidP="00BB0E1D"/>
    <w:p w:rsidR="0039011B" w:rsidRDefault="0039011B" w:rsidP="00BB0E1D"/>
    <w:p w:rsidR="0039011B" w:rsidRDefault="0039011B" w:rsidP="00BB0E1D"/>
    <w:p w:rsidR="0039011B" w:rsidRDefault="0039011B" w:rsidP="00BB0E1D"/>
    <w:p w:rsidR="0039011B" w:rsidRDefault="0039011B" w:rsidP="00BB0E1D"/>
    <w:p w:rsidR="0039011B" w:rsidRDefault="0039011B" w:rsidP="00BB0E1D"/>
    <w:p w:rsidR="0039011B" w:rsidRDefault="0039011B" w:rsidP="00BB0E1D"/>
    <w:p w:rsidR="0039011B" w:rsidRDefault="0039011B" w:rsidP="00BB0E1D"/>
    <w:p w:rsidR="0039011B" w:rsidRDefault="0039011B" w:rsidP="00BB0E1D"/>
    <w:p w:rsidR="0039011B" w:rsidRDefault="0039011B" w:rsidP="00BB0E1D"/>
    <w:p w:rsidR="0039011B" w:rsidRDefault="0039011B" w:rsidP="00BB0E1D"/>
    <w:p w:rsidR="0039011B" w:rsidRDefault="0039011B" w:rsidP="003901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13</w:t>
      </w:r>
    </w:p>
    <w:p w:rsidR="0039011B" w:rsidRDefault="0039011B" w:rsidP="003901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011B" w:rsidRDefault="0039011B" w:rsidP="003901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39011B" w:rsidRDefault="0039011B" w:rsidP="003901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011B" w:rsidRDefault="00F51520" w:rsidP="003901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011B">
        <w:rPr>
          <w:rFonts w:ascii="Times New Roman" w:hAnsi="Times New Roman"/>
          <w:sz w:val="28"/>
          <w:szCs w:val="28"/>
        </w:rPr>
        <w:t>В ходе выполнения данного исследования реализована цель, состоящая в изучении и понимании социально-психологической характеристики имиджа и бренда, а также решены все поставленные исследовательские задачи. Исходя из этого, следует отметить, что тема работы полноценно изучена и раскрыта.</w:t>
      </w:r>
    </w:p>
    <w:p w:rsidR="00921444" w:rsidRDefault="00F51520" w:rsidP="003901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011B">
        <w:rPr>
          <w:rFonts w:ascii="Times New Roman" w:hAnsi="Times New Roman"/>
          <w:sz w:val="28"/>
          <w:szCs w:val="28"/>
        </w:rPr>
        <w:t xml:space="preserve">Теоретический анализ используемых источников позволил сформулировать следующие </w:t>
      </w:r>
      <w:r w:rsidR="00921444">
        <w:rPr>
          <w:rFonts w:ascii="Times New Roman" w:hAnsi="Times New Roman"/>
          <w:sz w:val="28"/>
          <w:szCs w:val="28"/>
        </w:rPr>
        <w:t>основные выводы:</w:t>
      </w:r>
    </w:p>
    <w:p w:rsidR="00921444" w:rsidRDefault="00921444" w:rsidP="003901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 Социально-психологическая характеристика – подход для изучения личности и групп, необходимый для понимания их особенностей.</w:t>
      </w:r>
    </w:p>
    <w:p w:rsidR="00921444" w:rsidRDefault="00921444" w:rsidP="003901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2: Имидж – это искусственно созданный образ предмета.</w:t>
      </w:r>
    </w:p>
    <w:p w:rsidR="00921444" w:rsidRDefault="00921444" w:rsidP="003901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3: Бренд – это совокупность психологических и материальных факторов.</w:t>
      </w:r>
    </w:p>
    <w:p w:rsidR="0039011B" w:rsidRDefault="00F51520" w:rsidP="003901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21444">
        <w:rPr>
          <w:rFonts w:ascii="Times New Roman" w:hAnsi="Times New Roman"/>
          <w:sz w:val="28"/>
          <w:szCs w:val="28"/>
        </w:rPr>
        <w:t>Подводя итоги можно сказать, что бренд и имидж зачастую влияют на жизнь человека</w:t>
      </w:r>
      <w:r w:rsidR="0039011B">
        <w:rPr>
          <w:rFonts w:ascii="Times New Roman" w:hAnsi="Times New Roman"/>
          <w:sz w:val="28"/>
          <w:szCs w:val="28"/>
        </w:rPr>
        <w:t xml:space="preserve">  </w:t>
      </w:r>
      <w:r w:rsidR="00921444">
        <w:rPr>
          <w:rFonts w:ascii="Times New Roman" w:hAnsi="Times New Roman"/>
          <w:sz w:val="28"/>
          <w:szCs w:val="28"/>
        </w:rPr>
        <w:t>куда сильнее, чем просто с точки зрения покупки и продажи.</w:t>
      </w:r>
    </w:p>
    <w:p w:rsidR="00921444" w:rsidRDefault="00921444" w:rsidP="0039011B">
      <w:pPr>
        <w:rPr>
          <w:rFonts w:ascii="Times New Roman" w:hAnsi="Times New Roman"/>
          <w:sz w:val="28"/>
          <w:szCs w:val="28"/>
        </w:rPr>
      </w:pPr>
    </w:p>
    <w:p w:rsidR="00921444" w:rsidRDefault="00921444" w:rsidP="0039011B">
      <w:pPr>
        <w:rPr>
          <w:rFonts w:ascii="Times New Roman" w:hAnsi="Times New Roman"/>
          <w:sz w:val="28"/>
          <w:szCs w:val="28"/>
        </w:rPr>
      </w:pPr>
    </w:p>
    <w:p w:rsidR="00921444" w:rsidRDefault="00921444" w:rsidP="0039011B">
      <w:pPr>
        <w:rPr>
          <w:rFonts w:ascii="Times New Roman" w:hAnsi="Times New Roman"/>
          <w:sz w:val="28"/>
          <w:szCs w:val="28"/>
        </w:rPr>
      </w:pPr>
    </w:p>
    <w:p w:rsidR="00921444" w:rsidRDefault="00921444" w:rsidP="0039011B">
      <w:pPr>
        <w:rPr>
          <w:rFonts w:ascii="Times New Roman" w:hAnsi="Times New Roman"/>
          <w:sz w:val="28"/>
          <w:szCs w:val="28"/>
        </w:rPr>
      </w:pPr>
    </w:p>
    <w:p w:rsidR="00921444" w:rsidRDefault="00921444" w:rsidP="0039011B">
      <w:pPr>
        <w:rPr>
          <w:rFonts w:ascii="Times New Roman" w:hAnsi="Times New Roman"/>
          <w:sz w:val="28"/>
          <w:szCs w:val="28"/>
        </w:rPr>
      </w:pPr>
    </w:p>
    <w:p w:rsidR="00921444" w:rsidRDefault="00921444" w:rsidP="0039011B">
      <w:pPr>
        <w:rPr>
          <w:rFonts w:ascii="Times New Roman" w:hAnsi="Times New Roman"/>
          <w:sz w:val="28"/>
          <w:szCs w:val="28"/>
        </w:rPr>
      </w:pPr>
    </w:p>
    <w:p w:rsidR="00921444" w:rsidRDefault="00921444" w:rsidP="0039011B">
      <w:pPr>
        <w:rPr>
          <w:rFonts w:ascii="Times New Roman" w:hAnsi="Times New Roman"/>
          <w:sz w:val="28"/>
          <w:szCs w:val="28"/>
        </w:rPr>
      </w:pPr>
    </w:p>
    <w:p w:rsidR="00921444" w:rsidRDefault="00921444" w:rsidP="0039011B">
      <w:pPr>
        <w:rPr>
          <w:rFonts w:ascii="Times New Roman" w:hAnsi="Times New Roman"/>
          <w:sz w:val="28"/>
          <w:szCs w:val="28"/>
        </w:rPr>
      </w:pPr>
    </w:p>
    <w:p w:rsidR="00921444" w:rsidRDefault="00921444" w:rsidP="0039011B">
      <w:pPr>
        <w:rPr>
          <w:rFonts w:ascii="Times New Roman" w:hAnsi="Times New Roman"/>
          <w:sz w:val="28"/>
          <w:szCs w:val="28"/>
        </w:rPr>
      </w:pPr>
    </w:p>
    <w:p w:rsidR="00921444" w:rsidRDefault="00921444" w:rsidP="0039011B">
      <w:pPr>
        <w:rPr>
          <w:rFonts w:ascii="Times New Roman" w:hAnsi="Times New Roman"/>
          <w:sz w:val="28"/>
          <w:szCs w:val="28"/>
        </w:rPr>
      </w:pPr>
    </w:p>
    <w:p w:rsidR="00921444" w:rsidRDefault="00921444" w:rsidP="0039011B">
      <w:pPr>
        <w:rPr>
          <w:rFonts w:ascii="Times New Roman" w:hAnsi="Times New Roman"/>
          <w:sz w:val="28"/>
          <w:szCs w:val="28"/>
        </w:rPr>
      </w:pPr>
    </w:p>
    <w:p w:rsidR="00921444" w:rsidRDefault="00921444" w:rsidP="009214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14</w:t>
      </w:r>
    </w:p>
    <w:p w:rsidR="00921444" w:rsidRDefault="00921444" w:rsidP="00921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1444" w:rsidRDefault="00921444" w:rsidP="009214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921444" w:rsidRDefault="00921444" w:rsidP="00F5152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21444" w:rsidRDefault="00F51520" w:rsidP="00F5152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21444" w:rsidRPr="00921444">
        <w:rPr>
          <w:rFonts w:ascii="Times New Roman" w:hAnsi="Times New Roman"/>
          <w:sz w:val="28"/>
          <w:szCs w:val="28"/>
        </w:rPr>
        <w:t>Подходы к социально-психологическому анализу бренда и особенностей 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21444" w:rsidRPr="00921444">
        <w:rPr>
          <w:rFonts w:ascii="Times New Roman" w:hAnsi="Times New Roman"/>
          <w:sz w:val="28"/>
          <w:szCs w:val="28"/>
        </w:rPr>
        <w:t>восприятия потребителем</w:t>
      </w:r>
      <w:r w:rsidR="00921444">
        <w:rPr>
          <w:rFonts w:ascii="Times New Roman" w:hAnsi="Times New Roman"/>
          <w:sz w:val="28"/>
          <w:szCs w:val="28"/>
        </w:rPr>
        <w:t xml:space="preserve"> </w:t>
      </w:r>
      <w:r w:rsidR="00921444" w:rsidRPr="00921444">
        <w:rPr>
          <w:rFonts w:ascii="Times New Roman" w:hAnsi="Times New Roman"/>
          <w:sz w:val="28"/>
          <w:szCs w:val="28"/>
        </w:rPr>
        <w:t>Н.В.Антонова</w:t>
      </w:r>
      <w:r w:rsidR="00921444">
        <w:rPr>
          <w:rFonts w:ascii="Times New Roman" w:hAnsi="Times New Roman"/>
          <w:sz w:val="28"/>
          <w:szCs w:val="28"/>
        </w:rPr>
        <w:t xml:space="preserve"> </w:t>
      </w:r>
    </w:p>
    <w:p w:rsidR="00921444" w:rsidRDefault="00F51520" w:rsidP="00F51520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21444" w:rsidRPr="00F51520">
        <w:rPr>
          <w:rFonts w:ascii="Times New Roman" w:hAnsi="Times New Roman"/>
          <w:sz w:val="28"/>
          <w:szCs w:val="28"/>
        </w:rPr>
        <w:t>Девид Аакер</w:t>
      </w:r>
      <w:r w:rsidR="00921444" w:rsidRPr="00F51520">
        <w:rPr>
          <w:rFonts w:ascii="Times New Roman" w:hAnsi="Times New Roman"/>
          <w:sz w:val="28"/>
          <w:szCs w:val="28"/>
          <w:shd w:val="clear" w:color="auto" w:fill="FFFFFF"/>
        </w:rPr>
        <w:t>. «Создание сильных брендов»</w:t>
      </w:r>
    </w:p>
    <w:p w:rsidR="00F51520" w:rsidRPr="00F51520" w:rsidRDefault="00F51520" w:rsidP="00F51520">
      <w:pPr>
        <w:spacing w:line="360" w:lineRule="auto"/>
        <w:rPr>
          <w:rFonts w:ascii="Times New Roman" w:hAnsi="Times New Roman"/>
          <w:sz w:val="28"/>
          <w:szCs w:val="28"/>
        </w:rPr>
      </w:pPr>
      <w:r w:rsidRPr="00F51520">
        <w:rPr>
          <w:rFonts w:ascii="Times New Roman" w:hAnsi="Times New Roman"/>
          <w:sz w:val="28"/>
          <w:szCs w:val="28"/>
        </w:rPr>
        <w:t>http://mustread.livejournal.com/398242.html</w:t>
      </w:r>
    </w:p>
    <w:p w:rsidR="00921444" w:rsidRDefault="00F51520" w:rsidP="00F5152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Энциклопедия маркетинга</w:t>
      </w:r>
    </w:p>
    <w:p w:rsidR="00F51520" w:rsidRDefault="00F51520" w:rsidP="00F51520">
      <w:pPr>
        <w:spacing w:line="360" w:lineRule="auto"/>
        <w:rPr>
          <w:rFonts w:ascii="Times New Roman" w:hAnsi="Times New Roman"/>
          <w:sz w:val="28"/>
          <w:szCs w:val="28"/>
        </w:rPr>
      </w:pPr>
      <w:hyperlink r:id="rId8" w:history="1">
        <w:r w:rsidRPr="003813CE">
          <w:rPr>
            <w:rStyle w:val="aa"/>
            <w:rFonts w:ascii="Times New Roman" w:hAnsi="Times New Roman"/>
            <w:sz w:val="28"/>
            <w:szCs w:val="28"/>
          </w:rPr>
          <w:t>http://marketopedia.ru/</w:t>
        </w:r>
      </w:hyperlink>
    </w:p>
    <w:p w:rsidR="00F51520" w:rsidRDefault="00F51520" w:rsidP="00F5152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Словарь политологии</w:t>
      </w:r>
    </w:p>
    <w:p w:rsidR="00F51520" w:rsidRDefault="00F51520" w:rsidP="00F51520">
      <w:pPr>
        <w:spacing w:line="360" w:lineRule="auto"/>
        <w:rPr>
          <w:rFonts w:ascii="Times New Roman" w:hAnsi="Times New Roman"/>
          <w:sz w:val="28"/>
          <w:szCs w:val="28"/>
        </w:rPr>
      </w:pPr>
      <w:r w:rsidRPr="00F51520">
        <w:rPr>
          <w:rFonts w:ascii="Times New Roman" w:hAnsi="Times New Roman"/>
          <w:sz w:val="28"/>
          <w:szCs w:val="28"/>
        </w:rPr>
        <w:t>http://dic.academic.ru/contents.nsf/politology/</w:t>
      </w:r>
    </w:p>
    <w:p w:rsidR="00F51520" w:rsidRDefault="00F51520" w:rsidP="00F5152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Большая психологическая энциклопедия</w:t>
      </w:r>
    </w:p>
    <w:p w:rsidR="00F51520" w:rsidRPr="00F51520" w:rsidRDefault="00F51520" w:rsidP="00F51520">
      <w:pPr>
        <w:spacing w:line="360" w:lineRule="auto"/>
        <w:rPr>
          <w:rFonts w:ascii="Times New Roman" w:hAnsi="Times New Roman"/>
          <w:sz w:val="28"/>
          <w:szCs w:val="28"/>
        </w:rPr>
      </w:pPr>
      <w:r w:rsidRPr="00F51520">
        <w:rPr>
          <w:rFonts w:ascii="Times New Roman" w:hAnsi="Times New Roman"/>
          <w:sz w:val="28"/>
          <w:szCs w:val="28"/>
        </w:rPr>
        <w:t>http://psychology.academic.ru/</w:t>
      </w:r>
    </w:p>
    <w:p w:rsidR="00921444" w:rsidRPr="00921444" w:rsidRDefault="00921444" w:rsidP="00F5152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1444" w:rsidRPr="00921444" w:rsidRDefault="00921444" w:rsidP="0039011B">
      <w:pPr>
        <w:rPr>
          <w:rFonts w:ascii="Times New Roman" w:hAnsi="Times New Roman"/>
          <w:sz w:val="28"/>
          <w:szCs w:val="28"/>
        </w:rPr>
      </w:pPr>
    </w:p>
    <w:p w:rsidR="00921444" w:rsidRPr="00921444" w:rsidRDefault="00921444" w:rsidP="0039011B">
      <w:pPr>
        <w:rPr>
          <w:rFonts w:ascii="Times New Roman" w:hAnsi="Times New Roman"/>
          <w:sz w:val="28"/>
          <w:szCs w:val="28"/>
        </w:rPr>
      </w:pPr>
    </w:p>
    <w:p w:rsidR="00921444" w:rsidRPr="0039011B" w:rsidRDefault="00921444" w:rsidP="0039011B">
      <w:pPr>
        <w:rPr>
          <w:rFonts w:ascii="Times New Roman" w:hAnsi="Times New Roman"/>
          <w:sz w:val="28"/>
          <w:szCs w:val="28"/>
        </w:rPr>
      </w:pPr>
    </w:p>
    <w:sectPr w:rsidR="00921444" w:rsidRPr="0039011B" w:rsidSect="00FF731F">
      <w:headerReference w:type="default" r:id="rId9"/>
      <w:pgSz w:w="11907" w:h="16840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B96" w:rsidRDefault="00AA7B96">
      <w:pPr>
        <w:spacing w:after="0" w:line="240" w:lineRule="auto"/>
      </w:pPr>
      <w:r>
        <w:separator/>
      </w:r>
    </w:p>
  </w:endnote>
  <w:endnote w:type="continuationSeparator" w:id="1">
    <w:p w:rsidR="00AA7B96" w:rsidRDefault="00AA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B96" w:rsidRDefault="00AA7B96">
      <w:pPr>
        <w:spacing w:after="0" w:line="240" w:lineRule="auto"/>
      </w:pPr>
      <w:r>
        <w:separator/>
      </w:r>
    </w:p>
  </w:footnote>
  <w:footnote w:type="continuationSeparator" w:id="1">
    <w:p w:rsidR="00AA7B96" w:rsidRDefault="00AA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119" w:rsidRDefault="001C4119" w:rsidP="003843F0">
    <w:pPr>
      <w:pStyle w:val="a3"/>
    </w:pPr>
  </w:p>
  <w:p w:rsidR="001C4119" w:rsidRDefault="001C41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E3D"/>
    <w:multiLevelType w:val="multilevel"/>
    <w:tmpl w:val="40F8CA88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C63369D"/>
    <w:multiLevelType w:val="multilevel"/>
    <w:tmpl w:val="CC8CD4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D4920E8"/>
    <w:multiLevelType w:val="multilevel"/>
    <w:tmpl w:val="5A18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05BDA"/>
    <w:rsid w:val="001C4119"/>
    <w:rsid w:val="002D313E"/>
    <w:rsid w:val="003843F0"/>
    <w:rsid w:val="0039011B"/>
    <w:rsid w:val="004241AA"/>
    <w:rsid w:val="004A17D7"/>
    <w:rsid w:val="00547018"/>
    <w:rsid w:val="006701E8"/>
    <w:rsid w:val="00724CD6"/>
    <w:rsid w:val="00905BDA"/>
    <w:rsid w:val="00921444"/>
    <w:rsid w:val="00A4216A"/>
    <w:rsid w:val="00AA7B96"/>
    <w:rsid w:val="00BB0E1D"/>
    <w:rsid w:val="00C1202E"/>
    <w:rsid w:val="00EB7162"/>
    <w:rsid w:val="00F51520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5BD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701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01E8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7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1E8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921444"/>
    <w:rPr>
      <w:i/>
      <w:iCs/>
    </w:rPr>
  </w:style>
  <w:style w:type="character" w:styleId="aa">
    <w:name w:val="Hyperlink"/>
    <w:basedOn w:val="a0"/>
    <w:uiPriority w:val="99"/>
    <w:unhideWhenUsed/>
    <w:rsid w:val="00F51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2285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oped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2053-FE4E-4E97-A068-78A523BE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2</cp:revision>
  <dcterms:created xsi:type="dcterms:W3CDTF">2016-12-27T12:51:00Z</dcterms:created>
  <dcterms:modified xsi:type="dcterms:W3CDTF">2016-12-27T12:51:00Z</dcterms:modified>
</cp:coreProperties>
</file>