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1" w:rsidRPr="00DC50A0" w:rsidRDefault="00383DD7" w:rsidP="00DC50A0">
      <w:pPr>
        <w:rPr>
          <w:b/>
        </w:rPr>
      </w:pPr>
      <w:r>
        <w:rPr>
          <w:b/>
          <w:sz w:val="28"/>
        </w:rPr>
        <w:t>Геологические изыскания в Симферополе</w:t>
      </w:r>
    </w:p>
    <w:p w:rsidR="00DC50A0" w:rsidRPr="00DC50A0" w:rsidRDefault="00DC50A0" w:rsidP="00DC50A0">
      <w:pPr>
        <w:shd w:val="clear" w:color="auto" w:fill="FFFFFF"/>
        <w:spacing w:after="0" w:line="240" w:lineRule="auto"/>
        <w:outlineLvl w:val="4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383DD7" w:rsidRPr="00383DD7" w:rsidRDefault="00383DD7" w:rsidP="00383DD7">
      <w:r w:rsidRPr="00383DD7">
        <w:t>Геологические изыскания проводятся на земельных участках Симферополя до начала строительства. Основной целью данных работ становится изучение специфик местности, отведенной под застройку. На основании выявленных специалистами характерных особенностей формируется вывод о возможности возведения зданий на исследованной территории. Помимо этого, выносится экспертная оценка рентабельности сооружения объекта.</w:t>
      </w:r>
    </w:p>
    <w:p w:rsidR="00383DD7" w:rsidRPr="00383DD7" w:rsidRDefault="00383DD7" w:rsidP="00383DD7">
      <w:r w:rsidRPr="00383DD7">
        <w:t xml:space="preserve">Проведение геологических изысканий земельных участков Симферополя позволяет определить оптимальное место под фундамент. Это позволяет не только рационализировать расход средств, но и сэкономить. Без такого анализа разработка </w:t>
      </w:r>
      <w:proofErr w:type="gramStart"/>
      <w:r w:rsidRPr="00383DD7">
        <w:t>архитектурного проекта</w:t>
      </w:r>
      <w:proofErr w:type="gramEnd"/>
      <w:r w:rsidRPr="00383DD7">
        <w:t xml:space="preserve"> становится невозможной, как и получение разрешения на строительство.</w:t>
      </w:r>
    </w:p>
    <w:p w:rsidR="00383DD7" w:rsidRPr="00383DD7" w:rsidRDefault="00383DD7" w:rsidP="00383DD7">
      <w:r w:rsidRPr="00383DD7">
        <w:t>Виды инженерных изысканий</w:t>
      </w:r>
    </w:p>
    <w:p w:rsidR="00383DD7" w:rsidRPr="00383DD7" w:rsidRDefault="00383DD7" w:rsidP="00383DD7">
      <w:r w:rsidRPr="00383DD7">
        <w:t>Исследование природных условий земельного надела осуществляется соответственно техническому заданию. В зависимости от индивидуальных особенностей сооружения выделяются объекты исследования. Проведение геологических работ в Симферополе подразумевает осуществление пяти видов работ, цена которых различается:</w:t>
      </w:r>
    </w:p>
    <w:p w:rsidR="00383DD7" w:rsidRPr="00383DD7" w:rsidRDefault="00383DD7" w:rsidP="00383DD7">
      <w:r w:rsidRPr="00383DD7">
        <w:t>- исследование состава грунта, особенностей рельефа и гидрологического режима для вынесения заключения о пригодности участка к застройке;</w:t>
      </w:r>
    </w:p>
    <w:p w:rsidR="00383DD7" w:rsidRPr="00383DD7" w:rsidRDefault="00383DD7" w:rsidP="00383DD7">
      <w:r w:rsidRPr="00383DD7">
        <w:t>- комплексное изучение рельефности и исследование водоемов, сопровождающееся измерением площади участка, созданием топографических планов;</w:t>
      </w:r>
    </w:p>
    <w:p w:rsidR="00383DD7" w:rsidRPr="00383DD7" w:rsidRDefault="00383DD7" w:rsidP="00383DD7">
      <w:r w:rsidRPr="00383DD7">
        <w:t>- экологическая оценка, позволяющая прогнозировать потенциальные изменения окружающей среды, на основании чего обеспечивается экологическая безопасность жильцов;</w:t>
      </w:r>
    </w:p>
    <w:p w:rsidR="00383DD7" w:rsidRPr="00383DD7" w:rsidRDefault="00383DD7" w:rsidP="00383DD7">
      <w:r w:rsidRPr="00383DD7">
        <w:t>- геологические изыскания участков в Симферопольском районе также распространяются на исследование метеорологических показателей, климатических условий и состояний водоемов, что позволяет выявить негативные факторы, способные повлиять на строительство;</w:t>
      </w:r>
    </w:p>
    <w:p w:rsidR="00383DD7" w:rsidRPr="00383DD7" w:rsidRDefault="00383DD7" w:rsidP="00383DD7">
      <w:r w:rsidRPr="00383DD7">
        <w:t>- сбор информации о текущем состоянии грунта, наличия разломов и трещин, глубине залегания подземных водоемов.</w:t>
      </w:r>
    </w:p>
    <w:p w:rsidR="00383DD7" w:rsidRPr="00383DD7" w:rsidRDefault="00383DD7" w:rsidP="00383DD7">
      <w:r w:rsidRPr="00383DD7">
        <w:t>На усмотрение заказчика, а также по причинам сложности технического задания либо специфик предназначения сооружений возможно проведение ряда дополнительных исследований. В частности: оценки техногенных угроз, определения необходимости обеспечения защиты строения, изучения почвы под фундаментом существующих сооружений, а также прочие геологические изыскания на земельных участках </w:t>
      </w:r>
      <w:proofErr w:type="spellStart"/>
      <w:r w:rsidRPr="00383DD7">
        <w:t>симферопольцев</w:t>
      </w:r>
      <w:proofErr w:type="spellEnd"/>
      <w:r w:rsidRPr="00383DD7">
        <w:t>.</w:t>
      </w:r>
    </w:p>
    <w:p w:rsidR="00383DD7" w:rsidRPr="00383DD7" w:rsidRDefault="00383DD7" w:rsidP="00383DD7">
      <w:r w:rsidRPr="00383DD7">
        <w:t>Этапы проведения и соответствующая документация</w:t>
      </w:r>
    </w:p>
    <w:p w:rsidR="00383DD7" w:rsidRPr="00383DD7" w:rsidRDefault="00383DD7" w:rsidP="00383DD7">
      <w:r w:rsidRPr="00383DD7">
        <w:t>Комплексная оценка территории под сооружение объекта происходит в три этапа:</w:t>
      </w:r>
    </w:p>
    <w:p w:rsidR="00383DD7" w:rsidRPr="00383DD7" w:rsidRDefault="00383DD7" w:rsidP="00383DD7">
      <w:r w:rsidRPr="00383DD7">
        <w:t>- подготовительный – сбор, анализ документальной информации;</w:t>
      </w:r>
    </w:p>
    <w:p w:rsidR="00383DD7" w:rsidRPr="00383DD7" w:rsidRDefault="00383DD7" w:rsidP="00383DD7">
      <w:r w:rsidRPr="00383DD7">
        <w:t xml:space="preserve">- </w:t>
      </w:r>
      <w:proofErr w:type="gramStart"/>
      <w:r w:rsidRPr="00383DD7">
        <w:t>полевой</w:t>
      </w:r>
      <w:proofErr w:type="gramEnd"/>
      <w:r w:rsidRPr="00383DD7">
        <w:t xml:space="preserve"> – проведение наблюдений, лабораторных анализов, измерений;</w:t>
      </w:r>
    </w:p>
    <w:p w:rsidR="00383DD7" w:rsidRPr="00383DD7" w:rsidRDefault="00383DD7" w:rsidP="00383DD7">
      <w:r w:rsidRPr="00383DD7">
        <w:t xml:space="preserve">- </w:t>
      </w:r>
      <w:proofErr w:type="gramStart"/>
      <w:r w:rsidRPr="00383DD7">
        <w:t>камеральный</w:t>
      </w:r>
      <w:proofErr w:type="gramEnd"/>
      <w:r w:rsidRPr="00383DD7">
        <w:t xml:space="preserve"> – подведение итогов, прогнозирование и составление рекомендаций.</w:t>
      </w:r>
    </w:p>
    <w:p w:rsidR="00383DD7" w:rsidRPr="00383DD7" w:rsidRDefault="00383DD7" w:rsidP="00383DD7">
      <w:r w:rsidRPr="00383DD7">
        <w:lastRenderedPageBreak/>
        <w:br/>
        <w:t>Минимальный срок реализации данных работ занимает порядка 8 месяцев, а максимальный – до 60 месяцев. Временные затраты зависят, в первую очередь, от площади исследуемой территории.</w:t>
      </w:r>
    </w:p>
    <w:p w:rsidR="00383DD7" w:rsidRPr="00383DD7" w:rsidRDefault="00383DD7" w:rsidP="00383DD7">
      <w:r w:rsidRPr="00383DD7">
        <w:t>По завершению геологического исследования участка в Крыму специалисты предоставляют техническую отчетность, подтверждающую факт проведения работ и гарантирующую их результативность. Она состоит из графической и текстовой частей, содержащих соответственно карты, топографические планы, графики, геологический разрез, табличные данные и описания действий с указанием условий их выполнения.</w:t>
      </w:r>
    </w:p>
    <w:p w:rsidR="00383DD7" w:rsidRPr="00383DD7" w:rsidRDefault="00383DD7" w:rsidP="00383DD7">
      <w:r w:rsidRPr="00383DD7">
        <w:t>Пакет документов, сформированный на основании проведенных инженерно-геологических изысканий крымской местности, актуален 3 года. Если за этот период строительные работы так и не начались, потребуется повторное исследование.</w:t>
      </w:r>
    </w:p>
    <w:p w:rsidR="00611889" w:rsidRPr="00DC50A0" w:rsidRDefault="00611889" w:rsidP="00383DD7"/>
    <w:sectPr w:rsidR="00611889" w:rsidRPr="00DC50A0" w:rsidSect="0037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000"/>
    <w:rsid w:val="000D2000"/>
    <w:rsid w:val="00373BD4"/>
    <w:rsid w:val="00383DD7"/>
    <w:rsid w:val="004C75C0"/>
    <w:rsid w:val="00611889"/>
    <w:rsid w:val="00BA2191"/>
    <w:rsid w:val="00D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4"/>
  </w:style>
  <w:style w:type="paragraph" w:styleId="5">
    <w:name w:val="heading 5"/>
    <w:basedOn w:val="a"/>
    <w:link w:val="50"/>
    <w:uiPriority w:val="9"/>
    <w:qFormat/>
    <w:rsid w:val="00DC50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2000"/>
    <w:rPr>
      <w:i/>
      <w:iCs/>
    </w:rPr>
  </w:style>
  <w:style w:type="character" w:customStyle="1" w:styleId="syntaxerr">
    <w:name w:val="syntax_err"/>
    <w:basedOn w:val="a0"/>
    <w:rsid w:val="000D2000"/>
  </w:style>
  <w:style w:type="character" w:customStyle="1" w:styleId="syntaxnoerr">
    <w:name w:val="syntax_noerr"/>
    <w:basedOn w:val="a0"/>
    <w:rsid w:val="000D2000"/>
  </w:style>
  <w:style w:type="character" w:customStyle="1" w:styleId="50">
    <w:name w:val="Заголовок 5 Знак"/>
    <w:basedOn w:val="a0"/>
    <w:link w:val="5"/>
    <w:uiPriority w:val="9"/>
    <w:rsid w:val="00DC50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C5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5</cp:revision>
  <dcterms:created xsi:type="dcterms:W3CDTF">2020-04-28T13:26:00Z</dcterms:created>
  <dcterms:modified xsi:type="dcterms:W3CDTF">2020-04-28T13:54:00Z</dcterms:modified>
</cp:coreProperties>
</file>