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05" w:rsidRPr="002718FD" w:rsidRDefault="00D11C05" w:rsidP="00D11C05">
      <w:pPr>
        <w:spacing w:after="0" w:line="360" w:lineRule="auto"/>
        <w:ind w:firstLine="709"/>
        <w:jc w:val="center"/>
        <w:rPr>
          <w:rFonts w:ascii="Times New Roman" w:hAnsi="Times New Roman" w:cs="Times New Roman"/>
          <w:sz w:val="28"/>
          <w:szCs w:val="28"/>
        </w:rPr>
      </w:pPr>
      <w:r w:rsidRPr="002718FD">
        <w:rPr>
          <w:rFonts w:ascii="Times New Roman" w:hAnsi="Times New Roman" w:cs="Times New Roman"/>
          <w:sz w:val="28"/>
          <w:szCs w:val="28"/>
        </w:rPr>
        <w:t>МИНИСТЕРСТВО ОБРАЗОВАНИЯ И НАУКИ РОССИЙСКОЙ ФЕДЕРАЦИИ</w:t>
      </w:r>
    </w:p>
    <w:p w:rsidR="00D11C05" w:rsidRPr="002718FD" w:rsidRDefault="00D11C05" w:rsidP="00D11C05">
      <w:pPr>
        <w:spacing w:after="0" w:line="360" w:lineRule="auto"/>
        <w:ind w:firstLine="709"/>
        <w:jc w:val="center"/>
        <w:rPr>
          <w:rFonts w:ascii="Times New Roman" w:hAnsi="Times New Roman" w:cs="Times New Roman"/>
          <w:sz w:val="28"/>
          <w:szCs w:val="28"/>
        </w:rPr>
      </w:pPr>
      <w:r w:rsidRPr="002718FD">
        <w:rPr>
          <w:rFonts w:ascii="Times New Roman" w:hAnsi="Times New Roman" w:cs="Times New Roman"/>
          <w:sz w:val="28"/>
          <w:szCs w:val="28"/>
        </w:rPr>
        <w:t>ФЕДЕРАЛЬНОЕ ГОСУДАРСТВЕННОЕ БЮДЖЕТНОЕ ОБРАЗОВАТЕЛЬНОЕ УЧРЕЖДЕНИЕ</w:t>
      </w:r>
    </w:p>
    <w:p w:rsidR="00D11C05" w:rsidRPr="002718FD" w:rsidRDefault="00D11C05" w:rsidP="00D11C05">
      <w:pPr>
        <w:spacing w:after="0" w:line="360" w:lineRule="auto"/>
        <w:ind w:firstLine="709"/>
        <w:jc w:val="center"/>
        <w:rPr>
          <w:rFonts w:ascii="Times New Roman" w:hAnsi="Times New Roman" w:cs="Times New Roman"/>
          <w:sz w:val="28"/>
          <w:szCs w:val="28"/>
        </w:rPr>
      </w:pPr>
      <w:r w:rsidRPr="002718FD">
        <w:rPr>
          <w:rFonts w:ascii="Times New Roman" w:hAnsi="Times New Roman" w:cs="Times New Roman"/>
          <w:sz w:val="28"/>
          <w:szCs w:val="28"/>
        </w:rPr>
        <w:t>ВЫСШЕГО ОБРАЗОВАНИЯ</w:t>
      </w:r>
    </w:p>
    <w:p w:rsidR="00D11C05" w:rsidRPr="002718FD" w:rsidRDefault="00D11C05" w:rsidP="00D11C05">
      <w:pPr>
        <w:spacing w:after="0" w:line="360" w:lineRule="auto"/>
        <w:ind w:firstLine="709"/>
        <w:jc w:val="center"/>
        <w:rPr>
          <w:rFonts w:ascii="Times New Roman" w:hAnsi="Times New Roman" w:cs="Times New Roman"/>
          <w:sz w:val="28"/>
          <w:szCs w:val="28"/>
        </w:rPr>
      </w:pPr>
      <w:r w:rsidRPr="002718FD">
        <w:rPr>
          <w:rFonts w:ascii="Times New Roman" w:hAnsi="Times New Roman" w:cs="Times New Roman"/>
          <w:sz w:val="28"/>
          <w:szCs w:val="28"/>
        </w:rPr>
        <w:t>«НОВОСИБИРСКИЙ ГОСУДАРСТ</w:t>
      </w:r>
      <w:r>
        <w:rPr>
          <w:rFonts w:ascii="Times New Roman" w:hAnsi="Times New Roman" w:cs="Times New Roman"/>
          <w:sz w:val="28"/>
          <w:szCs w:val="28"/>
        </w:rPr>
        <w:t xml:space="preserve">ВЕННЫЙ ТЕХНИЧЕСКИЙ </w:t>
      </w:r>
      <w:r w:rsidRPr="002718FD">
        <w:rPr>
          <w:rFonts w:ascii="Times New Roman" w:hAnsi="Times New Roman" w:cs="Times New Roman"/>
          <w:sz w:val="28"/>
          <w:szCs w:val="28"/>
        </w:rPr>
        <w:t>УНИВЕРСИТЕТ»</w:t>
      </w:r>
    </w:p>
    <w:p w:rsidR="00D11C05" w:rsidRPr="002718FD" w:rsidRDefault="00D11C05" w:rsidP="00D11C05">
      <w:pPr>
        <w:spacing w:after="0" w:line="360" w:lineRule="auto"/>
        <w:ind w:firstLine="709"/>
        <w:jc w:val="center"/>
        <w:rPr>
          <w:rFonts w:ascii="Times New Roman" w:hAnsi="Times New Roman" w:cs="Times New Roman"/>
          <w:sz w:val="28"/>
          <w:szCs w:val="28"/>
        </w:rPr>
      </w:pPr>
      <w:r w:rsidRPr="002718FD">
        <w:rPr>
          <w:rFonts w:ascii="Times New Roman" w:hAnsi="Times New Roman" w:cs="Times New Roman"/>
          <w:sz w:val="28"/>
          <w:szCs w:val="28"/>
        </w:rPr>
        <w:t>ФАКУЛЬТЕТ БИЗНЕСА</w:t>
      </w:r>
    </w:p>
    <w:p w:rsidR="00D11C05" w:rsidRPr="002718FD" w:rsidRDefault="00D11C05" w:rsidP="00D11C05">
      <w:pPr>
        <w:spacing w:after="0" w:line="360" w:lineRule="auto"/>
        <w:ind w:firstLine="709"/>
        <w:jc w:val="center"/>
        <w:rPr>
          <w:rFonts w:ascii="Times New Roman" w:hAnsi="Times New Roman" w:cs="Times New Roman"/>
          <w:sz w:val="28"/>
          <w:szCs w:val="28"/>
        </w:rPr>
      </w:pPr>
    </w:p>
    <w:p w:rsidR="00D11C05" w:rsidRPr="002718FD" w:rsidRDefault="00D11C05" w:rsidP="00D11C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Кафедра…………………………………………..</w:t>
      </w:r>
    </w:p>
    <w:p w:rsidR="00D11C05" w:rsidRPr="002718FD" w:rsidRDefault="00D11C05" w:rsidP="00D11C05">
      <w:pPr>
        <w:spacing w:after="0" w:line="360" w:lineRule="auto"/>
        <w:ind w:firstLine="709"/>
        <w:jc w:val="center"/>
        <w:rPr>
          <w:rFonts w:ascii="Times New Roman" w:hAnsi="Times New Roman" w:cs="Times New Roman"/>
          <w:sz w:val="28"/>
          <w:szCs w:val="28"/>
        </w:rPr>
      </w:pPr>
    </w:p>
    <w:p w:rsidR="00D11C05" w:rsidRDefault="00D11C05" w:rsidP="00D11C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КОНТРОЛЬНОЙ РАБОТЫ</w:t>
      </w:r>
    </w:p>
    <w:p w:rsidR="00D11C05" w:rsidRDefault="00D11C05" w:rsidP="00D11C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тему «»</w:t>
      </w:r>
    </w:p>
    <w:p w:rsidR="00D11C05" w:rsidRDefault="00D11C05" w:rsidP="00D11C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 дисциплине Криминология</w:t>
      </w:r>
    </w:p>
    <w:p w:rsidR="00D11C05" w:rsidRDefault="00D11C05" w:rsidP="00D11C05">
      <w:pPr>
        <w:spacing w:after="0" w:line="360" w:lineRule="auto"/>
        <w:ind w:firstLine="709"/>
        <w:rPr>
          <w:rFonts w:ascii="Times New Roman" w:hAnsi="Times New Roman" w:cs="Times New Roman"/>
          <w:sz w:val="28"/>
          <w:szCs w:val="28"/>
        </w:rPr>
      </w:pPr>
    </w:p>
    <w:p w:rsidR="00D11C05" w:rsidRDefault="00D11C05" w:rsidP="00D11C05">
      <w:pPr>
        <w:spacing w:after="0" w:line="360" w:lineRule="auto"/>
        <w:ind w:firstLine="709"/>
        <w:rPr>
          <w:rFonts w:ascii="Times New Roman" w:hAnsi="Times New Roman" w:cs="Times New Roman"/>
          <w:sz w:val="28"/>
          <w:szCs w:val="28"/>
        </w:rPr>
      </w:pPr>
    </w:p>
    <w:p w:rsidR="00D11C05" w:rsidRDefault="00D11C05" w:rsidP="00D11C05">
      <w:pPr>
        <w:spacing w:after="0" w:line="360" w:lineRule="auto"/>
        <w:ind w:firstLine="709"/>
        <w:rPr>
          <w:rFonts w:ascii="Times New Roman" w:hAnsi="Times New Roman" w:cs="Times New Roman"/>
          <w:sz w:val="28"/>
          <w:szCs w:val="28"/>
        </w:rPr>
      </w:pPr>
    </w:p>
    <w:p w:rsidR="00D11C05" w:rsidRDefault="00D11C05" w:rsidP="00D11C0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Преподаватель: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Контрольную работу вы</w:t>
      </w:r>
    </w:p>
    <w:p w:rsidR="00D11C05" w:rsidRDefault="00D11C05" w:rsidP="00D11C0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выполни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w:t>
      </w:r>
    </w:p>
    <w:p w:rsidR="00D11C05" w:rsidRDefault="00D11C05" w:rsidP="00D11C0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D11C05" w:rsidRDefault="00D11C05" w:rsidP="00D11C0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D11C05" w:rsidRPr="005D2A3B" w:rsidRDefault="00D11C05" w:rsidP="00D11C05">
      <w:pPr>
        <w:spacing w:after="0" w:line="240" w:lineRule="auto"/>
        <w:ind w:firstLine="709"/>
        <w:rPr>
          <w:rFonts w:ascii="Times New Roman" w:hAnsi="Times New Roman" w:cs="Times New Roman"/>
          <w:sz w:val="24"/>
          <w:szCs w:val="24"/>
        </w:rPr>
      </w:pPr>
    </w:p>
    <w:p w:rsidR="00D11C05" w:rsidRDefault="00D11C05" w:rsidP="00D11C0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D11C05" w:rsidRDefault="00D11C05" w:rsidP="00D11C0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степень,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звание)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(факультет, группа)</w:t>
      </w:r>
    </w:p>
    <w:p w:rsidR="00D11C05" w:rsidRDefault="00D11C05" w:rsidP="00D11C05">
      <w:pPr>
        <w:spacing w:after="0" w:line="360" w:lineRule="auto"/>
        <w:ind w:firstLine="709"/>
        <w:jc w:val="center"/>
        <w:rPr>
          <w:rFonts w:ascii="Times New Roman" w:hAnsi="Times New Roman" w:cs="Times New Roman"/>
          <w:sz w:val="28"/>
          <w:szCs w:val="28"/>
        </w:rPr>
      </w:pPr>
    </w:p>
    <w:p w:rsidR="00D11C05" w:rsidRDefault="00D11C05" w:rsidP="00D11C05">
      <w:pPr>
        <w:spacing w:after="0" w:line="360" w:lineRule="auto"/>
        <w:ind w:firstLine="709"/>
        <w:jc w:val="center"/>
        <w:rPr>
          <w:rFonts w:ascii="Times New Roman" w:hAnsi="Times New Roman" w:cs="Times New Roman"/>
          <w:sz w:val="28"/>
          <w:szCs w:val="28"/>
        </w:rPr>
      </w:pPr>
    </w:p>
    <w:p w:rsidR="00D11C05" w:rsidRDefault="00D11C05" w:rsidP="00D11C05">
      <w:pPr>
        <w:spacing w:after="0" w:line="360" w:lineRule="auto"/>
        <w:ind w:firstLine="709"/>
        <w:jc w:val="center"/>
        <w:rPr>
          <w:rFonts w:ascii="Times New Roman" w:hAnsi="Times New Roman" w:cs="Times New Roman"/>
          <w:sz w:val="28"/>
          <w:szCs w:val="28"/>
        </w:rPr>
      </w:pPr>
    </w:p>
    <w:p w:rsidR="00D11C05" w:rsidRDefault="00D11C05" w:rsidP="00D11C05">
      <w:pPr>
        <w:spacing w:after="0" w:line="360" w:lineRule="auto"/>
        <w:ind w:firstLine="709"/>
        <w:jc w:val="center"/>
        <w:rPr>
          <w:rFonts w:ascii="Times New Roman" w:hAnsi="Times New Roman" w:cs="Times New Roman"/>
          <w:sz w:val="28"/>
          <w:szCs w:val="28"/>
        </w:rPr>
      </w:pPr>
    </w:p>
    <w:p w:rsidR="00D11C05" w:rsidRDefault="00D11C05" w:rsidP="00D11C05">
      <w:pPr>
        <w:spacing w:after="0" w:line="360" w:lineRule="auto"/>
        <w:ind w:firstLine="709"/>
        <w:jc w:val="center"/>
        <w:rPr>
          <w:rFonts w:ascii="Times New Roman" w:hAnsi="Times New Roman" w:cs="Times New Roman"/>
          <w:sz w:val="28"/>
          <w:szCs w:val="28"/>
        </w:rPr>
      </w:pPr>
    </w:p>
    <w:p w:rsidR="00D11C05" w:rsidRDefault="00D11C05" w:rsidP="00D11C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2019</w:t>
      </w:r>
    </w:p>
    <w:p w:rsidR="009E5E54" w:rsidRPr="00D11C05" w:rsidRDefault="00D11C05" w:rsidP="00D11C05">
      <w:pPr>
        <w:spacing w:after="0" w:line="360" w:lineRule="auto"/>
        <w:ind w:firstLine="709"/>
        <w:rPr>
          <w:rFonts w:ascii="Times New Roman" w:hAnsi="Times New Roman" w:cs="Times New Roman"/>
          <w:sz w:val="28"/>
          <w:szCs w:val="28"/>
        </w:rPr>
      </w:pPr>
      <w:r w:rsidRPr="002718FD">
        <w:rPr>
          <w:rFonts w:ascii="Times New Roman" w:hAnsi="Times New Roman" w:cs="Times New Roman"/>
          <w:sz w:val="28"/>
          <w:szCs w:val="28"/>
        </w:rPr>
        <w:br w:type="page"/>
      </w:r>
    </w:p>
    <w:p w:rsidR="00180CC5" w:rsidRDefault="00180CC5" w:rsidP="00C222F7">
      <w:pPr>
        <w:spacing w:before="240"/>
        <w:ind w:firstLine="851"/>
        <w:jc w:val="center"/>
        <w:rPr>
          <w:rFonts w:ascii="Times New Roman" w:hAnsi="Times New Roman" w:cs="Times New Roman"/>
          <w:sz w:val="28"/>
          <w:szCs w:val="28"/>
        </w:rPr>
      </w:pPr>
      <w:r w:rsidRPr="00180CC5">
        <w:rPr>
          <w:rFonts w:ascii="Times New Roman" w:hAnsi="Times New Roman" w:cs="Times New Roman"/>
          <w:sz w:val="28"/>
          <w:szCs w:val="28"/>
        </w:rPr>
        <w:lastRenderedPageBreak/>
        <w:t>СОДЕРЖАНИЕ</w:t>
      </w:r>
    </w:p>
    <w:p w:rsidR="00180CC5" w:rsidRDefault="00180CC5" w:rsidP="00C222F7">
      <w:pPr>
        <w:spacing w:before="240"/>
        <w:ind w:firstLine="851"/>
        <w:rPr>
          <w:rFonts w:ascii="Times New Roman" w:hAnsi="Times New Roman" w:cs="Times New Roman"/>
          <w:sz w:val="28"/>
          <w:szCs w:val="28"/>
        </w:rPr>
      </w:pPr>
      <w:r>
        <w:rPr>
          <w:rFonts w:ascii="Times New Roman" w:hAnsi="Times New Roman" w:cs="Times New Roman"/>
          <w:sz w:val="28"/>
          <w:szCs w:val="28"/>
        </w:rPr>
        <w:t>Задание №1</w:t>
      </w:r>
      <w:r w:rsidR="00C222F7">
        <w:rPr>
          <w:rFonts w:ascii="Times New Roman" w:hAnsi="Times New Roman" w:cs="Times New Roman"/>
          <w:sz w:val="28"/>
          <w:szCs w:val="28"/>
        </w:rPr>
        <w:t>…………………………………………………………..3</w:t>
      </w:r>
      <w:proofErr w:type="gramStart"/>
      <w:r w:rsidR="00C222F7">
        <w:rPr>
          <w:rFonts w:ascii="Times New Roman" w:hAnsi="Times New Roman" w:cs="Times New Roman"/>
          <w:sz w:val="28"/>
          <w:szCs w:val="28"/>
        </w:rPr>
        <w:t xml:space="preserve"> С</w:t>
      </w:r>
      <w:proofErr w:type="gramEnd"/>
      <w:r w:rsidR="00C222F7">
        <w:rPr>
          <w:rFonts w:ascii="Times New Roman" w:hAnsi="Times New Roman" w:cs="Times New Roman"/>
          <w:sz w:val="28"/>
          <w:szCs w:val="28"/>
        </w:rPr>
        <w:t>тр.</w:t>
      </w:r>
    </w:p>
    <w:p w:rsidR="00180CC5" w:rsidRDefault="00180CC5" w:rsidP="00C222F7">
      <w:pPr>
        <w:spacing w:before="240"/>
        <w:ind w:firstLine="851"/>
        <w:rPr>
          <w:rFonts w:ascii="Times New Roman" w:hAnsi="Times New Roman" w:cs="Times New Roman"/>
          <w:sz w:val="28"/>
          <w:szCs w:val="28"/>
        </w:rPr>
      </w:pPr>
      <w:r>
        <w:rPr>
          <w:rFonts w:ascii="Times New Roman" w:hAnsi="Times New Roman" w:cs="Times New Roman"/>
          <w:sz w:val="28"/>
          <w:szCs w:val="28"/>
        </w:rPr>
        <w:t>Задание №2</w:t>
      </w:r>
      <w:r w:rsidR="00C222F7">
        <w:rPr>
          <w:rFonts w:ascii="Times New Roman" w:hAnsi="Times New Roman" w:cs="Times New Roman"/>
          <w:sz w:val="28"/>
          <w:szCs w:val="28"/>
        </w:rPr>
        <w:t>…………………………………………………………..5</w:t>
      </w:r>
      <w:proofErr w:type="gramStart"/>
      <w:r w:rsidR="00C222F7">
        <w:rPr>
          <w:rFonts w:ascii="Times New Roman" w:hAnsi="Times New Roman" w:cs="Times New Roman"/>
          <w:sz w:val="28"/>
          <w:szCs w:val="28"/>
        </w:rPr>
        <w:t xml:space="preserve"> С</w:t>
      </w:r>
      <w:proofErr w:type="gramEnd"/>
      <w:r w:rsidR="00C222F7">
        <w:rPr>
          <w:rFonts w:ascii="Times New Roman" w:hAnsi="Times New Roman" w:cs="Times New Roman"/>
          <w:sz w:val="28"/>
          <w:szCs w:val="28"/>
        </w:rPr>
        <w:t>тр.</w:t>
      </w:r>
    </w:p>
    <w:p w:rsidR="009109AC" w:rsidRPr="00180CC5" w:rsidRDefault="00180CC5" w:rsidP="00C222F7">
      <w:pPr>
        <w:spacing w:before="240"/>
        <w:ind w:firstLine="851"/>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C222F7">
        <w:rPr>
          <w:rFonts w:ascii="Times New Roman" w:hAnsi="Times New Roman" w:cs="Times New Roman"/>
          <w:sz w:val="28"/>
          <w:szCs w:val="28"/>
        </w:rPr>
        <w:t>……………………………......20</w:t>
      </w:r>
      <w:proofErr w:type="gramStart"/>
      <w:r w:rsidR="00C222F7">
        <w:rPr>
          <w:rFonts w:ascii="Times New Roman" w:hAnsi="Times New Roman" w:cs="Times New Roman"/>
          <w:sz w:val="28"/>
          <w:szCs w:val="28"/>
        </w:rPr>
        <w:t xml:space="preserve"> С</w:t>
      </w:r>
      <w:proofErr w:type="gramEnd"/>
      <w:r w:rsidR="00C222F7">
        <w:rPr>
          <w:rFonts w:ascii="Times New Roman" w:hAnsi="Times New Roman" w:cs="Times New Roman"/>
          <w:sz w:val="28"/>
          <w:szCs w:val="28"/>
        </w:rPr>
        <w:t>тр.</w:t>
      </w:r>
      <w:r w:rsidR="009109AC" w:rsidRPr="00180CC5">
        <w:rPr>
          <w:rFonts w:ascii="Times New Roman" w:hAnsi="Times New Roman" w:cs="Times New Roman"/>
          <w:sz w:val="28"/>
          <w:szCs w:val="28"/>
        </w:rPr>
        <w:br w:type="page"/>
      </w:r>
    </w:p>
    <w:p w:rsidR="002C3352" w:rsidRPr="00332B17" w:rsidRDefault="00AD24B2" w:rsidP="003658A0">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lastRenderedPageBreak/>
        <w:t>1. Уголовные кодексы РСФСР 1960 и РФ 1996 гг.: сравнительная характеристика. Укажите достоинства и недостатки уголовного законодательства в свете его профилактического воздействия на преступность. Ответ обоснуйте.</w:t>
      </w:r>
    </w:p>
    <w:p w:rsidR="00703683" w:rsidRDefault="00703683" w:rsidP="007E003D">
      <w:pPr>
        <w:spacing w:before="240"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Отличия </w:t>
      </w:r>
      <w:proofErr w:type="spellStart"/>
      <w:r>
        <w:rPr>
          <w:rFonts w:ascii="Times New Roman" w:eastAsia="Times New Roman" w:hAnsi="Times New Roman" w:cs="Times New Roman"/>
          <w:color w:val="000000"/>
          <w:sz w:val="28"/>
          <w:szCs w:val="28"/>
        </w:rPr>
        <w:t>уголоного</w:t>
      </w:r>
      <w:proofErr w:type="spellEnd"/>
      <w:r>
        <w:rPr>
          <w:rFonts w:ascii="Times New Roman" w:eastAsia="Times New Roman" w:hAnsi="Times New Roman" w:cs="Times New Roman"/>
          <w:color w:val="000000"/>
          <w:sz w:val="28"/>
          <w:szCs w:val="28"/>
        </w:rPr>
        <w:t xml:space="preserve"> кодекса РСФСР 1960 от уголовного кодекса РФ 1996 гг. заключается в следующих моментах:</w:t>
      </w:r>
    </w:p>
    <w:p w:rsidR="001635D1" w:rsidRPr="001635D1" w:rsidRDefault="003658A0" w:rsidP="007E003D">
      <w:pPr>
        <w:spacing w:before="240"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1635D1" w:rsidRPr="001635D1">
        <w:rPr>
          <w:rFonts w:ascii="Times New Roman" w:eastAsia="Times New Roman" w:hAnsi="Times New Roman" w:cs="Times New Roman"/>
          <w:color w:val="000000"/>
          <w:sz w:val="28"/>
          <w:szCs w:val="28"/>
        </w:rPr>
        <w:t>т. 218 УК РСФСР 1960 г. предусматривала ответственность за незаконное изготовление оружия. По нашему мнению, смешивание составов разных по своей сути преступлений в одну статью является неправильным, несмотря на то, что эти составы относятся к одной категории преступлений. Выделение в УК РФ 1996 г. отдельной ст. 223, предусматривающей ответственность за незаконное изготовление оружия, по нашему мнению, является плюсом. Данная статья предусмотрела не только изготовление оружия, как это было в УК 1960 г., но также и ремонт оружия, под которым понимается восстановление утраченных поражающих свойств, в результате чего оно приобретает свойства огнестрельного,</w:t>
      </w:r>
      <w:r w:rsidR="00985EEA">
        <w:rPr>
          <w:rFonts w:ascii="Times New Roman" w:eastAsia="Times New Roman" w:hAnsi="Times New Roman" w:cs="Times New Roman"/>
          <w:color w:val="000000"/>
          <w:sz w:val="28"/>
          <w:szCs w:val="28"/>
        </w:rPr>
        <w:t xml:space="preserve"> газового или холодного оружия.</w:t>
      </w:r>
      <w:r w:rsidR="001635D1" w:rsidRPr="001635D1">
        <w:rPr>
          <w:rFonts w:ascii="Times New Roman" w:eastAsia="Times New Roman" w:hAnsi="Times New Roman" w:cs="Times New Roman"/>
          <w:color w:val="000000"/>
          <w:sz w:val="28"/>
          <w:szCs w:val="28"/>
        </w:rPr>
        <w:t xml:space="preserve"> Такое нововведение непосредственно расширило пределы действия санкций Уголовного кодекса, позволив привлекать к ответственности лиц, которые занимаются ремонтом оружия, так как после ремонта последнее может быть использовано при совершении и преступлений. Ст. 223 делится на четыре части. Часть вторая и третьи предусматривают ответственность за совершение преступления, соответственно, по предварительному сговору группой лиц и организованной группы. Часть четвёртая предусматривает ответственность за незаконное изготовление газового оружия, холодного оружия, в том числе метательного оружия. При этом из диспозиции </w:t>
      </w:r>
      <w:proofErr w:type="gramStart"/>
      <w:r w:rsidR="001635D1" w:rsidRPr="001635D1">
        <w:rPr>
          <w:rFonts w:ascii="Times New Roman" w:eastAsia="Times New Roman" w:hAnsi="Times New Roman" w:cs="Times New Roman"/>
          <w:color w:val="000000"/>
          <w:sz w:val="28"/>
          <w:szCs w:val="28"/>
        </w:rPr>
        <w:t>ч</w:t>
      </w:r>
      <w:proofErr w:type="gramEnd"/>
      <w:r w:rsidR="001635D1" w:rsidRPr="001635D1">
        <w:rPr>
          <w:rFonts w:ascii="Times New Roman" w:eastAsia="Times New Roman" w:hAnsi="Times New Roman" w:cs="Times New Roman"/>
          <w:color w:val="000000"/>
          <w:sz w:val="28"/>
          <w:szCs w:val="28"/>
        </w:rPr>
        <w:t xml:space="preserve">. 4 ст. 223 УК РФ видно, что ответственность за ремонт газового, холодного, метательного оружия прямо не предусмотрена. Однако в п. 11 постановления Пленума Верховного Суда РФ от 12.03.2002 г. «О судебной практике по делам о хищении, вымогательстве и незаконном обороте оружия, </w:t>
      </w:r>
      <w:r w:rsidR="001635D1" w:rsidRPr="001635D1">
        <w:rPr>
          <w:rFonts w:ascii="Times New Roman" w:eastAsia="Times New Roman" w:hAnsi="Times New Roman" w:cs="Times New Roman"/>
          <w:color w:val="000000"/>
          <w:sz w:val="28"/>
          <w:szCs w:val="28"/>
        </w:rPr>
        <w:lastRenderedPageBreak/>
        <w:t>боеприпасов, взрывчатых веществ и взрывных</w:t>
      </w:r>
      <w:r w:rsidR="007E003D">
        <w:rPr>
          <w:rFonts w:ascii="Times New Roman" w:eastAsia="Times New Roman" w:hAnsi="Times New Roman" w:cs="Times New Roman"/>
          <w:color w:val="000000"/>
          <w:sz w:val="28"/>
          <w:szCs w:val="28"/>
        </w:rPr>
        <w:t xml:space="preserve"> </w:t>
      </w:r>
      <w:r w:rsidR="001635D1" w:rsidRPr="001635D1">
        <w:rPr>
          <w:rFonts w:ascii="Times New Roman" w:eastAsia="Times New Roman" w:hAnsi="Times New Roman" w:cs="Times New Roman"/>
          <w:color w:val="000000"/>
          <w:sz w:val="28"/>
          <w:szCs w:val="28"/>
        </w:rPr>
        <w:t>устройств» ремонт газового и холодного оружия предлагает квалифи</w:t>
      </w:r>
      <w:r w:rsidR="00180CC5">
        <w:rPr>
          <w:rFonts w:ascii="Times New Roman" w:eastAsia="Times New Roman" w:hAnsi="Times New Roman" w:cs="Times New Roman"/>
          <w:color w:val="000000"/>
          <w:sz w:val="28"/>
          <w:szCs w:val="28"/>
        </w:rPr>
        <w:t>цировать по ч. 4 ст. 223 УК РФ</w:t>
      </w:r>
      <w:r w:rsidR="001635D1" w:rsidRPr="001635D1">
        <w:rPr>
          <w:rFonts w:ascii="Times New Roman" w:eastAsia="Times New Roman" w:hAnsi="Times New Roman" w:cs="Times New Roman"/>
          <w:color w:val="000000"/>
          <w:sz w:val="28"/>
          <w:szCs w:val="28"/>
        </w:rPr>
        <w:t>.</w:t>
      </w:r>
    </w:p>
    <w:p w:rsidR="001635D1" w:rsidRPr="001635D1" w:rsidRDefault="001635D1" w:rsidP="00C222F7">
      <w:pPr>
        <w:spacing w:before="240" w:after="0" w:line="360" w:lineRule="auto"/>
        <w:ind w:firstLine="851"/>
        <w:jc w:val="both"/>
        <w:textAlignment w:val="top"/>
        <w:rPr>
          <w:rFonts w:ascii="Times New Roman" w:eastAsia="Times New Roman" w:hAnsi="Times New Roman" w:cs="Times New Roman"/>
          <w:color w:val="000000"/>
          <w:sz w:val="28"/>
          <w:szCs w:val="28"/>
        </w:rPr>
      </w:pPr>
      <w:r w:rsidRPr="001635D1">
        <w:rPr>
          <w:rFonts w:ascii="Times New Roman" w:eastAsia="Times New Roman" w:hAnsi="Times New Roman" w:cs="Times New Roman"/>
          <w:color w:val="000000"/>
          <w:sz w:val="28"/>
          <w:szCs w:val="28"/>
        </w:rPr>
        <w:t>Ответственность за небрежное хранение огнестрельного оружия предусматривалась ст. 219 УК РСФСР 1960 г. Данная статья не претерпела изменений и вошла в УК РФ 1996 г. Претерпела изменение только санкция статьи. В УК РСФСР 1960 г. предусматривалось наказание в виде лишения свободы на срок до одного года или исправительные работы на тот же срок. УК РФ 1996 г. расширил круг наказаний, которые могут быть применены к лицу, нарушившему порядок хранения оружия: штраф, обязательные работы, исправительные работы, огр</w:t>
      </w:r>
      <w:r w:rsidR="00180CC5">
        <w:rPr>
          <w:rFonts w:ascii="Times New Roman" w:eastAsia="Times New Roman" w:hAnsi="Times New Roman" w:cs="Times New Roman"/>
          <w:color w:val="000000"/>
          <w:sz w:val="28"/>
          <w:szCs w:val="28"/>
        </w:rPr>
        <w:t>аничение свободы, арест</w:t>
      </w:r>
      <w:r w:rsidRPr="001635D1">
        <w:rPr>
          <w:rFonts w:ascii="Times New Roman" w:eastAsia="Times New Roman" w:hAnsi="Times New Roman" w:cs="Times New Roman"/>
          <w:color w:val="000000"/>
          <w:sz w:val="28"/>
          <w:szCs w:val="28"/>
        </w:rPr>
        <w:t>. При этом из списка наказаний был выведен такой его вид, как лишение свободы. На наш взгляд, исключение такого наказания, как лишение свободы, вряд ли целесообразно, так как лицо сознательно или бессознательно ставит под угрозу безопасность общества, относясь с пренебрежением к правилам, предъявляемым законом к хранению оружия.</w:t>
      </w:r>
    </w:p>
    <w:p w:rsidR="001635D1" w:rsidRPr="001635D1" w:rsidRDefault="001635D1" w:rsidP="003658A0">
      <w:pPr>
        <w:spacing w:before="240" w:after="0" w:line="360" w:lineRule="auto"/>
        <w:ind w:firstLine="851"/>
        <w:jc w:val="both"/>
        <w:textAlignment w:val="top"/>
        <w:rPr>
          <w:rFonts w:ascii="Times New Roman" w:eastAsia="Times New Roman" w:hAnsi="Times New Roman" w:cs="Times New Roman"/>
          <w:color w:val="000000"/>
          <w:sz w:val="28"/>
          <w:szCs w:val="28"/>
        </w:rPr>
      </w:pPr>
      <w:r w:rsidRPr="001635D1">
        <w:rPr>
          <w:rFonts w:ascii="Times New Roman" w:eastAsia="Times New Roman" w:hAnsi="Times New Roman" w:cs="Times New Roman"/>
          <w:color w:val="000000"/>
          <w:sz w:val="28"/>
          <w:szCs w:val="28"/>
        </w:rPr>
        <w:t>Ст. 225 УК РФ 1996 г., предусматривающая ответственность за ненадлежащее исполнение обязанностей по охране оружия, боеприпасов, взрывчатых веществ и взрывных устройств, была новшеством для уголовного права. Статьи, предусматривающей ответственность за подобные действия, в УК РСФСР 1960 г. не было.</w:t>
      </w:r>
      <w:r w:rsidR="003658A0">
        <w:rPr>
          <w:rFonts w:ascii="Times New Roman" w:eastAsia="Times New Roman" w:hAnsi="Times New Roman" w:cs="Times New Roman"/>
          <w:color w:val="000000"/>
          <w:sz w:val="28"/>
          <w:szCs w:val="28"/>
        </w:rPr>
        <w:t xml:space="preserve"> </w:t>
      </w:r>
      <w:r w:rsidRPr="001635D1">
        <w:rPr>
          <w:rFonts w:ascii="Times New Roman" w:eastAsia="Times New Roman" w:hAnsi="Times New Roman" w:cs="Times New Roman"/>
          <w:color w:val="000000"/>
          <w:sz w:val="28"/>
          <w:szCs w:val="28"/>
        </w:rPr>
        <w:t>Выделение самостоятельного состава преступления в ст. 225 УК РФ являлось необходимым и обоснованным шагом, так как постоянно росло количество хищений оружия, в том числе и со складов воинских частей. Поэтому, как нам кажется, эта статья стала долгожданным ответом на противоправные действия преступников и лиц, оказывающим им помощь.</w:t>
      </w:r>
    </w:p>
    <w:p w:rsidR="001635D1" w:rsidRPr="001635D1" w:rsidRDefault="001635D1" w:rsidP="007D7DFB">
      <w:pPr>
        <w:spacing w:before="240" w:after="0" w:line="360" w:lineRule="auto"/>
        <w:ind w:firstLine="851"/>
        <w:jc w:val="both"/>
        <w:textAlignment w:val="top"/>
        <w:rPr>
          <w:rFonts w:ascii="Times New Roman" w:eastAsia="Times New Roman" w:hAnsi="Times New Roman" w:cs="Times New Roman"/>
          <w:color w:val="000000"/>
          <w:sz w:val="28"/>
          <w:szCs w:val="28"/>
        </w:rPr>
      </w:pPr>
      <w:r w:rsidRPr="001635D1">
        <w:rPr>
          <w:rFonts w:ascii="Times New Roman" w:eastAsia="Times New Roman" w:hAnsi="Times New Roman" w:cs="Times New Roman"/>
          <w:color w:val="000000"/>
          <w:sz w:val="28"/>
          <w:szCs w:val="28"/>
        </w:rPr>
        <w:t xml:space="preserve">Ответственность за хищение оружия была предусмотрена ст. 218-1 УК РСФСР 1960 г. В Уголовном кодексе РФ 1996 г. данный вид преступления устанавливается в ст. 226, которая наряду с хищением </w:t>
      </w:r>
      <w:r w:rsidRPr="001635D1">
        <w:rPr>
          <w:rFonts w:ascii="Times New Roman" w:eastAsia="Times New Roman" w:hAnsi="Times New Roman" w:cs="Times New Roman"/>
          <w:color w:val="000000"/>
          <w:sz w:val="28"/>
          <w:szCs w:val="28"/>
        </w:rPr>
        <w:lastRenderedPageBreak/>
        <w:t>предусматривает</w:t>
      </w:r>
      <w:r w:rsidR="00180CC5">
        <w:rPr>
          <w:rFonts w:ascii="Times New Roman" w:eastAsia="Times New Roman" w:hAnsi="Times New Roman" w:cs="Times New Roman"/>
          <w:color w:val="000000"/>
          <w:sz w:val="28"/>
          <w:szCs w:val="28"/>
        </w:rPr>
        <w:t xml:space="preserve"> также и вымогательство оружия</w:t>
      </w:r>
      <w:r w:rsidRPr="001635D1">
        <w:rPr>
          <w:rFonts w:ascii="Times New Roman" w:eastAsia="Times New Roman" w:hAnsi="Times New Roman" w:cs="Times New Roman"/>
          <w:color w:val="000000"/>
          <w:sz w:val="28"/>
          <w:szCs w:val="28"/>
        </w:rPr>
        <w:t>. Необходимо отметить, что часть вторая данной статьи предусматривает ответственность за хищение либо вымогательство ядерного, химического или других видов оружия</w:t>
      </w:r>
      <w:r w:rsidR="007E003D">
        <w:rPr>
          <w:rFonts w:ascii="Times New Roman" w:eastAsia="Times New Roman" w:hAnsi="Times New Roman" w:cs="Times New Roman"/>
          <w:color w:val="000000"/>
          <w:sz w:val="28"/>
          <w:szCs w:val="28"/>
        </w:rPr>
        <w:t xml:space="preserve"> </w:t>
      </w:r>
      <w:r w:rsidRPr="001635D1">
        <w:rPr>
          <w:rFonts w:ascii="Times New Roman" w:eastAsia="Times New Roman" w:hAnsi="Times New Roman" w:cs="Times New Roman"/>
          <w:color w:val="000000"/>
          <w:sz w:val="28"/>
          <w:szCs w:val="28"/>
        </w:rPr>
        <w:t>массового поражения, а равно материалов или оборудования, которые могут быть использованы при создании оружия массового поражения. Часть 3 ст. 226 УК РФ предусматривает ответственность за хищение либо вымогательство оружия, совершённое группой лиц по предварительному сговору, с применением насилия, не опасного для жизни и здоровья, либо с угрозой применения такого насилия, а также лицом, использующим своё служебное положение. Часть 4 предусматривает ответственность за хищение либо вымогательство оружия, совершённое организованной группы, а также с применением насилия, опасного для жизни или здоровья, либо с угрозой применения такового. Ст. 218-1 УК РСФСР предусматривала ответственность за хищение, совершённое повторно либо группой лиц по предварительному сговору, либо лицом, которому оружие было выдано для служебного пользования, а также за хищение, совершённое путём разбойного нападения, либо особо опасным рецидивистом, либо организо</w:t>
      </w:r>
      <w:r w:rsidR="00180CC5">
        <w:rPr>
          <w:rFonts w:ascii="Times New Roman" w:eastAsia="Times New Roman" w:hAnsi="Times New Roman" w:cs="Times New Roman"/>
          <w:color w:val="000000"/>
          <w:sz w:val="28"/>
          <w:szCs w:val="28"/>
        </w:rPr>
        <w:t>ванной группой</w:t>
      </w:r>
      <w:r w:rsidRPr="001635D1">
        <w:rPr>
          <w:rFonts w:ascii="Times New Roman" w:eastAsia="Times New Roman" w:hAnsi="Times New Roman" w:cs="Times New Roman"/>
          <w:color w:val="000000"/>
          <w:sz w:val="28"/>
          <w:szCs w:val="28"/>
        </w:rPr>
        <w:t>.</w:t>
      </w:r>
      <w:r w:rsidR="007D7DFB">
        <w:rPr>
          <w:rFonts w:ascii="Times New Roman" w:eastAsia="Times New Roman" w:hAnsi="Times New Roman" w:cs="Times New Roman"/>
          <w:color w:val="000000"/>
          <w:sz w:val="28"/>
          <w:szCs w:val="28"/>
        </w:rPr>
        <w:t xml:space="preserve"> </w:t>
      </w:r>
      <w:proofErr w:type="gramStart"/>
      <w:r w:rsidRPr="001635D1">
        <w:rPr>
          <w:rFonts w:ascii="Times New Roman" w:eastAsia="Times New Roman" w:hAnsi="Times New Roman" w:cs="Times New Roman"/>
          <w:color w:val="000000"/>
          <w:sz w:val="28"/>
          <w:szCs w:val="28"/>
        </w:rPr>
        <w:t>Т</w:t>
      </w:r>
      <w:proofErr w:type="gramEnd"/>
      <w:r w:rsidRPr="001635D1">
        <w:rPr>
          <w:rFonts w:ascii="Times New Roman" w:eastAsia="Times New Roman" w:hAnsi="Times New Roman" w:cs="Times New Roman"/>
          <w:color w:val="000000"/>
          <w:sz w:val="28"/>
          <w:szCs w:val="28"/>
        </w:rPr>
        <w:t>аким образом, законодатель расширил состав преступления статьи 226 УК РФ, по сравнению со ст. 218-1 УК РСФСР 1960 г., предусмотрев в его новой редакции ответственность и за вымогательство оружия.</w:t>
      </w:r>
    </w:p>
    <w:p w:rsidR="001635D1" w:rsidRPr="001635D1" w:rsidRDefault="001635D1" w:rsidP="007D7DFB">
      <w:pPr>
        <w:spacing w:before="240" w:after="0" w:line="360" w:lineRule="auto"/>
        <w:ind w:firstLine="851"/>
        <w:jc w:val="both"/>
        <w:textAlignment w:val="top"/>
        <w:rPr>
          <w:rFonts w:ascii="Times New Roman" w:eastAsia="Times New Roman" w:hAnsi="Times New Roman" w:cs="Times New Roman"/>
          <w:color w:val="000000"/>
          <w:sz w:val="28"/>
          <w:szCs w:val="28"/>
        </w:rPr>
      </w:pPr>
      <w:r w:rsidRPr="001635D1">
        <w:rPr>
          <w:rFonts w:ascii="Times New Roman" w:eastAsia="Times New Roman" w:hAnsi="Times New Roman" w:cs="Times New Roman"/>
          <w:color w:val="000000"/>
          <w:sz w:val="28"/>
          <w:szCs w:val="28"/>
        </w:rPr>
        <w:t>Теперь обратим внимание на то, какие изменения претерпели санкции рассматриваемых статей.</w:t>
      </w:r>
      <w:r w:rsidR="007D7DFB">
        <w:rPr>
          <w:rFonts w:ascii="Times New Roman" w:eastAsia="Times New Roman" w:hAnsi="Times New Roman" w:cs="Times New Roman"/>
          <w:color w:val="000000"/>
          <w:sz w:val="28"/>
          <w:szCs w:val="28"/>
        </w:rPr>
        <w:t xml:space="preserve"> </w:t>
      </w:r>
      <w:proofErr w:type="gramStart"/>
      <w:r w:rsidRPr="001635D1">
        <w:rPr>
          <w:rFonts w:ascii="Times New Roman" w:eastAsia="Times New Roman" w:hAnsi="Times New Roman" w:cs="Times New Roman"/>
          <w:color w:val="000000"/>
          <w:sz w:val="28"/>
          <w:szCs w:val="28"/>
        </w:rPr>
        <w:t>С</w:t>
      </w:r>
      <w:proofErr w:type="gramEnd"/>
      <w:r w:rsidRPr="001635D1">
        <w:rPr>
          <w:rFonts w:ascii="Times New Roman" w:eastAsia="Times New Roman" w:hAnsi="Times New Roman" w:cs="Times New Roman"/>
          <w:color w:val="000000"/>
          <w:sz w:val="28"/>
          <w:szCs w:val="28"/>
        </w:rPr>
        <w:t xml:space="preserve">т. 222 УК РФ в части первой предусматривает наказание за незаконные приобретение, передачу, сбыт, хранение, перевозку или ношение оружия, его основных частей, боеприпасов, взрывчатых веществ и взрывных устройств в виде: ограничения свободы на срок до трёх лет, ареста до шести месяцев либо лишения свободы на срок до четырёх лет </w:t>
      </w:r>
      <w:proofErr w:type="gramStart"/>
      <w:r w:rsidRPr="001635D1">
        <w:rPr>
          <w:rFonts w:ascii="Times New Roman" w:eastAsia="Times New Roman" w:hAnsi="Times New Roman" w:cs="Times New Roman"/>
          <w:color w:val="000000"/>
          <w:sz w:val="28"/>
          <w:szCs w:val="28"/>
        </w:rPr>
        <w:t>со штрафом в размере до восьмидесяти тысяч рублей или в размере</w:t>
      </w:r>
      <w:proofErr w:type="gramEnd"/>
      <w:r w:rsidRPr="001635D1">
        <w:rPr>
          <w:rFonts w:ascii="Times New Roman" w:eastAsia="Times New Roman" w:hAnsi="Times New Roman" w:cs="Times New Roman"/>
          <w:color w:val="000000"/>
          <w:sz w:val="28"/>
          <w:szCs w:val="28"/>
        </w:rPr>
        <w:t xml:space="preserve"> заработной платы или иного дохода осужденного за период до трёх ме</w:t>
      </w:r>
      <w:r w:rsidR="00180CC5">
        <w:rPr>
          <w:rFonts w:ascii="Times New Roman" w:eastAsia="Times New Roman" w:hAnsi="Times New Roman" w:cs="Times New Roman"/>
          <w:color w:val="000000"/>
          <w:sz w:val="28"/>
          <w:szCs w:val="28"/>
        </w:rPr>
        <w:t>сяцев либо без такового</w:t>
      </w:r>
      <w:r w:rsidRPr="001635D1">
        <w:rPr>
          <w:rFonts w:ascii="Times New Roman" w:eastAsia="Times New Roman" w:hAnsi="Times New Roman" w:cs="Times New Roman"/>
          <w:color w:val="000000"/>
          <w:sz w:val="28"/>
          <w:szCs w:val="28"/>
        </w:rPr>
        <w:t xml:space="preserve">. Ст. 218 УК РСФСР предусматривала только одно </w:t>
      </w:r>
      <w:r w:rsidRPr="001635D1">
        <w:rPr>
          <w:rFonts w:ascii="Times New Roman" w:eastAsia="Times New Roman" w:hAnsi="Times New Roman" w:cs="Times New Roman"/>
          <w:color w:val="000000"/>
          <w:sz w:val="28"/>
          <w:szCs w:val="28"/>
        </w:rPr>
        <w:lastRenderedPageBreak/>
        <w:t>наказание за данный вид преступления: лишение свободы на срок от 3 до 8 лет. За те же действия с холодным оружием УК РСФСР предусматривал ответственность в виде лишения свободы на срок до 2 лет либо исправ</w:t>
      </w:r>
      <w:r w:rsidR="00180CC5">
        <w:rPr>
          <w:rFonts w:ascii="Times New Roman" w:eastAsia="Times New Roman" w:hAnsi="Times New Roman" w:cs="Times New Roman"/>
          <w:color w:val="000000"/>
          <w:sz w:val="28"/>
          <w:szCs w:val="28"/>
        </w:rPr>
        <w:t>ительные работы на тот же срок</w:t>
      </w:r>
      <w:r w:rsidRPr="001635D1">
        <w:rPr>
          <w:rFonts w:ascii="Times New Roman" w:eastAsia="Times New Roman" w:hAnsi="Times New Roman" w:cs="Times New Roman"/>
          <w:color w:val="000000"/>
          <w:sz w:val="28"/>
          <w:szCs w:val="28"/>
        </w:rPr>
        <w:t>.</w:t>
      </w:r>
    </w:p>
    <w:p w:rsidR="001635D1" w:rsidRPr="001635D1" w:rsidRDefault="001635D1" w:rsidP="003658A0">
      <w:pPr>
        <w:spacing w:before="240" w:after="0" w:line="360" w:lineRule="auto"/>
        <w:ind w:firstLine="851"/>
        <w:jc w:val="both"/>
        <w:textAlignment w:val="top"/>
        <w:rPr>
          <w:rFonts w:ascii="Times New Roman" w:eastAsia="Times New Roman" w:hAnsi="Times New Roman" w:cs="Times New Roman"/>
          <w:color w:val="000000"/>
          <w:sz w:val="28"/>
          <w:szCs w:val="28"/>
        </w:rPr>
      </w:pPr>
      <w:proofErr w:type="gramStart"/>
      <w:r w:rsidRPr="001635D1">
        <w:rPr>
          <w:rFonts w:ascii="Times New Roman" w:eastAsia="Times New Roman" w:hAnsi="Times New Roman" w:cs="Times New Roman"/>
          <w:color w:val="000000"/>
          <w:sz w:val="28"/>
          <w:szCs w:val="28"/>
        </w:rPr>
        <w:t>УК РФ за незаконный сбыт холодного оружия предусматривает ответственность в виде: обязательных работ на срок от ста восьмидесяти до двухсот сорока часов, либо исправительных работ на срок от одного года до двух лет, либо ареста на срок от трёх до шести месяцев, либо лишения свободы на срок до двух лет со штрафом в размере до восьмидесяти тысяч рублей или в</w:t>
      </w:r>
      <w:proofErr w:type="gramEnd"/>
      <w:r w:rsidRPr="001635D1">
        <w:rPr>
          <w:rFonts w:ascii="Times New Roman" w:eastAsia="Times New Roman" w:hAnsi="Times New Roman" w:cs="Times New Roman"/>
          <w:color w:val="000000"/>
          <w:sz w:val="28"/>
          <w:szCs w:val="28"/>
        </w:rPr>
        <w:t xml:space="preserve"> </w:t>
      </w:r>
      <w:proofErr w:type="gramStart"/>
      <w:r w:rsidRPr="001635D1">
        <w:rPr>
          <w:rFonts w:ascii="Times New Roman" w:eastAsia="Times New Roman" w:hAnsi="Times New Roman" w:cs="Times New Roman"/>
          <w:color w:val="000000"/>
          <w:sz w:val="28"/>
          <w:szCs w:val="28"/>
        </w:rPr>
        <w:t>размере</w:t>
      </w:r>
      <w:proofErr w:type="gramEnd"/>
      <w:r w:rsidRPr="001635D1">
        <w:rPr>
          <w:rFonts w:ascii="Times New Roman" w:eastAsia="Times New Roman" w:hAnsi="Times New Roman" w:cs="Times New Roman"/>
          <w:color w:val="000000"/>
          <w:sz w:val="28"/>
          <w:szCs w:val="28"/>
        </w:rPr>
        <w:t xml:space="preserve"> заработной платы или иного дохода осужденного за период до шести месяцев либо без та</w:t>
      </w:r>
      <w:r w:rsidR="00180CC5">
        <w:rPr>
          <w:rFonts w:ascii="Times New Roman" w:eastAsia="Times New Roman" w:hAnsi="Times New Roman" w:cs="Times New Roman"/>
          <w:color w:val="000000"/>
          <w:sz w:val="28"/>
          <w:szCs w:val="28"/>
        </w:rPr>
        <w:t>кового</w:t>
      </w:r>
      <w:r w:rsidRPr="001635D1">
        <w:rPr>
          <w:rFonts w:ascii="Times New Roman" w:eastAsia="Times New Roman" w:hAnsi="Times New Roman" w:cs="Times New Roman"/>
          <w:color w:val="000000"/>
          <w:sz w:val="28"/>
          <w:szCs w:val="28"/>
        </w:rPr>
        <w:t xml:space="preserve">. Видно, что перечень санкций УК РФ гораздо шире, чем УК РСФСР. Однако санкция в виде лишения свободы по </w:t>
      </w:r>
      <w:proofErr w:type="gramStart"/>
      <w:r w:rsidRPr="001635D1">
        <w:rPr>
          <w:rFonts w:ascii="Times New Roman" w:eastAsia="Times New Roman" w:hAnsi="Times New Roman" w:cs="Times New Roman"/>
          <w:color w:val="000000"/>
          <w:sz w:val="28"/>
          <w:szCs w:val="28"/>
        </w:rPr>
        <w:t>ч</w:t>
      </w:r>
      <w:proofErr w:type="gramEnd"/>
      <w:r w:rsidRPr="001635D1">
        <w:rPr>
          <w:rFonts w:ascii="Times New Roman" w:eastAsia="Times New Roman" w:hAnsi="Times New Roman" w:cs="Times New Roman"/>
          <w:color w:val="000000"/>
          <w:sz w:val="28"/>
          <w:szCs w:val="28"/>
        </w:rPr>
        <w:t>. 1 ст. 222 УК РФ мягче по сравнению с УК РСФСР. На наш взгляд, смягчение санкции приводит к росту преступлений, так как уменьшает ответственность лица за совершаемые им противоправные деяния.</w:t>
      </w:r>
      <w:r w:rsidR="003658A0">
        <w:rPr>
          <w:rFonts w:ascii="Times New Roman" w:eastAsia="Times New Roman" w:hAnsi="Times New Roman" w:cs="Times New Roman"/>
          <w:color w:val="000000"/>
          <w:sz w:val="28"/>
          <w:szCs w:val="28"/>
        </w:rPr>
        <w:t xml:space="preserve"> </w:t>
      </w:r>
      <w:proofErr w:type="gramStart"/>
      <w:r w:rsidRPr="001635D1">
        <w:rPr>
          <w:rFonts w:ascii="Times New Roman" w:eastAsia="Times New Roman" w:hAnsi="Times New Roman" w:cs="Times New Roman"/>
          <w:color w:val="000000"/>
          <w:sz w:val="28"/>
          <w:szCs w:val="28"/>
        </w:rPr>
        <w:t>З</w:t>
      </w:r>
      <w:proofErr w:type="gramEnd"/>
      <w:r w:rsidRPr="001635D1">
        <w:rPr>
          <w:rFonts w:ascii="Times New Roman" w:eastAsia="Times New Roman" w:hAnsi="Times New Roman" w:cs="Times New Roman"/>
          <w:color w:val="000000"/>
          <w:sz w:val="28"/>
          <w:szCs w:val="28"/>
        </w:rPr>
        <w:t xml:space="preserve">а незаконное изготовление оружия по УК РФ предусматривается лишение свободы </w:t>
      </w:r>
      <w:r w:rsidR="00180CC5">
        <w:rPr>
          <w:rFonts w:ascii="Times New Roman" w:eastAsia="Times New Roman" w:hAnsi="Times New Roman" w:cs="Times New Roman"/>
          <w:color w:val="000000"/>
          <w:sz w:val="28"/>
          <w:szCs w:val="28"/>
        </w:rPr>
        <w:t>на срок от двух до четырёх лет</w:t>
      </w:r>
      <w:r w:rsidRPr="001635D1">
        <w:rPr>
          <w:rFonts w:ascii="Times New Roman" w:eastAsia="Times New Roman" w:hAnsi="Times New Roman" w:cs="Times New Roman"/>
          <w:color w:val="000000"/>
          <w:sz w:val="28"/>
          <w:szCs w:val="28"/>
        </w:rPr>
        <w:t>. УК РСФСР предусматривал ответственность за данное деяние в виде лишения свободы на срок от 3 до 8 лет. За те же действия с холодным оружием УК РСФСР предусматривает ответственность в виде: лишения свободы на срок до 2 лет либо испра</w:t>
      </w:r>
      <w:r w:rsidR="00180CC5">
        <w:rPr>
          <w:rFonts w:ascii="Times New Roman" w:eastAsia="Times New Roman" w:hAnsi="Times New Roman" w:cs="Times New Roman"/>
          <w:color w:val="000000"/>
          <w:sz w:val="28"/>
          <w:szCs w:val="28"/>
        </w:rPr>
        <w:t>вительных работ на тот же срок</w:t>
      </w:r>
      <w:r w:rsidRPr="001635D1">
        <w:rPr>
          <w:rFonts w:ascii="Times New Roman" w:eastAsia="Times New Roman" w:hAnsi="Times New Roman" w:cs="Times New Roman"/>
          <w:color w:val="000000"/>
          <w:sz w:val="28"/>
          <w:szCs w:val="28"/>
        </w:rPr>
        <w:t xml:space="preserve">. </w:t>
      </w:r>
      <w:proofErr w:type="gramStart"/>
      <w:r w:rsidRPr="001635D1">
        <w:rPr>
          <w:rFonts w:ascii="Times New Roman" w:eastAsia="Times New Roman" w:hAnsi="Times New Roman" w:cs="Times New Roman"/>
          <w:color w:val="000000"/>
          <w:sz w:val="28"/>
          <w:szCs w:val="28"/>
        </w:rPr>
        <w:t>УК РФ за незаконное изготовление холодного, газового, метательного оружия предусматривает ответственность в виде: обязательных работ на срок от ста восьмидесяти до двухсот сорока часов, либо исправительных работ на срок от одного года до двух лет, либо ареста на срок от четырёх до шести месяцев, либо лишения свободы на срок до дв</w:t>
      </w:r>
      <w:r w:rsidR="00180CC5">
        <w:rPr>
          <w:rFonts w:ascii="Times New Roman" w:eastAsia="Times New Roman" w:hAnsi="Times New Roman" w:cs="Times New Roman"/>
          <w:color w:val="000000"/>
          <w:sz w:val="28"/>
          <w:szCs w:val="28"/>
        </w:rPr>
        <w:t>ух лет</w:t>
      </w:r>
      <w:r w:rsidRPr="001635D1">
        <w:rPr>
          <w:rFonts w:ascii="Times New Roman" w:eastAsia="Times New Roman" w:hAnsi="Times New Roman" w:cs="Times New Roman"/>
          <w:color w:val="000000"/>
          <w:sz w:val="28"/>
          <w:szCs w:val="28"/>
        </w:rPr>
        <w:t>.</w:t>
      </w:r>
      <w:proofErr w:type="gramEnd"/>
      <w:r w:rsidRPr="001635D1">
        <w:rPr>
          <w:rFonts w:ascii="Times New Roman" w:eastAsia="Times New Roman" w:hAnsi="Times New Roman" w:cs="Times New Roman"/>
          <w:color w:val="000000"/>
          <w:sz w:val="28"/>
          <w:szCs w:val="28"/>
        </w:rPr>
        <w:t xml:space="preserve"> Как видим, санкции не претерпели изменений, расширился только их список.</w:t>
      </w:r>
    </w:p>
    <w:p w:rsidR="001635D1" w:rsidRPr="001635D1" w:rsidRDefault="001635D1" w:rsidP="00C222F7">
      <w:pPr>
        <w:spacing w:before="240" w:after="0" w:line="360" w:lineRule="auto"/>
        <w:ind w:firstLine="851"/>
        <w:jc w:val="both"/>
        <w:textAlignment w:val="top"/>
        <w:rPr>
          <w:rFonts w:ascii="Times New Roman" w:eastAsia="Times New Roman" w:hAnsi="Times New Roman" w:cs="Times New Roman"/>
          <w:color w:val="000000"/>
          <w:sz w:val="28"/>
          <w:szCs w:val="28"/>
        </w:rPr>
      </w:pPr>
      <w:proofErr w:type="gramStart"/>
      <w:r w:rsidRPr="001635D1">
        <w:rPr>
          <w:rFonts w:ascii="Times New Roman" w:eastAsia="Times New Roman" w:hAnsi="Times New Roman" w:cs="Times New Roman"/>
          <w:color w:val="000000"/>
          <w:sz w:val="28"/>
          <w:szCs w:val="28"/>
        </w:rPr>
        <w:t xml:space="preserve">Ст. 225, ставшая новшеством в УК РФ 1996 г., предусмотрела ответственность за ненадлежащее исполнение обязанностей по охране </w:t>
      </w:r>
      <w:r w:rsidRPr="001635D1">
        <w:rPr>
          <w:rFonts w:ascii="Times New Roman" w:eastAsia="Times New Roman" w:hAnsi="Times New Roman" w:cs="Times New Roman"/>
          <w:color w:val="000000"/>
          <w:sz w:val="28"/>
          <w:szCs w:val="28"/>
        </w:rPr>
        <w:lastRenderedPageBreak/>
        <w:t>оружия в виде: штрафа в размере до сорока тысяч рублей или в размере заработной платы или иного дохода осужденного за период до трех месяцев, либо ограничения свободы на срок до трех лет, либо ареста на срок от трех до шести месяцев, либо лишения</w:t>
      </w:r>
      <w:proofErr w:type="gramEnd"/>
      <w:r w:rsidRPr="001635D1">
        <w:rPr>
          <w:rFonts w:ascii="Times New Roman" w:eastAsia="Times New Roman" w:hAnsi="Times New Roman" w:cs="Times New Roman"/>
          <w:color w:val="000000"/>
          <w:sz w:val="28"/>
          <w:szCs w:val="28"/>
        </w:rPr>
        <w:t xml:space="preserve"> свободы на срок до двух лет с лишением права занимать определённые должности или заниматься определённой деятельностью на сро</w:t>
      </w:r>
      <w:r w:rsidR="00180CC5">
        <w:rPr>
          <w:rFonts w:ascii="Times New Roman" w:eastAsia="Times New Roman" w:hAnsi="Times New Roman" w:cs="Times New Roman"/>
          <w:color w:val="000000"/>
          <w:sz w:val="28"/>
          <w:szCs w:val="28"/>
        </w:rPr>
        <w:t>к до трёх лет или без такового</w:t>
      </w:r>
      <w:r w:rsidRPr="001635D1">
        <w:rPr>
          <w:rFonts w:ascii="Times New Roman" w:eastAsia="Times New Roman" w:hAnsi="Times New Roman" w:cs="Times New Roman"/>
          <w:color w:val="000000"/>
          <w:sz w:val="28"/>
          <w:szCs w:val="28"/>
        </w:rPr>
        <w:t>.</w:t>
      </w:r>
    </w:p>
    <w:p w:rsidR="001635D1" w:rsidRPr="00332B17" w:rsidRDefault="001635D1" w:rsidP="00C222F7">
      <w:pPr>
        <w:spacing w:before="240" w:after="0" w:line="360" w:lineRule="auto"/>
        <w:ind w:firstLine="851"/>
        <w:jc w:val="both"/>
        <w:textAlignment w:val="top"/>
        <w:rPr>
          <w:rFonts w:ascii="Times New Roman" w:eastAsia="Times New Roman" w:hAnsi="Times New Roman" w:cs="Times New Roman"/>
          <w:color w:val="000000"/>
          <w:sz w:val="28"/>
          <w:szCs w:val="28"/>
        </w:rPr>
      </w:pPr>
      <w:r w:rsidRPr="001635D1">
        <w:rPr>
          <w:rFonts w:ascii="Times New Roman" w:eastAsia="Times New Roman" w:hAnsi="Times New Roman" w:cs="Times New Roman"/>
          <w:color w:val="000000"/>
          <w:sz w:val="28"/>
          <w:szCs w:val="28"/>
        </w:rPr>
        <w:t>Ст. 226 УК РФ за хищение либо вымогательство оружия предусматривает наказание в виде лишения свободы на срок от трёх до семи лет. Ст. 218-1 УК РСФСР предусматривала ответственность за схожее деяние в виде лишения свободы на срок до семи лет. Таким образом, законодатель того времени оставил на усмотрение суда решение вопроса о минимальном размере наказания в виде лишения свободы, так как ст. 24 УК РСФСР предусматривала наказание в виде лишения свободы на срок</w:t>
      </w:r>
      <w:r w:rsidR="00180CC5">
        <w:rPr>
          <w:rFonts w:ascii="Times New Roman" w:eastAsia="Times New Roman" w:hAnsi="Times New Roman" w:cs="Times New Roman"/>
          <w:color w:val="000000"/>
          <w:sz w:val="28"/>
          <w:szCs w:val="28"/>
        </w:rPr>
        <w:t xml:space="preserve"> от трёх месяцев до десяти лет</w:t>
      </w:r>
      <w:r w:rsidRPr="001635D1">
        <w:rPr>
          <w:rFonts w:ascii="Times New Roman" w:eastAsia="Times New Roman" w:hAnsi="Times New Roman" w:cs="Times New Roman"/>
          <w:color w:val="000000"/>
          <w:sz w:val="28"/>
          <w:szCs w:val="28"/>
        </w:rPr>
        <w:t>. Исходя из сказанного, за хищение оружия преступнику могло быть назначено наказание в виде трёх месяцев лишения свободы. В УК РФ 1996 г. законодатель ограничил пределы санкции, установив</w:t>
      </w:r>
      <w:r w:rsidR="00180CC5">
        <w:rPr>
          <w:rFonts w:ascii="Times New Roman" w:eastAsia="Times New Roman" w:hAnsi="Times New Roman" w:cs="Times New Roman"/>
          <w:color w:val="000000"/>
          <w:sz w:val="28"/>
          <w:szCs w:val="28"/>
        </w:rPr>
        <w:t xml:space="preserve"> их между тремя и семью годами</w:t>
      </w:r>
      <w:r w:rsidRPr="001635D1">
        <w:rPr>
          <w:rFonts w:ascii="Times New Roman" w:eastAsia="Times New Roman" w:hAnsi="Times New Roman" w:cs="Times New Roman"/>
          <w:color w:val="000000"/>
          <w:sz w:val="28"/>
          <w:szCs w:val="28"/>
        </w:rPr>
        <w:t>. И это, по нашему мнению, правильно, так как соответствует степени и характеру общественной опасности преступления.</w:t>
      </w:r>
    </w:p>
    <w:p w:rsidR="001635D1" w:rsidRPr="00332B17" w:rsidRDefault="001635D1" w:rsidP="00C222F7">
      <w:pPr>
        <w:spacing w:before="240" w:after="0" w:line="360" w:lineRule="auto"/>
        <w:ind w:firstLine="851"/>
        <w:rPr>
          <w:rFonts w:ascii="Times New Roman" w:eastAsia="Times New Roman" w:hAnsi="Times New Roman" w:cs="Times New Roman"/>
          <w:color w:val="000000"/>
          <w:sz w:val="28"/>
          <w:szCs w:val="28"/>
        </w:rPr>
      </w:pPr>
      <w:r w:rsidRPr="00332B17">
        <w:rPr>
          <w:rFonts w:ascii="Times New Roman" w:eastAsia="Times New Roman" w:hAnsi="Times New Roman" w:cs="Times New Roman"/>
          <w:color w:val="000000"/>
          <w:sz w:val="28"/>
          <w:szCs w:val="28"/>
        </w:rPr>
        <w:br w:type="page"/>
      </w:r>
    </w:p>
    <w:p w:rsidR="00AD24B2" w:rsidRPr="00332B17" w:rsidRDefault="00AD24B2"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lastRenderedPageBreak/>
        <w:t>2. Проведите разграничение между анкетой, интервью, тестом. Какие из этих методов эффективнее использовать и почему:</w:t>
      </w:r>
    </w:p>
    <w:p w:rsidR="00AD24B2" w:rsidRPr="00332B17" w:rsidRDefault="00AD24B2"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а) при определении потенциальных потерпевших от преступления;</w:t>
      </w:r>
    </w:p>
    <w:p w:rsidR="00AD24B2" w:rsidRPr="00332B17" w:rsidRDefault="00AD24B2"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б) при опросе лиц, совершивших преступления;</w:t>
      </w:r>
    </w:p>
    <w:p w:rsidR="00AD24B2" w:rsidRPr="00332B17" w:rsidRDefault="00AD24B2"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в) при выявлении общественного мнения о проблемах преступности;</w:t>
      </w:r>
    </w:p>
    <w:p w:rsidR="0075796C" w:rsidRPr="00332B17" w:rsidRDefault="00AD24B2"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г) при опросе экспертов?</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Наиболее распространенный в практике прикладной социологии вид опроса — анкетирование. Оно может быть групповым или индивидуальным.</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Групповой анкетный опрос широко применяется по месту работы, учебы. Анкеты раздаются для заполнения в аудитории, куда приглашаются для опроса включенные в выборку респонденты. Обычно один анкетер работает с группой из 15—20 человек. При этом обеспечивается стопроцентный возврат анкет, респонденты имеют возможность получить дополнительную индивидуальную консультацию по технике заполнения, а анкетер, собирая вопросники, может проконтролировать качество их заполнения.</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При индивидуальном анкетировании вопросники раздаются на рабочих местах </w:t>
      </w:r>
      <w:proofErr w:type="gramStart"/>
      <w:r w:rsidRPr="00332B17">
        <w:rPr>
          <w:rFonts w:ascii="Times New Roman" w:hAnsi="Times New Roman" w:cs="Times New Roman"/>
          <w:sz w:val="28"/>
          <w:szCs w:val="28"/>
        </w:rPr>
        <w:t>или</w:t>
      </w:r>
      <w:proofErr w:type="gramEnd"/>
      <w:r w:rsidRPr="00332B17">
        <w:rPr>
          <w:rFonts w:ascii="Times New Roman" w:hAnsi="Times New Roman" w:cs="Times New Roman"/>
          <w:sz w:val="28"/>
          <w:szCs w:val="28"/>
        </w:rPr>
        <w:t xml:space="preserve"> но месту жительства (учебы) респондентов, а время возврата заранее обговаривается. Эта форма опроса имеет те же преимущества, что и групповое анкетирование.</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Что собой представляет анкета? Пользуясь наиболее общим определением, можно сказать, что социологическая анкета — это объединенная единым исследовательским замыслом система вопросов, направленных на выявление количественно-качественных характеристик объекта и предмета анализа. Чтобы анкета могла успешно выполнить свое предназначение — дать в руки исследователя достоверную информацию, </w:t>
      </w:r>
      <w:r w:rsidRPr="00332B17">
        <w:rPr>
          <w:rFonts w:ascii="Times New Roman" w:hAnsi="Times New Roman" w:cs="Times New Roman"/>
          <w:sz w:val="28"/>
          <w:szCs w:val="28"/>
        </w:rPr>
        <w:lastRenderedPageBreak/>
        <w:t>надо знать и соблюдать ряд правил и принципов ее конструирования и, прежде всего, особенности различных вопросов, из которых она состоит.</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Все вопросы, используемые в анкетах, можно классифицировать: по содержанию (вопросы о фактах сознания, о фактах поведения и о личности респондента), по форме (открытые и закрытые, прямые и косвенные), по функции (основные и неосновные).</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Вопросы о фактах сознания направлены на выявление мнений, пожеланий, ожиданий людей, их планов на будущее. Они могут касаться любых объектов, как связанных с личностью опрашиваемого или его окружающей средой, так и не имеющих к нему непосредственного отношения. Любое мнение, высказанное респондентом, представляет собой оценочное суждение, основанное па индивидуальных представлениях, и поэтому носит субъективный характер. Вопросы о фактах поведения выявляют поступки, действия, результаты деятельности людей. Вопросы о личности респондента входят во все социологические анкеты, образуя «</w:t>
      </w:r>
      <w:proofErr w:type="spellStart"/>
      <w:r w:rsidRPr="00332B17">
        <w:rPr>
          <w:rFonts w:ascii="Times New Roman" w:hAnsi="Times New Roman" w:cs="Times New Roman"/>
          <w:sz w:val="28"/>
          <w:szCs w:val="28"/>
        </w:rPr>
        <w:t>паспортичку</w:t>
      </w:r>
      <w:proofErr w:type="spellEnd"/>
      <w:r w:rsidRPr="00332B17">
        <w:rPr>
          <w:rFonts w:ascii="Times New Roman" w:hAnsi="Times New Roman" w:cs="Times New Roman"/>
          <w:sz w:val="28"/>
          <w:szCs w:val="28"/>
        </w:rPr>
        <w:t>», или социально-демографический блок вопросов, выявляющих пол, возраст, национальность, образование, профессию, семейное положение и другие характеристики респондентов.</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Анкета — своего рода сценарий беседы с респондентом, не зависит от того, очная это беседа (интервьюирование) или заочная (анкетирование). Началу такой беседы предшествует вступление (обращение к респонденту), где излагаются тема, цели, задачи опроса и называется организация, его проводящая; объясняется техника заполнения анкеты. Затем располагаются вопросы наиболее простые, нейтральные по смыслу. Кроме своей прямой познавательной задачи они обеспечивают завязку беседы, формируют психологическую установку на сотрудничество. Их задача — заинтересовать собеседника, ввести в курс обсуждаемых проблем.</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lastRenderedPageBreak/>
        <w:t>Более сложные вопросы, требующие анализа, размышлений, активизации памяти, размещаются в середине анкеты. К концу работы с анкетой трудность вопросов должна снижаться, здесь обычно помещают «</w:t>
      </w:r>
      <w:proofErr w:type="spellStart"/>
      <w:r w:rsidRPr="00332B17">
        <w:rPr>
          <w:rFonts w:ascii="Times New Roman" w:hAnsi="Times New Roman" w:cs="Times New Roman"/>
          <w:sz w:val="28"/>
          <w:szCs w:val="28"/>
        </w:rPr>
        <w:t>паспортичку</w:t>
      </w:r>
      <w:proofErr w:type="spellEnd"/>
      <w:r w:rsidRPr="00332B17">
        <w:rPr>
          <w:rFonts w:ascii="Times New Roman" w:hAnsi="Times New Roman" w:cs="Times New Roman"/>
          <w:sz w:val="28"/>
          <w:szCs w:val="28"/>
        </w:rPr>
        <w:t>», с помощью которой получают данные о личности опрашиваемого.</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Вопросы могут объединяться в блоки по тематическому и проблемному принципам. При этом переход к новому направлению беседы должен сопровождаться пояснениями, переключателями внимания. Например: «На этом мы заканчиваем разговор о Вашей работе. Теперь несколько вопросов о Ваших возможностях для проведения досуга...».</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Большое значение имеют также инструктивные указания по технике заполнения анкеты, адресованные респондентам и расположенные непосредственно в тексте вопросов или на нолях анкеты: сколько вариантов ответов можно отметить — один или несколько; как заполнять вопро</w:t>
      </w:r>
      <w:proofErr w:type="gramStart"/>
      <w:r w:rsidRPr="00332B17">
        <w:rPr>
          <w:rFonts w:ascii="Times New Roman" w:hAnsi="Times New Roman" w:cs="Times New Roman"/>
          <w:sz w:val="28"/>
          <w:szCs w:val="28"/>
        </w:rPr>
        <w:t>с-</w:t>
      </w:r>
      <w:proofErr w:type="gramEnd"/>
      <w:r w:rsidRPr="00332B17">
        <w:rPr>
          <w:rFonts w:ascii="Times New Roman" w:hAnsi="Times New Roman" w:cs="Times New Roman"/>
          <w:sz w:val="28"/>
          <w:szCs w:val="28"/>
        </w:rPr>
        <w:t xml:space="preserve"> таблицу — по строчкам или по столбцам и пр. Неправильно понятая техника заполнения анкеты искажает социологическую информацию.</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Серьезное внимание обращают на графическое оформление анкеты: четкий шрифт, достаточное место для записи свободных ответов, стрелки-указатели переходов от вопроса-фильтра к другим вопросам и т.п. Существенную роль в графическом оформлении играют иллюстративные материалы.</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Интервью. В современной практике социологических опросов метод интервью используется реже, чем различные формы анкетирования. Это обусловлено в первую очередь недостаточным развитием сетей постоянных интервьюеров, имеющих специальную подготовку. Иногда к проведению интервью привлекаются «общественники», для которых участие в опросе является эпизодическим, а подготовка ограничивается устным инструктажем и пробным опросом. В этих условиях исследователю при обращении к </w:t>
      </w:r>
      <w:r w:rsidRPr="00332B17">
        <w:rPr>
          <w:rFonts w:ascii="Times New Roman" w:hAnsi="Times New Roman" w:cs="Times New Roman"/>
          <w:sz w:val="28"/>
          <w:szCs w:val="28"/>
        </w:rPr>
        <w:lastRenderedPageBreak/>
        <w:t>методу интервью приходится каждый раз заново формировать и обучать коллектив интервьюеров, что существенно увеличивает затраты времени не только на подготовку интервьюеров, но и на контроль за качеством их работы.</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Интервьюирование имеет свои достоинства и недостатки по сравнению с анкетированием. Поэтому при планировании исследования часто приходится решать, что наиболее предпочтительно, г.е. дает при наименьших затратах времени и средств наиболее </w:t>
      </w:r>
      <w:proofErr w:type="gramStart"/>
      <w:r w:rsidRPr="00332B17">
        <w:rPr>
          <w:rFonts w:ascii="Times New Roman" w:hAnsi="Times New Roman" w:cs="Times New Roman"/>
          <w:sz w:val="28"/>
          <w:szCs w:val="28"/>
        </w:rPr>
        <w:t>надежную</w:t>
      </w:r>
      <w:proofErr w:type="gramEnd"/>
      <w:r w:rsidRPr="00332B17">
        <w:rPr>
          <w:rFonts w:ascii="Times New Roman" w:hAnsi="Times New Roman" w:cs="Times New Roman"/>
          <w:sz w:val="28"/>
          <w:szCs w:val="28"/>
        </w:rPr>
        <w:t xml:space="preserve"> и достоверную </w:t>
      </w:r>
      <w:proofErr w:type="spellStart"/>
      <w:r w:rsidRPr="00332B17">
        <w:rPr>
          <w:rFonts w:ascii="Times New Roman" w:hAnsi="Times New Roman" w:cs="Times New Roman"/>
          <w:sz w:val="28"/>
          <w:szCs w:val="28"/>
        </w:rPr>
        <w:t>информадию</w:t>
      </w:r>
      <w:proofErr w:type="spellEnd"/>
      <w:r w:rsidRPr="00332B17">
        <w:rPr>
          <w:rFonts w:ascii="Times New Roman" w:hAnsi="Times New Roman" w:cs="Times New Roman"/>
          <w:sz w:val="28"/>
          <w:szCs w:val="28"/>
        </w:rPr>
        <w:t>. Этот выбор зависит от конкретных целей и задач исследования, а также от его организационных возможностей и условий.</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Главное различие между анкетированием и интервьюированием состоит в форме контакта исследователя и опрашиваемого. При анкетировании их общение опосредуется анкетой. Содержащиеся в ней вопросы, их смысл респондент интерпретирует самостоятельно, в </w:t>
      </w:r>
      <w:proofErr w:type="gramStart"/>
      <w:r w:rsidRPr="00332B17">
        <w:rPr>
          <w:rFonts w:ascii="Times New Roman" w:hAnsi="Times New Roman" w:cs="Times New Roman"/>
          <w:sz w:val="28"/>
          <w:szCs w:val="28"/>
        </w:rPr>
        <w:t>пределах</w:t>
      </w:r>
      <w:proofErr w:type="gramEnd"/>
      <w:r w:rsidRPr="00332B17">
        <w:rPr>
          <w:rFonts w:ascii="Times New Roman" w:hAnsi="Times New Roman" w:cs="Times New Roman"/>
          <w:sz w:val="28"/>
          <w:szCs w:val="28"/>
        </w:rPr>
        <w:t xml:space="preserve"> имеющихся у него знаний. Он формулирует ответ и фиксирует его в анкете тем способом, который либо указан в тексте анкеты, либо объяснен анкетером.</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При интервьюировании контакт между исследователем и респондентом осуществляется при помощи интервьюера, который задает вопросы, предусмотренные исследователем, организует и направляет беседу с каждым отдельным человеком и фиксирует полученные ответы согласно инструкции.</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Для получения одного и того же объема информации при использовании метода интервью исследователь должен, понятно, затратить больше времени и средств, чем при анкетировании. Дополнительных затрат требуют здесь подбор и обучение интервьюеров, контроль качества их работы. Вместе с тем расширяются возможности повышения надежности </w:t>
      </w:r>
      <w:r w:rsidRPr="00332B17">
        <w:rPr>
          <w:rFonts w:ascii="Times New Roman" w:hAnsi="Times New Roman" w:cs="Times New Roman"/>
          <w:sz w:val="28"/>
          <w:szCs w:val="28"/>
        </w:rPr>
        <w:lastRenderedPageBreak/>
        <w:t xml:space="preserve">собираемых данных за счет уменьшения числа </w:t>
      </w:r>
      <w:proofErr w:type="spellStart"/>
      <w:r w:rsidRPr="00332B17">
        <w:rPr>
          <w:rFonts w:ascii="Times New Roman" w:hAnsi="Times New Roman" w:cs="Times New Roman"/>
          <w:sz w:val="28"/>
          <w:szCs w:val="28"/>
        </w:rPr>
        <w:t>неответивших</w:t>
      </w:r>
      <w:proofErr w:type="spellEnd"/>
      <w:r w:rsidRPr="00332B17">
        <w:rPr>
          <w:rFonts w:ascii="Times New Roman" w:hAnsi="Times New Roman" w:cs="Times New Roman"/>
          <w:sz w:val="28"/>
          <w:szCs w:val="28"/>
        </w:rPr>
        <w:t xml:space="preserve"> и ошибок при заполнении вопросников.</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Участие интервьюера позволяет максимально приспособить вопросы бланка-интервью к возможностям отвечающего. В случае непонимания респондентом смысла вопросов, затруднений, связанных с припоминанием событий, интервьюер может тактично прийти ему па помощь: пояснить формулировку, задать дополнительные вопросы.</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В последние годы в крупных городах, где достаточно высок уровень телефонизации, применяется телефонное интервью, представляющее собой одну из форм опосредованного опроса. Его основные достоинства: оперативность (быстрое установление контакта с респондентом, отсутствие этапа размножения полевой документации и т.д.) и низкая стоимость. Телефонное интервью обладает наивысшими возможностями в устранении эффекта третьих лиц. Если при личном интервью ответы респондента могут быть не всегда самостоятельны, то при телефонном опросе вопросы обращены только к </w:t>
      </w:r>
      <w:proofErr w:type="gramStart"/>
      <w:r w:rsidRPr="00332B17">
        <w:rPr>
          <w:rFonts w:ascii="Times New Roman" w:hAnsi="Times New Roman" w:cs="Times New Roman"/>
          <w:sz w:val="28"/>
          <w:szCs w:val="28"/>
        </w:rPr>
        <w:t>опрашиваемому</w:t>
      </w:r>
      <w:proofErr w:type="gramEnd"/>
      <w:r w:rsidRPr="00332B17">
        <w:rPr>
          <w:rFonts w:ascii="Times New Roman" w:hAnsi="Times New Roman" w:cs="Times New Roman"/>
          <w:sz w:val="28"/>
          <w:szCs w:val="28"/>
        </w:rPr>
        <w:t xml:space="preserve"> и только он отвечает на них. Как показывают исследования, влияние интервьюера на ответы респондента в телефонном интервью ниже, чем при их непосредственном общении.</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Первое условие эффективного применения телефонного интервью - высокий уровень телефонизации; иначе невозможно обеспечение репрезентативности (представительности) получаемых данных. Однако в отдельных случаях использование телефонного опроса оказывается весьма плодотворным и при относительно невысокой телефонизации. Например, в рамках поискового, пилотажного исследования или при попытке определить наиболее общие черты картины мнений населения.</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Интервьюер, проводящий опрос по телефону, должен иметь специальную подготовку. В процессе интервью «лицом к лицу» у опрашиваемого имеется множество способов удержания внимания </w:t>
      </w:r>
      <w:r w:rsidRPr="00332B17">
        <w:rPr>
          <w:rFonts w:ascii="Times New Roman" w:hAnsi="Times New Roman" w:cs="Times New Roman"/>
          <w:sz w:val="28"/>
          <w:szCs w:val="28"/>
        </w:rPr>
        <w:lastRenderedPageBreak/>
        <w:t>респондента и поддержания его интереса к теме социологического исследования. Успех телефонного интервью во многом зависит от владения интервьюера голосом и умения на расстоянии чувствовать состояние опрашиваемого.</w:t>
      </w:r>
    </w:p>
    <w:p w:rsidR="006E1B23" w:rsidRPr="00332B17" w:rsidRDefault="006E1B23"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Оптимальное по продолжительности телефонное интервью 10—15 мин, после этого интерес и внимание к опросу снижается. Отсюда определенная специфика в построении вопросов телефонного интервью. По возможности они не должны быть длинными или содержать большое количество альтернатив ответов.</w:t>
      </w:r>
    </w:p>
    <w:p w:rsidR="006E1B23" w:rsidRPr="00332B17" w:rsidRDefault="00B2663F" w:rsidP="00C222F7">
      <w:pPr>
        <w:pStyle w:val="a5"/>
        <w:numPr>
          <w:ilvl w:val="0"/>
          <w:numId w:val="1"/>
        </w:numPr>
        <w:spacing w:before="240" w:after="0" w:line="360" w:lineRule="auto"/>
        <w:ind w:left="0" w:firstLine="851"/>
        <w:jc w:val="both"/>
        <w:rPr>
          <w:rFonts w:ascii="Times New Roman" w:hAnsi="Times New Roman" w:cs="Times New Roman"/>
          <w:sz w:val="28"/>
          <w:szCs w:val="28"/>
        </w:rPr>
      </w:pPr>
      <w:r w:rsidRPr="00332B17">
        <w:rPr>
          <w:rFonts w:ascii="Times New Roman" w:hAnsi="Times New Roman" w:cs="Times New Roman"/>
          <w:sz w:val="28"/>
          <w:szCs w:val="28"/>
        </w:rPr>
        <w:t>П</w:t>
      </w:r>
      <w:r w:rsidR="003827AE" w:rsidRPr="00332B17">
        <w:rPr>
          <w:rFonts w:ascii="Times New Roman" w:hAnsi="Times New Roman" w:cs="Times New Roman"/>
          <w:sz w:val="28"/>
          <w:szCs w:val="28"/>
        </w:rPr>
        <w:t>ри определении потенциаль</w:t>
      </w:r>
      <w:r w:rsidRPr="00332B17">
        <w:rPr>
          <w:rFonts w:ascii="Times New Roman" w:hAnsi="Times New Roman" w:cs="Times New Roman"/>
          <w:sz w:val="28"/>
          <w:szCs w:val="28"/>
        </w:rPr>
        <w:t>ных потерпевших от преступления эффективнее всего использовать интервь</w:t>
      </w:r>
      <w:r w:rsidR="008F23D8" w:rsidRPr="00332B17">
        <w:rPr>
          <w:rFonts w:ascii="Times New Roman" w:hAnsi="Times New Roman" w:cs="Times New Roman"/>
          <w:sz w:val="28"/>
          <w:szCs w:val="28"/>
        </w:rPr>
        <w:t>ю, так можно выявить психологически потерпевшего и добиться от него наибольшего количества информации.</w:t>
      </w:r>
    </w:p>
    <w:p w:rsidR="008A4C0D" w:rsidRPr="00332B17" w:rsidRDefault="00A66E67" w:rsidP="00C222F7">
      <w:pPr>
        <w:pStyle w:val="a5"/>
        <w:numPr>
          <w:ilvl w:val="0"/>
          <w:numId w:val="1"/>
        </w:numPr>
        <w:spacing w:before="240" w:after="0" w:line="360" w:lineRule="auto"/>
        <w:ind w:left="0" w:firstLine="851"/>
        <w:jc w:val="both"/>
        <w:rPr>
          <w:rFonts w:ascii="Times New Roman" w:hAnsi="Times New Roman" w:cs="Times New Roman"/>
          <w:sz w:val="28"/>
          <w:szCs w:val="28"/>
        </w:rPr>
      </w:pPr>
      <w:r w:rsidRPr="00332B17">
        <w:rPr>
          <w:rFonts w:ascii="Times New Roman" w:hAnsi="Times New Roman" w:cs="Times New Roman"/>
          <w:sz w:val="28"/>
          <w:szCs w:val="28"/>
        </w:rPr>
        <w:t>П</w:t>
      </w:r>
      <w:r w:rsidR="00B2663F" w:rsidRPr="00332B17">
        <w:rPr>
          <w:rFonts w:ascii="Times New Roman" w:hAnsi="Times New Roman" w:cs="Times New Roman"/>
          <w:sz w:val="28"/>
          <w:szCs w:val="28"/>
        </w:rPr>
        <w:t>ри опрос</w:t>
      </w:r>
      <w:r w:rsidRPr="00332B17">
        <w:rPr>
          <w:rFonts w:ascii="Times New Roman" w:hAnsi="Times New Roman" w:cs="Times New Roman"/>
          <w:sz w:val="28"/>
          <w:szCs w:val="28"/>
        </w:rPr>
        <w:t xml:space="preserve">е лиц, совершивших преступления эффективнее всего использовать интервью, так преступник не сможет уйти от ответа </w:t>
      </w:r>
      <w:r w:rsidR="00C275B5" w:rsidRPr="00332B17">
        <w:rPr>
          <w:rFonts w:ascii="Times New Roman" w:hAnsi="Times New Roman" w:cs="Times New Roman"/>
          <w:sz w:val="28"/>
          <w:szCs w:val="28"/>
        </w:rPr>
        <w:t xml:space="preserve">дедуктивного следователя. </w:t>
      </w:r>
      <w:r w:rsidR="00AE6C0C" w:rsidRPr="00332B17">
        <w:rPr>
          <w:rFonts w:ascii="Times New Roman" w:hAnsi="Times New Roman" w:cs="Times New Roman"/>
          <w:sz w:val="28"/>
          <w:szCs w:val="28"/>
        </w:rPr>
        <w:t xml:space="preserve">Также можно использовать. Эффективнее всего использовать </w:t>
      </w:r>
      <w:r w:rsidR="008A4C0D" w:rsidRPr="00332B17">
        <w:rPr>
          <w:rFonts w:ascii="Times New Roman" w:hAnsi="Times New Roman" w:cs="Times New Roman"/>
          <w:sz w:val="28"/>
          <w:szCs w:val="28"/>
        </w:rPr>
        <w:t xml:space="preserve">«Ассоциативный» эксперимент К. Юнга. Для подтверждения </w:t>
      </w:r>
      <w:r w:rsidR="009C066A" w:rsidRPr="00332B17">
        <w:rPr>
          <w:rFonts w:ascii="Times New Roman" w:hAnsi="Times New Roman" w:cs="Times New Roman"/>
          <w:sz w:val="28"/>
          <w:szCs w:val="28"/>
        </w:rPr>
        <w:t xml:space="preserve">приведу рассказ </w:t>
      </w:r>
      <w:r w:rsidR="008A4C0D" w:rsidRPr="00332B17">
        <w:rPr>
          <w:rFonts w:ascii="Times New Roman" w:hAnsi="Times New Roman" w:cs="Times New Roman"/>
          <w:sz w:val="28"/>
          <w:szCs w:val="28"/>
        </w:rPr>
        <w:t>К. Чап</w:t>
      </w:r>
      <w:r w:rsidR="009C066A" w:rsidRPr="00332B17">
        <w:rPr>
          <w:rFonts w:ascii="Times New Roman" w:hAnsi="Times New Roman" w:cs="Times New Roman"/>
          <w:sz w:val="28"/>
          <w:szCs w:val="28"/>
        </w:rPr>
        <w:t xml:space="preserve">ека «Эксперимент доктора </w:t>
      </w:r>
      <w:proofErr w:type="spellStart"/>
      <w:r w:rsidR="009C066A" w:rsidRPr="00332B17">
        <w:rPr>
          <w:rFonts w:ascii="Times New Roman" w:hAnsi="Times New Roman" w:cs="Times New Roman"/>
          <w:sz w:val="28"/>
          <w:szCs w:val="28"/>
        </w:rPr>
        <w:t>Роуса</w:t>
      </w:r>
      <w:proofErr w:type="spellEnd"/>
      <w:r w:rsidR="009C066A" w:rsidRPr="00332B17">
        <w:rPr>
          <w:rFonts w:ascii="Times New Roman" w:hAnsi="Times New Roman" w:cs="Times New Roman"/>
          <w:sz w:val="28"/>
          <w:szCs w:val="28"/>
        </w:rPr>
        <w:t>»:</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Среди присутствующих были: министры внутренних дел и юстиции, начальник полиции, несколько депутатов парламента и высших чиновников, видные юристы и ученые и, разумеется, представители печати - без них ведь дело никогда не обойдется.</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Джентльмены! - начал профессор Гарвардского университета </w:t>
      </w:r>
      <w:proofErr w:type="spellStart"/>
      <w:r w:rsidRPr="00332B17">
        <w:rPr>
          <w:rFonts w:ascii="Times New Roman" w:hAnsi="Times New Roman" w:cs="Times New Roman"/>
          <w:sz w:val="28"/>
          <w:szCs w:val="28"/>
        </w:rPr>
        <w:t>Роусс</w:t>
      </w:r>
      <w:proofErr w:type="spellEnd"/>
      <w:r w:rsidRPr="00332B17">
        <w:rPr>
          <w:rFonts w:ascii="Times New Roman" w:hAnsi="Times New Roman" w:cs="Times New Roman"/>
          <w:sz w:val="28"/>
          <w:szCs w:val="28"/>
        </w:rPr>
        <w:t>, знаменитый американец чешского происхождения. - Эксперимент, который я вам... э-э..</w:t>
      </w:r>
      <w:proofErr w:type="gramStart"/>
      <w:r w:rsidRPr="00332B17">
        <w:rPr>
          <w:rFonts w:ascii="Times New Roman" w:hAnsi="Times New Roman" w:cs="Times New Roman"/>
          <w:sz w:val="28"/>
          <w:szCs w:val="28"/>
        </w:rPr>
        <w:t>.б</w:t>
      </w:r>
      <w:proofErr w:type="gramEnd"/>
      <w:r w:rsidRPr="00332B17">
        <w:rPr>
          <w:rFonts w:ascii="Times New Roman" w:hAnsi="Times New Roman" w:cs="Times New Roman"/>
          <w:sz w:val="28"/>
          <w:szCs w:val="28"/>
        </w:rPr>
        <w:t>уду показать, основан на исследованиях ряда моих ученых коллег и предшественников.</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lastRenderedPageBreak/>
        <w:t xml:space="preserve">Начальник полиции встал.    - Господа, человек, которого вы сейчас увидите, - слесарь </w:t>
      </w:r>
      <w:proofErr w:type="spellStart"/>
      <w:r w:rsidRPr="00332B17">
        <w:rPr>
          <w:rFonts w:ascii="Times New Roman" w:hAnsi="Times New Roman" w:cs="Times New Roman"/>
          <w:sz w:val="28"/>
          <w:szCs w:val="28"/>
        </w:rPr>
        <w:t>Ченек</w:t>
      </w:r>
      <w:proofErr w:type="spellEnd"/>
      <w:r w:rsidRPr="00332B17">
        <w:rPr>
          <w:rFonts w:ascii="Times New Roman" w:hAnsi="Times New Roman" w:cs="Times New Roman"/>
          <w:sz w:val="28"/>
          <w:szCs w:val="28"/>
        </w:rPr>
        <w:t xml:space="preserve">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 xml:space="preserve">, владелец дома в </w:t>
      </w:r>
      <w:proofErr w:type="spellStart"/>
      <w:r w:rsidRPr="00332B17">
        <w:rPr>
          <w:rFonts w:ascii="Times New Roman" w:hAnsi="Times New Roman" w:cs="Times New Roman"/>
          <w:sz w:val="28"/>
          <w:szCs w:val="28"/>
        </w:rPr>
        <w:t>Забеглице</w:t>
      </w:r>
      <w:proofErr w:type="spellEnd"/>
      <w:r w:rsidRPr="00332B17">
        <w:rPr>
          <w:rFonts w:ascii="Times New Roman" w:hAnsi="Times New Roman" w:cs="Times New Roman"/>
          <w:sz w:val="28"/>
          <w:szCs w:val="28"/>
        </w:rPr>
        <w:t xml:space="preserve">. Он уже неделю находится под арестом по подозрению в убийстве шофера такси </w:t>
      </w:r>
      <w:proofErr w:type="spellStart"/>
      <w:r w:rsidRPr="00332B17">
        <w:rPr>
          <w:rFonts w:ascii="Times New Roman" w:hAnsi="Times New Roman" w:cs="Times New Roman"/>
          <w:sz w:val="28"/>
          <w:szCs w:val="28"/>
        </w:rPr>
        <w:t>Иозефа</w:t>
      </w:r>
      <w:proofErr w:type="spellEnd"/>
      <w:r w:rsidRPr="00332B17">
        <w:rPr>
          <w:rFonts w:ascii="Times New Roman" w:hAnsi="Times New Roman" w:cs="Times New Roman"/>
          <w:sz w:val="28"/>
          <w:szCs w:val="28"/>
        </w:rPr>
        <w:t xml:space="preserve"> </w:t>
      </w:r>
      <w:proofErr w:type="spellStart"/>
      <w:r w:rsidRPr="00332B17">
        <w:rPr>
          <w:rFonts w:ascii="Times New Roman" w:hAnsi="Times New Roman" w:cs="Times New Roman"/>
          <w:sz w:val="28"/>
          <w:szCs w:val="28"/>
        </w:rPr>
        <w:t>Чепелки</w:t>
      </w:r>
      <w:proofErr w:type="spellEnd"/>
      <w:r w:rsidRPr="00332B17">
        <w:rPr>
          <w:rFonts w:ascii="Times New Roman" w:hAnsi="Times New Roman" w:cs="Times New Roman"/>
          <w:sz w:val="28"/>
          <w:szCs w:val="28"/>
        </w:rPr>
        <w:t xml:space="preserve">, бесследно исчезнувшего две недели назад Основания для подозрения следующие: машина исчезнувшею </w:t>
      </w:r>
      <w:proofErr w:type="spellStart"/>
      <w:r w:rsidRPr="00332B17">
        <w:rPr>
          <w:rFonts w:ascii="Times New Roman" w:hAnsi="Times New Roman" w:cs="Times New Roman"/>
          <w:sz w:val="28"/>
          <w:szCs w:val="28"/>
        </w:rPr>
        <w:t>Чепелки</w:t>
      </w:r>
      <w:proofErr w:type="spellEnd"/>
      <w:r w:rsidRPr="00332B17">
        <w:rPr>
          <w:rFonts w:ascii="Times New Roman" w:hAnsi="Times New Roman" w:cs="Times New Roman"/>
          <w:sz w:val="28"/>
          <w:szCs w:val="28"/>
        </w:rPr>
        <w:t xml:space="preserve"> найдена в сарае арестованного </w:t>
      </w:r>
      <w:proofErr w:type="spellStart"/>
      <w:r w:rsidRPr="00332B17">
        <w:rPr>
          <w:rFonts w:ascii="Times New Roman" w:hAnsi="Times New Roman" w:cs="Times New Roman"/>
          <w:sz w:val="28"/>
          <w:szCs w:val="28"/>
        </w:rPr>
        <w:t>Суханека</w:t>
      </w:r>
      <w:proofErr w:type="spellEnd"/>
      <w:r w:rsidRPr="00332B17">
        <w:rPr>
          <w:rFonts w:ascii="Times New Roman" w:hAnsi="Times New Roman" w:cs="Times New Roman"/>
          <w:sz w:val="28"/>
          <w:szCs w:val="28"/>
        </w:rPr>
        <w:t xml:space="preserve">. На рулевом колесе и под сидением шофера - следы человеческой крови. Арестованный упорно запирается, заявляя, что купил авто у </w:t>
      </w:r>
      <w:proofErr w:type="spellStart"/>
      <w:r w:rsidRPr="00332B17">
        <w:rPr>
          <w:rFonts w:ascii="Times New Roman" w:hAnsi="Times New Roman" w:cs="Times New Roman"/>
          <w:sz w:val="28"/>
          <w:szCs w:val="28"/>
        </w:rPr>
        <w:t>Чепелки</w:t>
      </w:r>
      <w:proofErr w:type="spellEnd"/>
      <w:r w:rsidRPr="00332B17">
        <w:rPr>
          <w:rFonts w:ascii="Times New Roman" w:hAnsi="Times New Roman" w:cs="Times New Roman"/>
          <w:sz w:val="28"/>
          <w:szCs w:val="28"/>
        </w:rPr>
        <w:t xml:space="preserve"> за шесть тысяч, так как хотел стать шофером такси. Установлено: </w:t>
      </w:r>
      <w:proofErr w:type="gramStart"/>
      <w:r w:rsidRPr="00332B17">
        <w:rPr>
          <w:rFonts w:ascii="Times New Roman" w:hAnsi="Times New Roman" w:cs="Times New Roman"/>
          <w:sz w:val="28"/>
          <w:szCs w:val="28"/>
        </w:rPr>
        <w:t>исчезнувший</w:t>
      </w:r>
      <w:proofErr w:type="gramEnd"/>
      <w:r w:rsidRPr="00332B17">
        <w:rPr>
          <w:rFonts w:ascii="Times New Roman" w:hAnsi="Times New Roman" w:cs="Times New Roman"/>
          <w:sz w:val="28"/>
          <w:szCs w:val="28"/>
        </w:rPr>
        <w:t xml:space="preserve"> </w:t>
      </w:r>
      <w:proofErr w:type="spellStart"/>
      <w:r w:rsidRPr="00332B17">
        <w:rPr>
          <w:rFonts w:ascii="Times New Roman" w:hAnsi="Times New Roman" w:cs="Times New Roman"/>
          <w:sz w:val="28"/>
          <w:szCs w:val="28"/>
        </w:rPr>
        <w:t>Чепелка</w:t>
      </w:r>
      <w:proofErr w:type="spellEnd"/>
      <w:r w:rsidRPr="00332B17">
        <w:rPr>
          <w:rFonts w:ascii="Times New Roman" w:hAnsi="Times New Roman" w:cs="Times New Roman"/>
          <w:sz w:val="28"/>
          <w:szCs w:val="28"/>
        </w:rPr>
        <w:t xml:space="preserve"> действительно говорил, что думает бросить свое ремесло, продать машину и наняться куда-нибудь шофером. Однако его до сих пор нигде не нашли. Поскольку больше никаких данных нет, арестованный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 xml:space="preserve"> должен быть передан в подследственную тюрьму в </w:t>
      </w:r>
      <w:proofErr w:type="spellStart"/>
      <w:r w:rsidRPr="00332B17">
        <w:rPr>
          <w:rFonts w:ascii="Times New Roman" w:hAnsi="Times New Roman" w:cs="Times New Roman"/>
          <w:sz w:val="28"/>
          <w:szCs w:val="28"/>
        </w:rPr>
        <w:t>Панкраце</w:t>
      </w:r>
      <w:proofErr w:type="spellEnd"/>
      <w:r w:rsidRPr="00332B17">
        <w:rPr>
          <w:rFonts w:ascii="Times New Roman" w:hAnsi="Times New Roman" w:cs="Times New Roman"/>
          <w:sz w:val="28"/>
          <w:szCs w:val="28"/>
        </w:rPr>
        <w:t xml:space="preserve">... Но я получил разрешение, чтобы наш прославленный соотечественник профессор Ч. Д. </w:t>
      </w:r>
      <w:proofErr w:type="spellStart"/>
      <w:r w:rsidRPr="00332B17">
        <w:rPr>
          <w:rFonts w:ascii="Times New Roman" w:hAnsi="Times New Roman" w:cs="Times New Roman"/>
          <w:sz w:val="28"/>
          <w:szCs w:val="28"/>
        </w:rPr>
        <w:t>Роусс</w:t>
      </w:r>
      <w:proofErr w:type="spellEnd"/>
      <w:r w:rsidRPr="00332B17">
        <w:rPr>
          <w:rFonts w:ascii="Times New Roman" w:hAnsi="Times New Roman" w:cs="Times New Roman"/>
          <w:sz w:val="28"/>
          <w:szCs w:val="28"/>
        </w:rPr>
        <w:t xml:space="preserve"> произвел над ним свой эксперимент. Итак, если господин профессор пожелает...</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w:t>
      </w:r>
      <w:proofErr w:type="spellStart"/>
      <w:r w:rsidRPr="00332B17">
        <w:rPr>
          <w:rFonts w:ascii="Times New Roman" w:hAnsi="Times New Roman" w:cs="Times New Roman"/>
          <w:sz w:val="28"/>
          <w:szCs w:val="28"/>
        </w:rPr>
        <w:t>Well</w:t>
      </w:r>
      <w:proofErr w:type="spellEnd"/>
      <w:r w:rsidRPr="00332B17">
        <w:rPr>
          <w:rFonts w:ascii="Times New Roman" w:hAnsi="Times New Roman" w:cs="Times New Roman"/>
          <w:sz w:val="28"/>
          <w:szCs w:val="28"/>
        </w:rPr>
        <w:t xml:space="preserve">! - сказал профессор, усердно делавший пометки в блокноте. - Пожалуйста, пустите его идти сюда. </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По знаку начальника полиции полицейский ввел </w:t>
      </w:r>
      <w:proofErr w:type="spellStart"/>
      <w:r w:rsidRPr="00332B17">
        <w:rPr>
          <w:rFonts w:ascii="Times New Roman" w:hAnsi="Times New Roman" w:cs="Times New Roman"/>
          <w:sz w:val="28"/>
          <w:szCs w:val="28"/>
        </w:rPr>
        <w:t>Ченека</w:t>
      </w:r>
      <w:proofErr w:type="spellEnd"/>
      <w:r w:rsidRPr="00332B17">
        <w:rPr>
          <w:rFonts w:ascii="Times New Roman" w:hAnsi="Times New Roman" w:cs="Times New Roman"/>
          <w:sz w:val="28"/>
          <w:szCs w:val="28"/>
        </w:rPr>
        <w:t xml:space="preserve"> </w:t>
      </w:r>
      <w:proofErr w:type="spellStart"/>
      <w:r w:rsidRPr="00332B17">
        <w:rPr>
          <w:rFonts w:ascii="Times New Roman" w:hAnsi="Times New Roman" w:cs="Times New Roman"/>
          <w:sz w:val="28"/>
          <w:szCs w:val="28"/>
        </w:rPr>
        <w:t>Суханека</w:t>
      </w:r>
      <w:proofErr w:type="spellEnd"/>
      <w:r w:rsidRPr="00332B17">
        <w:rPr>
          <w:rFonts w:ascii="Times New Roman" w:hAnsi="Times New Roman" w:cs="Times New Roman"/>
          <w:sz w:val="28"/>
          <w:szCs w:val="28"/>
        </w:rPr>
        <w:t>, мрачного субъекта, на лице которого было написано: "</w:t>
      </w:r>
      <w:proofErr w:type="spellStart"/>
      <w:r w:rsidRPr="00332B17">
        <w:rPr>
          <w:rFonts w:ascii="Times New Roman" w:hAnsi="Times New Roman" w:cs="Times New Roman"/>
          <w:sz w:val="28"/>
          <w:szCs w:val="28"/>
        </w:rPr>
        <w:t>Подите</w:t>
      </w:r>
      <w:proofErr w:type="spellEnd"/>
      <w:r w:rsidRPr="00332B17">
        <w:rPr>
          <w:rFonts w:ascii="Times New Roman" w:hAnsi="Times New Roman" w:cs="Times New Roman"/>
          <w:sz w:val="28"/>
          <w:szCs w:val="28"/>
        </w:rPr>
        <w:t xml:space="preserve"> вы все </w:t>
      </w:r>
      <w:proofErr w:type="gramStart"/>
      <w:r w:rsidRPr="00332B17">
        <w:rPr>
          <w:rFonts w:ascii="Times New Roman" w:hAnsi="Times New Roman" w:cs="Times New Roman"/>
          <w:sz w:val="28"/>
          <w:szCs w:val="28"/>
        </w:rPr>
        <w:t>к</w:t>
      </w:r>
      <w:proofErr w:type="gramEnd"/>
      <w:r w:rsidRPr="00332B17">
        <w:rPr>
          <w:rFonts w:ascii="Times New Roman" w:hAnsi="Times New Roman" w:cs="Times New Roman"/>
          <w:sz w:val="28"/>
          <w:szCs w:val="28"/>
        </w:rPr>
        <w:t xml:space="preserve"> ..., меня голыми руками не возьмешь". Видно было, что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 xml:space="preserve"> твердо решил стоять на своем.</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Подойдите, - строго сказал профессор Ч. Д. </w:t>
      </w:r>
      <w:proofErr w:type="spellStart"/>
      <w:r w:rsidRPr="00332B17">
        <w:rPr>
          <w:rFonts w:ascii="Times New Roman" w:hAnsi="Times New Roman" w:cs="Times New Roman"/>
          <w:sz w:val="28"/>
          <w:szCs w:val="28"/>
        </w:rPr>
        <w:t>Роусс</w:t>
      </w:r>
      <w:proofErr w:type="spellEnd"/>
      <w:r w:rsidRPr="00332B17">
        <w:rPr>
          <w:rFonts w:ascii="Times New Roman" w:hAnsi="Times New Roman" w:cs="Times New Roman"/>
          <w:sz w:val="28"/>
          <w:szCs w:val="28"/>
        </w:rPr>
        <w:t>. - Я не буду вас допрашивать. Я только буду произносить слова, а вы должны в ответ говорить первое слово, которое вам придет в голову. Понятно? Итак, внимание! Стакан.</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w:t>
      </w:r>
      <w:proofErr w:type="spellStart"/>
      <w:r w:rsidRPr="00332B17">
        <w:rPr>
          <w:rFonts w:ascii="Times New Roman" w:hAnsi="Times New Roman" w:cs="Times New Roman"/>
          <w:sz w:val="28"/>
          <w:szCs w:val="28"/>
        </w:rPr>
        <w:t>Дерьмо</w:t>
      </w:r>
      <w:proofErr w:type="spellEnd"/>
      <w:r w:rsidRPr="00332B17">
        <w:rPr>
          <w:rFonts w:ascii="Times New Roman" w:hAnsi="Times New Roman" w:cs="Times New Roman"/>
          <w:sz w:val="28"/>
          <w:szCs w:val="28"/>
        </w:rPr>
        <w:t xml:space="preserve">! - злорадно произнес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lastRenderedPageBreak/>
        <w:t xml:space="preserve">   - Слушайте,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 xml:space="preserve">! - быстро вмешался начальник полиции. - Если вы не будете </w:t>
      </w:r>
      <w:proofErr w:type="gramStart"/>
      <w:r w:rsidRPr="00332B17">
        <w:rPr>
          <w:rFonts w:ascii="Times New Roman" w:hAnsi="Times New Roman" w:cs="Times New Roman"/>
          <w:sz w:val="28"/>
          <w:szCs w:val="28"/>
        </w:rPr>
        <w:t>отвечать</w:t>
      </w:r>
      <w:proofErr w:type="gramEnd"/>
      <w:r w:rsidRPr="00332B17">
        <w:rPr>
          <w:rFonts w:ascii="Times New Roman" w:hAnsi="Times New Roman" w:cs="Times New Roman"/>
          <w:sz w:val="28"/>
          <w:szCs w:val="28"/>
        </w:rPr>
        <w:t xml:space="preserve"> как следует, я велю отвести вас на допрос, и вы пробудете там всю ночь. Понятно? Заметьте это себе. Ну, начнем сначала.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Стакан, - повторил профессор </w:t>
      </w:r>
      <w:proofErr w:type="spellStart"/>
      <w:r w:rsidRPr="00332B17">
        <w:rPr>
          <w:rFonts w:ascii="Times New Roman" w:hAnsi="Times New Roman" w:cs="Times New Roman"/>
          <w:sz w:val="28"/>
          <w:szCs w:val="28"/>
        </w:rPr>
        <w:t>Роусс</w:t>
      </w:r>
      <w:proofErr w:type="spellEnd"/>
      <w:r w:rsidRPr="00332B17">
        <w:rPr>
          <w:rFonts w:ascii="Times New Roman" w:hAnsi="Times New Roman" w:cs="Times New Roman"/>
          <w:sz w:val="28"/>
          <w:szCs w:val="28"/>
        </w:rPr>
        <w:t>.</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Пиво, - проворчал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Вот это другое дело, - сказала знаменитость. – Теперь правильно.</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 xml:space="preserve"> подозрительно покосился на него. Не ловушка ли вся эта затея?</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Улица, - продолжал профессор.</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Телеги, - нехотя отозвался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Надо </w:t>
      </w:r>
      <w:proofErr w:type="gramStart"/>
      <w:r w:rsidRPr="00332B17">
        <w:rPr>
          <w:rFonts w:ascii="Times New Roman" w:hAnsi="Times New Roman" w:cs="Times New Roman"/>
          <w:sz w:val="28"/>
          <w:szCs w:val="28"/>
        </w:rPr>
        <w:t>побыстрей</w:t>
      </w:r>
      <w:proofErr w:type="gramEnd"/>
      <w:r w:rsidRPr="00332B17">
        <w:rPr>
          <w:rFonts w:ascii="Times New Roman" w:hAnsi="Times New Roman" w:cs="Times New Roman"/>
          <w:sz w:val="28"/>
          <w:szCs w:val="28"/>
        </w:rPr>
        <w:t>. Домик.</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Поле.</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Токарный станок.</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Латунь.</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Очень хорошо.</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 видимо, уже ничего не имел против такой игры.</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Мамаша.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Тетка.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Собака.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Будка.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Солдат.</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lastRenderedPageBreak/>
        <w:t xml:space="preserve">   - Артиллерист.</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Перекличка становилась все быстрее. </w:t>
      </w:r>
      <w:proofErr w:type="spellStart"/>
      <w:r w:rsidRPr="00332B17">
        <w:rPr>
          <w:rFonts w:ascii="Times New Roman" w:hAnsi="Times New Roman" w:cs="Times New Roman"/>
          <w:sz w:val="28"/>
          <w:szCs w:val="28"/>
        </w:rPr>
        <w:t>Суханека</w:t>
      </w:r>
      <w:proofErr w:type="spellEnd"/>
      <w:r w:rsidRPr="00332B17">
        <w:rPr>
          <w:rFonts w:ascii="Times New Roman" w:hAnsi="Times New Roman" w:cs="Times New Roman"/>
          <w:sz w:val="28"/>
          <w:szCs w:val="28"/>
        </w:rPr>
        <w:t xml:space="preserve"> это забавляло. Похоже на игру в карты, и о чем только не вспомнишь!</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Дорога, - бросил ему Ч. Д. </w:t>
      </w:r>
      <w:proofErr w:type="spellStart"/>
      <w:r w:rsidRPr="00332B17">
        <w:rPr>
          <w:rFonts w:ascii="Times New Roman" w:hAnsi="Times New Roman" w:cs="Times New Roman"/>
          <w:sz w:val="28"/>
          <w:szCs w:val="28"/>
        </w:rPr>
        <w:t>Роусс</w:t>
      </w:r>
      <w:proofErr w:type="spellEnd"/>
      <w:r w:rsidRPr="00332B17">
        <w:rPr>
          <w:rFonts w:ascii="Times New Roman" w:hAnsi="Times New Roman" w:cs="Times New Roman"/>
          <w:sz w:val="28"/>
          <w:szCs w:val="28"/>
        </w:rPr>
        <w:t xml:space="preserve"> в стремительном темпе.</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Шоссе.</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Прага.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w:t>
      </w:r>
      <w:proofErr w:type="spellStart"/>
      <w:r w:rsidRPr="00332B17">
        <w:rPr>
          <w:rFonts w:ascii="Times New Roman" w:hAnsi="Times New Roman" w:cs="Times New Roman"/>
          <w:sz w:val="28"/>
          <w:szCs w:val="28"/>
        </w:rPr>
        <w:t>Бероун</w:t>
      </w:r>
      <w:proofErr w:type="spellEnd"/>
      <w:r w:rsidRPr="00332B17">
        <w:rPr>
          <w:rFonts w:ascii="Times New Roman" w:hAnsi="Times New Roman" w:cs="Times New Roman"/>
          <w:sz w:val="28"/>
          <w:szCs w:val="28"/>
        </w:rPr>
        <w:t>.</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Спрятать.</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Зарыть.</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Чистка.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Пятна.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Тряпка.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Мешок.</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Лопата.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Сад.</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Яма.</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Забор.</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Труп!</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Молчание.</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Труп! - настойчиво повторил профессор. - Вы зарыли его под забором. Так?</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lastRenderedPageBreak/>
        <w:t xml:space="preserve">   - Ничего подобного я не говорил! - воскликнул </w:t>
      </w:r>
      <w:proofErr w:type="spellStart"/>
      <w:r w:rsidRPr="00332B17">
        <w:rPr>
          <w:rFonts w:ascii="Times New Roman" w:hAnsi="Times New Roman" w:cs="Times New Roman"/>
          <w:sz w:val="28"/>
          <w:szCs w:val="28"/>
        </w:rPr>
        <w:t>Суханек</w:t>
      </w:r>
      <w:proofErr w:type="spellEnd"/>
      <w:r w:rsidRPr="00332B17">
        <w:rPr>
          <w:rFonts w:ascii="Times New Roman" w:hAnsi="Times New Roman" w:cs="Times New Roman"/>
          <w:sz w:val="28"/>
          <w:szCs w:val="28"/>
        </w:rPr>
        <w:t>.</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 Вы зарыли его под забором у себя в саду, - решительно повторил </w:t>
      </w:r>
      <w:proofErr w:type="spellStart"/>
      <w:r w:rsidRPr="00332B17">
        <w:rPr>
          <w:rFonts w:ascii="Times New Roman" w:hAnsi="Times New Roman" w:cs="Times New Roman"/>
          <w:sz w:val="28"/>
          <w:szCs w:val="28"/>
        </w:rPr>
        <w:t>Роусс</w:t>
      </w:r>
      <w:proofErr w:type="spellEnd"/>
      <w:r w:rsidRPr="00332B17">
        <w:rPr>
          <w:rFonts w:ascii="Times New Roman" w:hAnsi="Times New Roman" w:cs="Times New Roman"/>
          <w:sz w:val="28"/>
          <w:szCs w:val="28"/>
        </w:rPr>
        <w:t xml:space="preserve">. - Вы убили </w:t>
      </w:r>
      <w:proofErr w:type="spellStart"/>
      <w:r w:rsidRPr="00332B17">
        <w:rPr>
          <w:rFonts w:ascii="Times New Roman" w:hAnsi="Times New Roman" w:cs="Times New Roman"/>
          <w:sz w:val="28"/>
          <w:szCs w:val="28"/>
        </w:rPr>
        <w:t>Чепелку</w:t>
      </w:r>
      <w:proofErr w:type="spellEnd"/>
      <w:r w:rsidRPr="00332B17">
        <w:rPr>
          <w:rFonts w:ascii="Times New Roman" w:hAnsi="Times New Roman" w:cs="Times New Roman"/>
          <w:sz w:val="28"/>
          <w:szCs w:val="28"/>
        </w:rPr>
        <w:t xml:space="preserve"> по дороге в </w:t>
      </w:r>
      <w:proofErr w:type="spellStart"/>
      <w:r w:rsidRPr="00332B17">
        <w:rPr>
          <w:rFonts w:ascii="Times New Roman" w:hAnsi="Times New Roman" w:cs="Times New Roman"/>
          <w:sz w:val="28"/>
          <w:szCs w:val="28"/>
        </w:rPr>
        <w:t>Бероун</w:t>
      </w:r>
      <w:proofErr w:type="spellEnd"/>
      <w:r w:rsidRPr="00332B17">
        <w:rPr>
          <w:rFonts w:ascii="Times New Roman" w:hAnsi="Times New Roman" w:cs="Times New Roman"/>
          <w:sz w:val="28"/>
          <w:szCs w:val="28"/>
        </w:rPr>
        <w:t xml:space="preserve"> и вытерли кровь в машине мешком. Все ясно.</w:t>
      </w:r>
    </w:p>
    <w:p w:rsidR="008A4C0D" w:rsidRPr="00332B17" w:rsidRDefault="008A4C0D" w:rsidP="00C222F7">
      <w:pPr>
        <w:spacing w:before="240" w:after="0" w:line="360" w:lineRule="auto"/>
        <w:ind w:firstLine="851"/>
        <w:jc w:val="both"/>
        <w:rPr>
          <w:rFonts w:ascii="Times New Roman" w:hAnsi="Times New Roman" w:cs="Times New Roman"/>
          <w:sz w:val="28"/>
          <w:szCs w:val="28"/>
        </w:rPr>
      </w:pPr>
      <w:r w:rsidRPr="00332B17">
        <w:rPr>
          <w:rFonts w:ascii="Times New Roman" w:hAnsi="Times New Roman" w:cs="Times New Roman"/>
          <w:sz w:val="28"/>
          <w:szCs w:val="28"/>
        </w:rPr>
        <w:t xml:space="preserve">- Смотрите-ка! - воскликнул вечером репортер </w:t>
      </w:r>
      <w:proofErr w:type="spellStart"/>
      <w:r w:rsidRPr="00332B17">
        <w:rPr>
          <w:rFonts w:ascii="Times New Roman" w:hAnsi="Times New Roman" w:cs="Times New Roman"/>
          <w:sz w:val="28"/>
          <w:szCs w:val="28"/>
        </w:rPr>
        <w:t>Вашатко</w:t>
      </w:r>
      <w:proofErr w:type="spellEnd"/>
      <w:r w:rsidRPr="00332B17">
        <w:rPr>
          <w:rFonts w:ascii="Times New Roman" w:hAnsi="Times New Roman" w:cs="Times New Roman"/>
          <w:sz w:val="28"/>
          <w:szCs w:val="28"/>
        </w:rPr>
        <w:t xml:space="preserve">, просматривая редакционную почту. - Полиция сообщает, что труп </w:t>
      </w:r>
      <w:proofErr w:type="spellStart"/>
      <w:r w:rsidRPr="00332B17">
        <w:rPr>
          <w:rFonts w:ascii="Times New Roman" w:hAnsi="Times New Roman" w:cs="Times New Roman"/>
          <w:sz w:val="28"/>
          <w:szCs w:val="28"/>
        </w:rPr>
        <w:t>Чепелки</w:t>
      </w:r>
      <w:proofErr w:type="spellEnd"/>
      <w:r w:rsidRPr="00332B17">
        <w:rPr>
          <w:rFonts w:ascii="Times New Roman" w:hAnsi="Times New Roman" w:cs="Times New Roman"/>
          <w:sz w:val="28"/>
          <w:szCs w:val="28"/>
        </w:rPr>
        <w:t xml:space="preserve"> найден. </w:t>
      </w:r>
      <w:proofErr w:type="gramStart"/>
      <w:r w:rsidRPr="00332B17">
        <w:rPr>
          <w:rFonts w:ascii="Times New Roman" w:hAnsi="Times New Roman" w:cs="Times New Roman"/>
          <w:sz w:val="28"/>
          <w:szCs w:val="28"/>
        </w:rPr>
        <w:t xml:space="preserve">Зарыт под забором в саду у </w:t>
      </w:r>
      <w:proofErr w:type="spellStart"/>
      <w:r w:rsidRPr="00332B17">
        <w:rPr>
          <w:rFonts w:ascii="Times New Roman" w:hAnsi="Times New Roman" w:cs="Times New Roman"/>
          <w:sz w:val="28"/>
          <w:szCs w:val="28"/>
        </w:rPr>
        <w:t>Суханека</w:t>
      </w:r>
      <w:proofErr w:type="spellEnd"/>
      <w:r w:rsidRPr="00332B17">
        <w:rPr>
          <w:rFonts w:ascii="Times New Roman" w:hAnsi="Times New Roman" w:cs="Times New Roman"/>
          <w:sz w:val="28"/>
          <w:szCs w:val="28"/>
        </w:rPr>
        <w:t xml:space="preserve"> и обернут в окровавленный мешок!</w:t>
      </w:r>
      <w:proofErr w:type="gramEnd"/>
      <w:r w:rsidRPr="00332B17">
        <w:rPr>
          <w:rFonts w:ascii="Times New Roman" w:hAnsi="Times New Roman" w:cs="Times New Roman"/>
          <w:sz w:val="28"/>
          <w:szCs w:val="28"/>
        </w:rPr>
        <w:t xml:space="preserve"> Этот </w:t>
      </w:r>
      <w:proofErr w:type="spellStart"/>
      <w:r w:rsidRPr="00332B17">
        <w:rPr>
          <w:rFonts w:ascii="Times New Roman" w:hAnsi="Times New Roman" w:cs="Times New Roman"/>
          <w:sz w:val="28"/>
          <w:szCs w:val="28"/>
        </w:rPr>
        <w:t>Роусс</w:t>
      </w:r>
      <w:proofErr w:type="spellEnd"/>
      <w:r w:rsidRPr="00332B17">
        <w:rPr>
          <w:rFonts w:ascii="Times New Roman" w:hAnsi="Times New Roman" w:cs="Times New Roman"/>
          <w:sz w:val="28"/>
          <w:szCs w:val="28"/>
        </w:rPr>
        <w:t xml:space="preserve"> - молодчина!</w:t>
      </w:r>
    </w:p>
    <w:p w:rsidR="009C066A" w:rsidRPr="00332B17" w:rsidRDefault="009C066A" w:rsidP="00C222F7">
      <w:pPr>
        <w:pStyle w:val="a5"/>
        <w:numPr>
          <w:ilvl w:val="0"/>
          <w:numId w:val="1"/>
        </w:numPr>
        <w:spacing w:before="240" w:after="0" w:line="360" w:lineRule="auto"/>
        <w:ind w:left="0" w:firstLine="851"/>
        <w:jc w:val="both"/>
        <w:rPr>
          <w:rFonts w:ascii="Times New Roman" w:hAnsi="Times New Roman" w:cs="Times New Roman"/>
          <w:sz w:val="28"/>
          <w:szCs w:val="28"/>
        </w:rPr>
      </w:pPr>
      <w:r w:rsidRPr="00332B17">
        <w:rPr>
          <w:rFonts w:ascii="Times New Roman" w:hAnsi="Times New Roman" w:cs="Times New Roman"/>
          <w:sz w:val="28"/>
          <w:szCs w:val="28"/>
        </w:rPr>
        <w:t>При выявлении общественного мнения о проблемах преступности</w:t>
      </w:r>
      <w:r w:rsidR="00FB7BC9" w:rsidRPr="00332B17">
        <w:rPr>
          <w:rFonts w:ascii="Times New Roman" w:hAnsi="Times New Roman" w:cs="Times New Roman"/>
          <w:sz w:val="28"/>
          <w:szCs w:val="28"/>
        </w:rPr>
        <w:t xml:space="preserve"> эффективнее всего использовать </w:t>
      </w:r>
      <w:r w:rsidR="00F77D02" w:rsidRPr="00332B17">
        <w:rPr>
          <w:rFonts w:ascii="Times New Roman" w:hAnsi="Times New Roman" w:cs="Times New Roman"/>
          <w:sz w:val="28"/>
          <w:szCs w:val="28"/>
        </w:rPr>
        <w:t>анкетирование. Это затратит минимум времени для проведения анкетирования всему населению и даст самый лучший эффект.</w:t>
      </w:r>
    </w:p>
    <w:p w:rsidR="009C066A" w:rsidRDefault="009C066A" w:rsidP="00C222F7">
      <w:pPr>
        <w:pStyle w:val="a5"/>
        <w:numPr>
          <w:ilvl w:val="0"/>
          <w:numId w:val="1"/>
        </w:numPr>
        <w:spacing w:before="240" w:after="0" w:line="360" w:lineRule="auto"/>
        <w:ind w:left="0" w:firstLine="851"/>
        <w:jc w:val="both"/>
        <w:rPr>
          <w:rFonts w:ascii="Times New Roman" w:hAnsi="Times New Roman" w:cs="Times New Roman"/>
          <w:sz w:val="28"/>
          <w:szCs w:val="28"/>
        </w:rPr>
      </w:pPr>
      <w:r w:rsidRPr="00332B17">
        <w:rPr>
          <w:rFonts w:ascii="Times New Roman" w:hAnsi="Times New Roman" w:cs="Times New Roman"/>
          <w:sz w:val="28"/>
          <w:szCs w:val="28"/>
        </w:rPr>
        <w:t>П</w:t>
      </w:r>
      <w:r w:rsidR="00F77D02" w:rsidRPr="00332B17">
        <w:rPr>
          <w:rFonts w:ascii="Times New Roman" w:hAnsi="Times New Roman" w:cs="Times New Roman"/>
          <w:sz w:val="28"/>
          <w:szCs w:val="28"/>
        </w:rPr>
        <w:t xml:space="preserve">ри опросе экспертов эффективнее всего использовать </w:t>
      </w:r>
      <w:r w:rsidR="00332B17" w:rsidRPr="00332B17">
        <w:rPr>
          <w:rFonts w:ascii="Times New Roman" w:hAnsi="Times New Roman" w:cs="Times New Roman"/>
          <w:sz w:val="28"/>
          <w:szCs w:val="28"/>
        </w:rPr>
        <w:t>тестирование. Эксперт покажет свои знания в своей области и не займёт много времени.</w:t>
      </w:r>
    </w:p>
    <w:p w:rsidR="009E5E54" w:rsidRDefault="009E5E54" w:rsidP="00C222F7">
      <w:pPr>
        <w:spacing w:before="240"/>
        <w:ind w:firstLine="851"/>
        <w:rPr>
          <w:rFonts w:ascii="Times New Roman" w:hAnsi="Times New Roman" w:cs="Times New Roman"/>
          <w:sz w:val="28"/>
          <w:szCs w:val="28"/>
        </w:rPr>
      </w:pPr>
      <w:r>
        <w:rPr>
          <w:rFonts w:ascii="Times New Roman" w:hAnsi="Times New Roman" w:cs="Times New Roman"/>
          <w:sz w:val="28"/>
          <w:szCs w:val="28"/>
        </w:rPr>
        <w:br w:type="page"/>
      </w:r>
    </w:p>
    <w:p w:rsidR="009E5E54" w:rsidRDefault="00180CC5" w:rsidP="00C222F7">
      <w:pPr>
        <w:spacing w:before="240"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rsidR="008B37F0" w:rsidRPr="00776BD3" w:rsidRDefault="008B37F0" w:rsidP="00776BD3">
      <w:pPr>
        <w:pStyle w:val="a5"/>
        <w:spacing w:after="0" w:line="360" w:lineRule="auto"/>
        <w:ind w:left="851"/>
        <w:jc w:val="center"/>
        <w:rPr>
          <w:rFonts w:ascii="Times New Roman" w:hAnsi="Times New Roman" w:cs="Times New Roman"/>
          <w:sz w:val="28"/>
          <w:szCs w:val="28"/>
        </w:rPr>
      </w:pPr>
      <w:r w:rsidRPr="00776BD3">
        <w:rPr>
          <w:rFonts w:ascii="Times New Roman" w:hAnsi="Times New Roman" w:cs="Times New Roman"/>
          <w:sz w:val="28"/>
          <w:szCs w:val="28"/>
        </w:rPr>
        <w:t>База нормативно правовых актов:</w:t>
      </w:r>
    </w:p>
    <w:p w:rsidR="00D64C27" w:rsidRPr="00776BD3" w:rsidRDefault="00D64C27" w:rsidP="00776BD3">
      <w:pPr>
        <w:pStyle w:val="a5"/>
        <w:numPr>
          <w:ilvl w:val="0"/>
          <w:numId w:val="4"/>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Уголовный кодекс РСФСР. - Н. ЮКЭА, 1995.</w:t>
      </w:r>
    </w:p>
    <w:p w:rsidR="00D64C27" w:rsidRPr="00776BD3" w:rsidRDefault="00D64C27" w:rsidP="00776BD3">
      <w:pPr>
        <w:pStyle w:val="a5"/>
        <w:numPr>
          <w:ilvl w:val="0"/>
          <w:numId w:val="4"/>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Уголовный кодекс РФ. - Новосибирск, 2007.</w:t>
      </w:r>
    </w:p>
    <w:p w:rsidR="00D64C27" w:rsidRPr="00776BD3" w:rsidRDefault="00D64C27" w:rsidP="00776BD3">
      <w:pPr>
        <w:pStyle w:val="a5"/>
        <w:numPr>
          <w:ilvl w:val="0"/>
          <w:numId w:val="4"/>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Ст. 1 ФЗ от 13.11.1996 г. «Об оружии» // ГАРАНТ Платформа Б</w:t>
      </w:r>
      <w:proofErr w:type="gramStart"/>
      <w:r w:rsidRPr="00776BD3">
        <w:rPr>
          <w:rFonts w:ascii="Times New Roman" w:hAnsi="Times New Roman" w:cs="Times New Roman"/>
          <w:sz w:val="28"/>
          <w:szCs w:val="28"/>
        </w:rPr>
        <w:t>1</w:t>
      </w:r>
      <w:proofErr w:type="gramEnd"/>
      <w:r w:rsidRPr="00776BD3">
        <w:rPr>
          <w:rFonts w:ascii="Times New Roman" w:hAnsi="Times New Roman" w:cs="Times New Roman"/>
          <w:sz w:val="28"/>
          <w:szCs w:val="28"/>
        </w:rPr>
        <w:t>.</w:t>
      </w:r>
    </w:p>
    <w:p w:rsidR="00D64C27" w:rsidRPr="00776BD3" w:rsidRDefault="00D64C27" w:rsidP="00776BD3">
      <w:pPr>
        <w:pStyle w:val="a5"/>
        <w:numPr>
          <w:ilvl w:val="0"/>
          <w:numId w:val="4"/>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Ст. 1 ФЗ от 08.12.2003 г. № 162-ФЗ «О внесении изменений и дополнений в Уголовный кодекс РФ» // ГАРАНТ Платформа Б</w:t>
      </w:r>
      <w:proofErr w:type="gramStart"/>
      <w:r w:rsidRPr="00776BD3">
        <w:rPr>
          <w:rFonts w:ascii="Times New Roman" w:hAnsi="Times New Roman" w:cs="Times New Roman"/>
          <w:sz w:val="28"/>
          <w:szCs w:val="28"/>
        </w:rPr>
        <w:t>1</w:t>
      </w:r>
      <w:proofErr w:type="gramEnd"/>
      <w:r w:rsidRPr="00776BD3">
        <w:rPr>
          <w:rFonts w:ascii="Times New Roman" w:hAnsi="Times New Roman" w:cs="Times New Roman"/>
          <w:sz w:val="28"/>
          <w:szCs w:val="28"/>
        </w:rPr>
        <w:t>.</w:t>
      </w:r>
    </w:p>
    <w:p w:rsidR="00D64C27" w:rsidRPr="00776BD3" w:rsidRDefault="00D64C27" w:rsidP="00776BD3">
      <w:pPr>
        <w:pStyle w:val="a5"/>
        <w:numPr>
          <w:ilvl w:val="0"/>
          <w:numId w:val="4"/>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ФЗ от 21 июля 2004 г. № 73-ФЗ « О внесении изменений в Уголовный кодекс РФ» // ГАРАНТ Платформа Б</w:t>
      </w:r>
      <w:proofErr w:type="gramStart"/>
      <w:r w:rsidRPr="00776BD3">
        <w:rPr>
          <w:rFonts w:ascii="Times New Roman" w:hAnsi="Times New Roman" w:cs="Times New Roman"/>
          <w:sz w:val="28"/>
          <w:szCs w:val="28"/>
        </w:rPr>
        <w:t>1</w:t>
      </w:r>
      <w:proofErr w:type="gramEnd"/>
      <w:r w:rsidRPr="00776BD3">
        <w:rPr>
          <w:rFonts w:ascii="Times New Roman" w:hAnsi="Times New Roman" w:cs="Times New Roman"/>
          <w:sz w:val="28"/>
          <w:szCs w:val="28"/>
        </w:rPr>
        <w:t>.</w:t>
      </w:r>
    </w:p>
    <w:p w:rsidR="00776BD3" w:rsidRPr="00776BD3" w:rsidRDefault="00D64C27" w:rsidP="00776BD3">
      <w:pPr>
        <w:pStyle w:val="a5"/>
        <w:numPr>
          <w:ilvl w:val="0"/>
          <w:numId w:val="4"/>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Постановления Пленума Верховного Суда РФ от 12 марта 2002 г. «О судебной практике по делам о хищении, вымогательстве и незаконном обороте оружия, боеприпасов, взрывчатых веществ и взрывных устройств» // ГАРАНТ Платформа Б</w:t>
      </w:r>
      <w:proofErr w:type="gramStart"/>
      <w:r w:rsidRPr="00776BD3">
        <w:rPr>
          <w:rFonts w:ascii="Times New Roman" w:hAnsi="Times New Roman" w:cs="Times New Roman"/>
          <w:sz w:val="28"/>
          <w:szCs w:val="28"/>
        </w:rPr>
        <w:t>1</w:t>
      </w:r>
      <w:proofErr w:type="gramEnd"/>
      <w:r w:rsidRPr="00776BD3">
        <w:rPr>
          <w:rFonts w:ascii="Times New Roman" w:hAnsi="Times New Roman" w:cs="Times New Roman"/>
          <w:sz w:val="28"/>
          <w:szCs w:val="28"/>
        </w:rPr>
        <w:t>.</w:t>
      </w:r>
    </w:p>
    <w:p w:rsidR="00776BD3" w:rsidRPr="00776BD3" w:rsidRDefault="00776BD3" w:rsidP="00776BD3">
      <w:pPr>
        <w:pStyle w:val="a5"/>
        <w:numPr>
          <w:ilvl w:val="0"/>
          <w:numId w:val="4"/>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Постановление Пленума Верховного Суда РФ от 12 марта 2002 г. «О судебной практике по делам о хищении, вымогательстве и незаконном обороте оружия, боеприпасов, взрывчатых веществ и взрывных устройств» // ГАРАНТ Платформа Б</w:t>
      </w:r>
      <w:proofErr w:type="gramStart"/>
      <w:r w:rsidRPr="00776BD3">
        <w:rPr>
          <w:rFonts w:ascii="Times New Roman" w:hAnsi="Times New Roman" w:cs="Times New Roman"/>
          <w:sz w:val="28"/>
          <w:szCs w:val="28"/>
        </w:rPr>
        <w:t>1</w:t>
      </w:r>
      <w:proofErr w:type="gramEnd"/>
      <w:r w:rsidRPr="00776BD3">
        <w:rPr>
          <w:rFonts w:ascii="Times New Roman" w:hAnsi="Times New Roman" w:cs="Times New Roman"/>
          <w:sz w:val="28"/>
          <w:szCs w:val="28"/>
        </w:rPr>
        <w:t>.</w:t>
      </w:r>
    </w:p>
    <w:p w:rsidR="00D64C27" w:rsidRPr="00776BD3" w:rsidRDefault="00776BD3" w:rsidP="00776BD3">
      <w:pPr>
        <w:pStyle w:val="a5"/>
        <w:spacing w:after="0" w:line="360" w:lineRule="auto"/>
        <w:ind w:left="851"/>
        <w:jc w:val="center"/>
        <w:rPr>
          <w:rFonts w:ascii="Times New Roman" w:hAnsi="Times New Roman" w:cs="Times New Roman"/>
          <w:sz w:val="28"/>
          <w:szCs w:val="28"/>
        </w:rPr>
      </w:pPr>
      <w:r w:rsidRPr="00776BD3">
        <w:rPr>
          <w:rFonts w:ascii="Times New Roman" w:hAnsi="Times New Roman" w:cs="Times New Roman"/>
          <w:sz w:val="28"/>
          <w:szCs w:val="28"/>
        </w:rPr>
        <w:t>Юридическая литература</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proofErr w:type="spellStart"/>
      <w:r w:rsidRPr="00776BD3">
        <w:rPr>
          <w:rFonts w:ascii="Times New Roman" w:hAnsi="Times New Roman" w:cs="Times New Roman"/>
          <w:sz w:val="28"/>
          <w:szCs w:val="28"/>
        </w:rPr>
        <w:t>Арановский</w:t>
      </w:r>
      <w:proofErr w:type="spellEnd"/>
      <w:r w:rsidRPr="00776BD3">
        <w:rPr>
          <w:rFonts w:ascii="Times New Roman" w:hAnsi="Times New Roman" w:cs="Times New Roman"/>
          <w:sz w:val="28"/>
          <w:szCs w:val="28"/>
        </w:rPr>
        <w:t xml:space="preserve"> А.В. Конституционная традиция в российской среде. СПб</w:t>
      </w:r>
      <w:proofErr w:type="gramStart"/>
      <w:r w:rsidRPr="00776BD3">
        <w:rPr>
          <w:rFonts w:ascii="Times New Roman" w:hAnsi="Times New Roman" w:cs="Times New Roman"/>
          <w:sz w:val="28"/>
          <w:szCs w:val="28"/>
        </w:rPr>
        <w:t xml:space="preserve">.: </w:t>
      </w:r>
      <w:proofErr w:type="gramEnd"/>
      <w:r w:rsidRPr="00776BD3">
        <w:rPr>
          <w:rFonts w:ascii="Times New Roman" w:hAnsi="Times New Roman" w:cs="Times New Roman"/>
          <w:sz w:val="28"/>
          <w:szCs w:val="28"/>
        </w:rPr>
        <w:t>Юридический центр Пресс, 2003. С. 299.</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Бабаева В.К. Общая теория права: Курс лекций. М.,1995. 576с.</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Венгеров А.Б. Теория государства и права. СПб, 1996. С. 571.</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 xml:space="preserve">Власенко Н.А. Теория государства и права: учебное пособие. М.: Проспект, 2011.416 </w:t>
      </w:r>
      <w:proofErr w:type="gramStart"/>
      <w:r w:rsidRPr="00776BD3">
        <w:rPr>
          <w:rFonts w:ascii="Times New Roman" w:hAnsi="Times New Roman" w:cs="Times New Roman"/>
          <w:sz w:val="28"/>
          <w:szCs w:val="28"/>
        </w:rPr>
        <w:t>с</w:t>
      </w:r>
      <w:proofErr w:type="gramEnd"/>
      <w:r w:rsidRPr="00776BD3">
        <w:rPr>
          <w:rFonts w:ascii="Times New Roman" w:hAnsi="Times New Roman" w:cs="Times New Roman"/>
          <w:sz w:val="28"/>
          <w:szCs w:val="28"/>
        </w:rPr>
        <w:t>.</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Воеводин Л.Д. Юридический статус личности в России. М., 2000. С. 31.</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Иванов А.А., Иванов В.П. Теория государства и права. М., 2007. С. 196.</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proofErr w:type="spellStart"/>
      <w:r w:rsidRPr="00776BD3">
        <w:rPr>
          <w:rFonts w:ascii="Times New Roman" w:hAnsi="Times New Roman" w:cs="Times New Roman"/>
          <w:sz w:val="28"/>
          <w:szCs w:val="28"/>
        </w:rPr>
        <w:t>Келина</w:t>
      </w:r>
      <w:proofErr w:type="spellEnd"/>
      <w:r w:rsidRPr="00776BD3">
        <w:rPr>
          <w:rFonts w:ascii="Times New Roman" w:hAnsi="Times New Roman" w:cs="Times New Roman"/>
          <w:sz w:val="28"/>
          <w:szCs w:val="28"/>
        </w:rPr>
        <w:t xml:space="preserve"> С.Г. Вступительная статья // Уголовный кодекс Российской Федерации. М., 1996.</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lastRenderedPageBreak/>
        <w:t>Лазарева В.В.Общая теория права и государства. М., 1998. 168 с.</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Малько А.В. Теория государства и права. М., 1998. С. 158</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Малько А.В. Теория государства и права. М., 2001. С. 160.</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proofErr w:type="spellStart"/>
      <w:r w:rsidRPr="00776BD3">
        <w:rPr>
          <w:rFonts w:ascii="Times New Roman" w:hAnsi="Times New Roman" w:cs="Times New Roman"/>
          <w:sz w:val="28"/>
          <w:szCs w:val="28"/>
        </w:rPr>
        <w:t>Радько</w:t>
      </w:r>
      <w:proofErr w:type="spellEnd"/>
      <w:r w:rsidRPr="00776BD3">
        <w:rPr>
          <w:rFonts w:ascii="Times New Roman" w:hAnsi="Times New Roman" w:cs="Times New Roman"/>
          <w:sz w:val="28"/>
          <w:szCs w:val="28"/>
        </w:rPr>
        <w:t xml:space="preserve"> Т.Н. Теория государства и права в схемах и определениях: учебное пособие. М.: «Проспект», 2011. 135 </w:t>
      </w:r>
      <w:proofErr w:type="gramStart"/>
      <w:r w:rsidRPr="00776BD3">
        <w:rPr>
          <w:rFonts w:ascii="Times New Roman" w:hAnsi="Times New Roman" w:cs="Times New Roman"/>
          <w:sz w:val="28"/>
          <w:szCs w:val="28"/>
        </w:rPr>
        <w:t>с</w:t>
      </w:r>
      <w:proofErr w:type="gramEnd"/>
      <w:r w:rsidRPr="00776BD3">
        <w:rPr>
          <w:rFonts w:ascii="Times New Roman" w:hAnsi="Times New Roman" w:cs="Times New Roman"/>
          <w:sz w:val="28"/>
          <w:szCs w:val="28"/>
        </w:rPr>
        <w:t>.</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 xml:space="preserve">Содержание правовой культуры следственной деятельности. //Состояние и проблемы расследования дорожно-транспортных происшествий. Материалы Всероссийского семинара-совещания работников следствия и дознания. </w:t>
      </w:r>
      <w:proofErr w:type="gramStart"/>
      <w:r w:rsidRPr="00776BD3">
        <w:rPr>
          <w:rFonts w:ascii="Times New Roman" w:hAnsi="Times New Roman" w:cs="Times New Roman"/>
          <w:sz w:val="28"/>
          <w:szCs w:val="28"/>
        </w:rPr>
        <w:t>-И</w:t>
      </w:r>
      <w:proofErr w:type="gramEnd"/>
      <w:r w:rsidRPr="00776BD3">
        <w:rPr>
          <w:rFonts w:ascii="Times New Roman" w:hAnsi="Times New Roman" w:cs="Times New Roman"/>
          <w:sz w:val="28"/>
          <w:szCs w:val="28"/>
        </w:rPr>
        <w:t>жевск,1993.</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proofErr w:type="spellStart"/>
      <w:r w:rsidRPr="00776BD3">
        <w:rPr>
          <w:rFonts w:ascii="Times New Roman" w:hAnsi="Times New Roman" w:cs="Times New Roman"/>
          <w:sz w:val="28"/>
          <w:szCs w:val="28"/>
        </w:rPr>
        <w:t>Трахименок</w:t>
      </w:r>
      <w:proofErr w:type="spellEnd"/>
      <w:r w:rsidRPr="00776BD3">
        <w:rPr>
          <w:rFonts w:ascii="Times New Roman" w:hAnsi="Times New Roman" w:cs="Times New Roman"/>
          <w:sz w:val="28"/>
          <w:szCs w:val="28"/>
        </w:rPr>
        <w:t xml:space="preserve"> С.А. Общая теория права: Учеб</w:t>
      </w:r>
      <w:proofErr w:type="gramStart"/>
      <w:r w:rsidRPr="00776BD3">
        <w:rPr>
          <w:rFonts w:ascii="Times New Roman" w:hAnsi="Times New Roman" w:cs="Times New Roman"/>
          <w:sz w:val="28"/>
          <w:szCs w:val="28"/>
        </w:rPr>
        <w:t>.</w:t>
      </w:r>
      <w:proofErr w:type="gramEnd"/>
      <w:r w:rsidRPr="00776BD3">
        <w:rPr>
          <w:rFonts w:ascii="Times New Roman" w:hAnsi="Times New Roman" w:cs="Times New Roman"/>
          <w:sz w:val="28"/>
          <w:szCs w:val="28"/>
        </w:rPr>
        <w:t xml:space="preserve"> </w:t>
      </w:r>
      <w:proofErr w:type="gramStart"/>
      <w:r w:rsidRPr="00776BD3">
        <w:rPr>
          <w:rFonts w:ascii="Times New Roman" w:hAnsi="Times New Roman" w:cs="Times New Roman"/>
          <w:sz w:val="28"/>
          <w:szCs w:val="28"/>
        </w:rPr>
        <w:t>п</w:t>
      </w:r>
      <w:proofErr w:type="gramEnd"/>
      <w:r w:rsidRPr="00776BD3">
        <w:rPr>
          <w:rFonts w:ascii="Times New Roman" w:hAnsi="Times New Roman" w:cs="Times New Roman"/>
          <w:sz w:val="28"/>
          <w:szCs w:val="28"/>
        </w:rPr>
        <w:t>особие. М., 2004. 110с.</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 xml:space="preserve">Уголовное право России. Общая часть: учебник / С.А. </w:t>
      </w:r>
      <w:proofErr w:type="spellStart"/>
      <w:r w:rsidRPr="00776BD3">
        <w:rPr>
          <w:rFonts w:ascii="Times New Roman" w:hAnsi="Times New Roman" w:cs="Times New Roman"/>
          <w:sz w:val="28"/>
          <w:szCs w:val="28"/>
        </w:rPr>
        <w:t>Балеев</w:t>
      </w:r>
      <w:proofErr w:type="spellEnd"/>
      <w:r w:rsidRPr="00776BD3">
        <w:rPr>
          <w:rFonts w:ascii="Times New Roman" w:hAnsi="Times New Roman" w:cs="Times New Roman"/>
          <w:sz w:val="28"/>
          <w:szCs w:val="28"/>
        </w:rPr>
        <w:t xml:space="preserve">, Б.С. Волков, Л.Л. Кругликов и др.; под ред. Ф.Р. </w:t>
      </w:r>
      <w:proofErr w:type="spellStart"/>
      <w:r w:rsidRPr="00776BD3">
        <w:rPr>
          <w:rFonts w:ascii="Times New Roman" w:hAnsi="Times New Roman" w:cs="Times New Roman"/>
          <w:sz w:val="28"/>
          <w:szCs w:val="28"/>
        </w:rPr>
        <w:t>Сундурова</w:t>
      </w:r>
      <w:proofErr w:type="spellEnd"/>
      <w:r w:rsidRPr="00776BD3">
        <w:rPr>
          <w:rFonts w:ascii="Times New Roman" w:hAnsi="Times New Roman" w:cs="Times New Roman"/>
          <w:sz w:val="28"/>
          <w:szCs w:val="28"/>
        </w:rPr>
        <w:t xml:space="preserve">, И.А. Тарханова. 3-е изд., </w:t>
      </w:r>
      <w:proofErr w:type="spellStart"/>
      <w:r w:rsidRPr="00776BD3">
        <w:rPr>
          <w:rFonts w:ascii="Times New Roman" w:hAnsi="Times New Roman" w:cs="Times New Roman"/>
          <w:sz w:val="28"/>
          <w:szCs w:val="28"/>
        </w:rPr>
        <w:t>перераб</w:t>
      </w:r>
      <w:proofErr w:type="spellEnd"/>
      <w:r w:rsidRPr="00776BD3">
        <w:rPr>
          <w:rFonts w:ascii="Times New Roman" w:hAnsi="Times New Roman" w:cs="Times New Roman"/>
          <w:sz w:val="28"/>
          <w:szCs w:val="28"/>
        </w:rPr>
        <w:t xml:space="preserve">. и доп. М.: Статут, 2009. 751 </w:t>
      </w:r>
      <w:proofErr w:type="gramStart"/>
      <w:r w:rsidRPr="00776BD3">
        <w:rPr>
          <w:rFonts w:ascii="Times New Roman" w:hAnsi="Times New Roman" w:cs="Times New Roman"/>
          <w:sz w:val="28"/>
          <w:szCs w:val="28"/>
        </w:rPr>
        <w:t>с</w:t>
      </w:r>
      <w:proofErr w:type="gramEnd"/>
      <w:r w:rsidRPr="00776BD3">
        <w:rPr>
          <w:rFonts w:ascii="Times New Roman" w:hAnsi="Times New Roman" w:cs="Times New Roman"/>
          <w:sz w:val="28"/>
          <w:szCs w:val="28"/>
        </w:rPr>
        <w:t>.</w:t>
      </w:r>
    </w:p>
    <w:p w:rsidR="00D64C27" w:rsidRPr="00776BD3" w:rsidRDefault="00D64C27" w:rsidP="00776BD3">
      <w:pPr>
        <w:pStyle w:val="a5"/>
        <w:numPr>
          <w:ilvl w:val="0"/>
          <w:numId w:val="5"/>
        </w:numPr>
        <w:spacing w:after="0" w:line="360" w:lineRule="auto"/>
        <w:ind w:left="0" w:firstLine="851"/>
        <w:jc w:val="both"/>
        <w:rPr>
          <w:rFonts w:ascii="Times New Roman" w:hAnsi="Times New Roman" w:cs="Times New Roman"/>
          <w:sz w:val="28"/>
          <w:szCs w:val="28"/>
        </w:rPr>
      </w:pPr>
      <w:r w:rsidRPr="00776BD3">
        <w:rPr>
          <w:rFonts w:ascii="Times New Roman" w:hAnsi="Times New Roman" w:cs="Times New Roman"/>
          <w:sz w:val="28"/>
          <w:szCs w:val="28"/>
        </w:rPr>
        <w:t>Чепурнова Н.М., Серёгин А.В. Теория государства и права: Учебное пособие. М.: ЕАОИ, 2007. 465 с.</w:t>
      </w:r>
    </w:p>
    <w:sectPr w:rsidR="00D64C27" w:rsidRPr="00776BD3" w:rsidSect="00332B1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AD" w:rsidRDefault="00D879AD" w:rsidP="00332B17">
      <w:pPr>
        <w:spacing w:after="0" w:line="240" w:lineRule="auto"/>
      </w:pPr>
      <w:r>
        <w:separator/>
      </w:r>
    </w:p>
  </w:endnote>
  <w:endnote w:type="continuationSeparator" w:id="0">
    <w:p w:rsidR="00D879AD" w:rsidRDefault="00D879AD" w:rsidP="00332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92737"/>
      <w:docPartObj>
        <w:docPartGallery w:val="Page Numbers (Bottom of Page)"/>
        <w:docPartUnique/>
      </w:docPartObj>
    </w:sdtPr>
    <w:sdtContent>
      <w:p w:rsidR="00332B17" w:rsidRDefault="009C32A0">
        <w:pPr>
          <w:pStyle w:val="a8"/>
          <w:jc w:val="center"/>
        </w:pPr>
        <w:fldSimple w:instr=" PAGE   \* MERGEFORMAT ">
          <w:r w:rsidR="00703683">
            <w:rPr>
              <w:noProof/>
            </w:rPr>
            <w:t>7</w:t>
          </w:r>
        </w:fldSimple>
      </w:p>
    </w:sdtContent>
  </w:sdt>
  <w:p w:rsidR="00332B17" w:rsidRDefault="00332B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AD" w:rsidRDefault="00D879AD" w:rsidP="00332B17">
      <w:pPr>
        <w:spacing w:after="0" w:line="240" w:lineRule="auto"/>
      </w:pPr>
      <w:r>
        <w:separator/>
      </w:r>
    </w:p>
  </w:footnote>
  <w:footnote w:type="continuationSeparator" w:id="0">
    <w:p w:rsidR="00D879AD" w:rsidRDefault="00D879AD" w:rsidP="00332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D24"/>
    <w:multiLevelType w:val="hybridMultilevel"/>
    <w:tmpl w:val="ED6E4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A5D0D"/>
    <w:multiLevelType w:val="hybridMultilevel"/>
    <w:tmpl w:val="ED6E4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356B8"/>
    <w:multiLevelType w:val="hybridMultilevel"/>
    <w:tmpl w:val="CCC43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40A5E"/>
    <w:multiLevelType w:val="multilevel"/>
    <w:tmpl w:val="D962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D4C99"/>
    <w:multiLevelType w:val="hybridMultilevel"/>
    <w:tmpl w:val="A8822D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24B2"/>
    <w:rsid w:val="00110269"/>
    <w:rsid w:val="001635D1"/>
    <w:rsid w:val="00180CC5"/>
    <w:rsid w:val="002C3352"/>
    <w:rsid w:val="002C74E9"/>
    <w:rsid w:val="00332B17"/>
    <w:rsid w:val="003658A0"/>
    <w:rsid w:val="003827AE"/>
    <w:rsid w:val="00481828"/>
    <w:rsid w:val="006E1B23"/>
    <w:rsid w:val="00703683"/>
    <w:rsid w:val="0075796C"/>
    <w:rsid w:val="00776BD3"/>
    <w:rsid w:val="007D7DFB"/>
    <w:rsid w:val="007E003D"/>
    <w:rsid w:val="008A4C0D"/>
    <w:rsid w:val="008B37F0"/>
    <w:rsid w:val="008F23D8"/>
    <w:rsid w:val="009109AC"/>
    <w:rsid w:val="00985EEA"/>
    <w:rsid w:val="0099399D"/>
    <w:rsid w:val="009C066A"/>
    <w:rsid w:val="009C32A0"/>
    <w:rsid w:val="009E5E54"/>
    <w:rsid w:val="00A27D5F"/>
    <w:rsid w:val="00A66E67"/>
    <w:rsid w:val="00AD24B2"/>
    <w:rsid w:val="00AE6C0C"/>
    <w:rsid w:val="00B2663F"/>
    <w:rsid w:val="00C222F7"/>
    <w:rsid w:val="00C275B5"/>
    <w:rsid w:val="00D11C05"/>
    <w:rsid w:val="00D64C27"/>
    <w:rsid w:val="00D879AD"/>
    <w:rsid w:val="00F77D02"/>
    <w:rsid w:val="00FB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5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35D1"/>
    <w:rPr>
      <w:color w:val="0000FF"/>
      <w:u w:val="single"/>
    </w:rPr>
  </w:style>
  <w:style w:type="paragraph" w:styleId="a5">
    <w:name w:val="List Paragraph"/>
    <w:basedOn w:val="a"/>
    <w:uiPriority w:val="34"/>
    <w:qFormat/>
    <w:rsid w:val="006E1B23"/>
    <w:pPr>
      <w:ind w:left="720"/>
      <w:contextualSpacing/>
    </w:pPr>
  </w:style>
  <w:style w:type="paragraph" w:styleId="a6">
    <w:name w:val="header"/>
    <w:basedOn w:val="a"/>
    <w:link w:val="a7"/>
    <w:uiPriority w:val="99"/>
    <w:semiHidden/>
    <w:unhideWhenUsed/>
    <w:rsid w:val="00332B1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2B17"/>
  </w:style>
  <w:style w:type="paragraph" w:styleId="a8">
    <w:name w:val="footer"/>
    <w:basedOn w:val="a"/>
    <w:link w:val="a9"/>
    <w:uiPriority w:val="99"/>
    <w:unhideWhenUsed/>
    <w:rsid w:val="00332B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B17"/>
  </w:style>
</w:styles>
</file>

<file path=word/webSettings.xml><?xml version="1.0" encoding="utf-8"?>
<w:webSettings xmlns:r="http://schemas.openxmlformats.org/officeDocument/2006/relationships" xmlns:w="http://schemas.openxmlformats.org/wordprocessingml/2006/main">
  <w:divs>
    <w:div w:id="1495998018">
      <w:bodyDiv w:val="1"/>
      <w:marLeft w:val="0"/>
      <w:marRight w:val="0"/>
      <w:marTop w:val="0"/>
      <w:marBottom w:val="0"/>
      <w:divBdr>
        <w:top w:val="none" w:sz="0" w:space="0" w:color="auto"/>
        <w:left w:val="none" w:sz="0" w:space="0" w:color="auto"/>
        <w:bottom w:val="none" w:sz="0" w:space="0" w:color="auto"/>
        <w:right w:val="none" w:sz="0" w:space="0" w:color="auto"/>
      </w:divBdr>
    </w:div>
    <w:div w:id="1503855394">
      <w:bodyDiv w:val="1"/>
      <w:marLeft w:val="0"/>
      <w:marRight w:val="0"/>
      <w:marTop w:val="0"/>
      <w:marBottom w:val="0"/>
      <w:divBdr>
        <w:top w:val="none" w:sz="0" w:space="0" w:color="auto"/>
        <w:left w:val="none" w:sz="0" w:space="0" w:color="auto"/>
        <w:bottom w:val="none" w:sz="0" w:space="0" w:color="auto"/>
        <w:right w:val="none" w:sz="0" w:space="0" w:color="auto"/>
      </w:divBdr>
    </w:div>
    <w:div w:id="1597713220">
      <w:bodyDiv w:val="1"/>
      <w:marLeft w:val="0"/>
      <w:marRight w:val="0"/>
      <w:marTop w:val="0"/>
      <w:marBottom w:val="0"/>
      <w:divBdr>
        <w:top w:val="none" w:sz="0" w:space="0" w:color="auto"/>
        <w:left w:val="none" w:sz="0" w:space="0" w:color="auto"/>
        <w:bottom w:val="none" w:sz="0" w:space="0" w:color="auto"/>
        <w:right w:val="none" w:sz="0" w:space="0" w:color="auto"/>
      </w:divBdr>
      <w:divsChild>
        <w:div w:id="1959751710">
          <w:marLeft w:val="0"/>
          <w:marRight w:val="0"/>
          <w:marTop w:val="150"/>
          <w:marBottom w:val="150"/>
          <w:divBdr>
            <w:top w:val="none" w:sz="0" w:space="0" w:color="auto"/>
            <w:left w:val="none" w:sz="0" w:space="0" w:color="auto"/>
            <w:bottom w:val="none" w:sz="0" w:space="0" w:color="auto"/>
            <w:right w:val="none" w:sz="0" w:space="0" w:color="auto"/>
          </w:divBdr>
        </w:div>
        <w:div w:id="1396129555">
          <w:marLeft w:val="0"/>
          <w:marRight w:val="0"/>
          <w:marTop w:val="150"/>
          <w:marBottom w:val="150"/>
          <w:divBdr>
            <w:top w:val="none" w:sz="0" w:space="0" w:color="auto"/>
            <w:left w:val="none" w:sz="0" w:space="0" w:color="auto"/>
            <w:bottom w:val="none" w:sz="0" w:space="0" w:color="auto"/>
            <w:right w:val="none" w:sz="0" w:space="0" w:color="auto"/>
          </w:divBdr>
        </w:div>
      </w:divsChild>
    </w:div>
    <w:div w:id="2054650300">
      <w:bodyDiv w:val="1"/>
      <w:marLeft w:val="0"/>
      <w:marRight w:val="0"/>
      <w:marTop w:val="0"/>
      <w:marBottom w:val="0"/>
      <w:divBdr>
        <w:top w:val="none" w:sz="0" w:space="0" w:color="auto"/>
        <w:left w:val="none" w:sz="0" w:space="0" w:color="auto"/>
        <w:bottom w:val="none" w:sz="0" w:space="0" w:color="auto"/>
        <w:right w:val="none" w:sz="0" w:space="0" w:color="auto"/>
      </w:divBdr>
      <w:divsChild>
        <w:div w:id="20199604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19</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Вадим</cp:lastModifiedBy>
  <cp:revision>6</cp:revision>
  <dcterms:created xsi:type="dcterms:W3CDTF">2019-06-18T09:41:00Z</dcterms:created>
  <dcterms:modified xsi:type="dcterms:W3CDTF">2019-07-09T04:37:00Z</dcterms:modified>
</cp:coreProperties>
</file>