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2F" w:rsidRDefault="00A12970" w:rsidP="00A12970">
      <w:pPr>
        <w:jc w:val="center"/>
        <w:rPr>
          <w:rFonts w:ascii="Times New Roman" w:hAnsi="Times New Roman" w:cs="Times New Roman"/>
          <w:b/>
          <w:sz w:val="28"/>
        </w:rPr>
      </w:pPr>
      <w:r w:rsidRPr="00F0355A">
        <w:rPr>
          <w:rFonts w:ascii="Times New Roman" w:hAnsi="Times New Roman" w:cs="Times New Roman"/>
          <w:b/>
          <w:sz w:val="28"/>
        </w:rPr>
        <w:t>Баня при подагре</w:t>
      </w:r>
    </w:p>
    <w:p w:rsidR="009A33E6" w:rsidRPr="009A33E6" w:rsidRDefault="009A33E6" w:rsidP="009A33E6">
      <w:pPr>
        <w:rPr>
          <w:rFonts w:ascii="Times New Roman" w:hAnsi="Times New Roman" w:cs="Times New Roman"/>
          <w:i/>
          <w:sz w:val="24"/>
        </w:rPr>
      </w:pPr>
      <w:r w:rsidRPr="009A33E6">
        <w:rPr>
          <w:rFonts w:ascii="Times New Roman" w:hAnsi="Times New Roman" w:cs="Times New Roman"/>
          <w:i/>
          <w:sz w:val="24"/>
        </w:rPr>
        <w:t xml:space="preserve">В данной статье рассказывается о таком заболевании как подагра. Раскрываются причины, вызывающие заболевание, группы риска, симптомы, а также лечение подагры. Более подробно описано лечение данного недуга с помощью бани и сауны. </w:t>
      </w:r>
    </w:p>
    <w:p w:rsidR="00FB490D" w:rsidRPr="00F0355A" w:rsidRDefault="00FB490D" w:rsidP="00FB490D">
      <w:pPr>
        <w:jc w:val="center"/>
        <w:rPr>
          <w:rFonts w:ascii="Times New Roman" w:hAnsi="Times New Roman" w:cs="Times New Roman"/>
          <w:b/>
        </w:rPr>
      </w:pPr>
      <w:r w:rsidRPr="00F0355A">
        <w:rPr>
          <w:rFonts w:ascii="Times New Roman" w:hAnsi="Times New Roman" w:cs="Times New Roman"/>
          <w:b/>
        </w:rPr>
        <w:t>Что такое подагра?</w:t>
      </w:r>
    </w:p>
    <w:p w:rsidR="00A12970" w:rsidRPr="00F0355A" w:rsidRDefault="00A12970" w:rsidP="00A12970">
      <w:p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Подагра – это метаболическое заболевание,</w:t>
      </w:r>
      <w:r w:rsidR="00D202B6" w:rsidRPr="00F0355A">
        <w:rPr>
          <w:rFonts w:ascii="Times New Roman" w:hAnsi="Times New Roman" w:cs="Times New Roman"/>
        </w:rPr>
        <w:t xml:space="preserve"> относящееся к группе ревматических заболеваний,</w:t>
      </w:r>
      <w:r w:rsidRPr="00F0355A">
        <w:rPr>
          <w:rFonts w:ascii="Times New Roman" w:hAnsi="Times New Roman" w:cs="Times New Roman"/>
        </w:rPr>
        <w:t xml:space="preserve"> при котором в некоторых тканях организма происходит откладывание </w:t>
      </w:r>
      <w:proofErr w:type="spellStart"/>
      <w:r w:rsidRPr="00F0355A">
        <w:rPr>
          <w:rFonts w:ascii="Times New Roman" w:hAnsi="Times New Roman" w:cs="Times New Roman"/>
        </w:rPr>
        <w:t>моноурата</w:t>
      </w:r>
      <w:proofErr w:type="spellEnd"/>
      <w:r w:rsidRPr="00F0355A">
        <w:rPr>
          <w:rFonts w:ascii="Times New Roman" w:hAnsi="Times New Roman" w:cs="Times New Roman"/>
        </w:rPr>
        <w:t xml:space="preserve"> натрия (кристаллы соли мочевой кислоты</w:t>
      </w:r>
      <w:r w:rsidR="006F5049" w:rsidRPr="00F0355A">
        <w:rPr>
          <w:rFonts w:ascii="Times New Roman" w:hAnsi="Times New Roman" w:cs="Times New Roman"/>
        </w:rPr>
        <w:t>).  В основе этого лежит уменьшение выведения мочевой кислоты почками, то есть накопление солей в них. Из-за чего происходит концентрация кристаллов мочевой соли в сыворотке крови.</w:t>
      </w:r>
    </w:p>
    <w:p w:rsidR="006F5049" w:rsidRPr="00F0355A" w:rsidRDefault="006F5049" w:rsidP="00FB490D">
      <w:pPr>
        <w:jc w:val="center"/>
        <w:rPr>
          <w:rFonts w:ascii="Times New Roman" w:hAnsi="Times New Roman" w:cs="Times New Roman"/>
          <w:b/>
        </w:rPr>
      </w:pPr>
      <w:r w:rsidRPr="00F0355A">
        <w:rPr>
          <w:rFonts w:ascii="Times New Roman" w:hAnsi="Times New Roman" w:cs="Times New Roman"/>
          <w:b/>
        </w:rPr>
        <w:t>Причины заболевания</w:t>
      </w:r>
    </w:p>
    <w:p w:rsidR="008B7924" w:rsidRPr="00F0355A" w:rsidRDefault="006F5049" w:rsidP="00A12970">
      <w:p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Зачастую</w:t>
      </w:r>
      <w:r w:rsidR="00FB490D" w:rsidRPr="00F0355A">
        <w:rPr>
          <w:rFonts w:ascii="Times New Roman" w:hAnsi="Times New Roman" w:cs="Times New Roman"/>
        </w:rPr>
        <w:t>,</w:t>
      </w:r>
      <w:r w:rsidRPr="00F0355A">
        <w:rPr>
          <w:rFonts w:ascii="Times New Roman" w:hAnsi="Times New Roman" w:cs="Times New Roman"/>
        </w:rPr>
        <w:t xml:space="preserve"> подагра – заболевание, передаваемое </w:t>
      </w:r>
      <w:r w:rsidR="008B7924" w:rsidRPr="00F0355A">
        <w:rPr>
          <w:rFonts w:ascii="Times New Roman" w:hAnsi="Times New Roman" w:cs="Times New Roman"/>
        </w:rPr>
        <w:t>генетическим</w:t>
      </w:r>
      <w:r w:rsidRPr="00F0355A">
        <w:rPr>
          <w:rFonts w:ascii="Times New Roman" w:hAnsi="Times New Roman" w:cs="Times New Roman"/>
        </w:rPr>
        <w:t xml:space="preserve"> путем.</w:t>
      </w:r>
      <w:r w:rsidR="008B7924" w:rsidRPr="00F0355A">
        <w:rPr>
          <w:rFonts w:ascii="Times New Roman" w:hAnsi="Times New Roman" w:cs="Times New Roman"/>
        </w:rPr>
        <w:t xml:space="preserve"> Больные наследуют:</w:t>
      </w:r>
    </w:p>
    <w:p w:rsidR="008B7924" w:rsidRPr="00F0355A" w:rsidRDefault="008B7924" w:rsidP="008B79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дефект в обменных процессах мочевой кислоты, </w:t>
      </w:r>
    </w:p>
    <w:p w:rsidR="008B7924" w:rsidRPr="00F0355A" w:rsidRDefault="008B7924" w:rsidP="008B79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дефект ферментов, помогающих ее утилизации и выведению, </w:t>
      </w:r>
    </w:p>
    <w:p w:rsidR="008B7924" w:rsidRPr="00F0355A" w:rsidRDefault="008B7924" w:rsidP="008B79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дефекты в системе внутреннего синтеза пуриновых веществ.  </w:t>
      </w:r>
    </w:p>
    <w:p w:rsidR="006F5049" w:rsidRPr="00F0355A" w:rsidRDefault="006F5049" w:rsidP="008B792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 Но, кроме этого существует еще ряд</w:t>
      </w:r>
      <w:r w:rsidR="008B7924" w:rsidRPr="00F0355A">
        <w:rPr>
          <w:rFonts w:ascii="Times New Roman" w:hAnsi="Times New Roman" w:cs="Times New Roman"/>
        </w:rPr>
        <w:t xml:space="preserve"> других</w:t>
      </w:r>
      <w:r w:rsidRPr="00F0355A">
        <w:rPr>
          <w:rFonts w:ascii="Times New Roman" w:hAnsi="Times New Roman" w:cs="Times New Roman"/>
        </w:rPr>
        <w:t xml:space="preserve"> причин</w:t>
      </w:r>
      <w:r w:rsidR="008B7924" w:rsidRPr="00F0355A">
        <w:rPr>
          <w:rFonts w:ascii="Times New Roman" w:hAnsi="Times New Roman" w:cs="Times New Roman"/>
        </w:rPr>
        <w:t>, вызванных внешними воздействиями</w:t>
      </w:r>
      <w:r w:rsidRPr="00F0355A">
        <w:rPr>
          <w:rFonts w:ascii="Times New Roman" w:hAnsi="Times New Roman" w:cs="Times New Roman"/>
        </w:rPr>
        <w:t>:</w:t>
      </w:r>
    </w:p>
    <w:p w:rsidR="008B7924" w:rsidRPr="00F0355A" w:rsidRDefault="008B7924" w:rsidP="008B79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злоупотребление мясными продуктами;</w:t>
      </w:r>
    </w:p>
    <w:p w:rsidR="008B7924" w:rsidRPr="00F0355A" w:rsidRDefault="000A22F7" w:rsidP="008B79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злоупотребление </w:t>
      </w:r>
      <w:r w:rsidR="009A33E6">
        <w:rPr>
          <w:rFonts w:ascii="Times New Roman" w:hAnsi="Times New Roman" w:cs="Times New Roman"/>
        </w:rPr>
        <w:t>алкоголем</w:t>
      </w:r>
      <w:r w:rsidR="008B7924" w:rsidRPr="00F0355A">
        <w:rPr>
          <w:rFonts w:ascii="Times New Roman" w:hAnsi="Times New Roman" w:cs="Times New Roman"/>
        </w:rPr>
        <w:t>;</w:t>
      </w:r>
    </w:p>
    <w:p w:rsidR="008B7924" w:rsidRPr="00F0355A" w:rsidRDefault="000A22F7" w:rsidP="008B79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малоподвижный образ жизни</w:t>
      </w:r>
      <w:r w:rsidR="008B7924" w:rsidRPr="00F0355A">
        <w:rPr>
          <w:rFonts w:ascii="Times New Roman" w:hAnsi="Times New Roman" w:cs="Times New Roman"/>
        </w:rPr>
        <w:t>;</w:t>
      </w:r>
    </w:p>
    <w:p w:rsidR="008B7924" w:rsidRPr="00F0355A" w:rsidRDefault="008B7924" w:rsidP="008B79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излишний вес;</w:t>
      </w:r>
    </w:p>
    <w:p w:rsidR="008B7924" w:rsidRPr="00F0355A" w:rsidRDefault="008B7924" w:rsidP="008B792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Обострение подагры возникают при:</w:t>
      </w:r>
    </w:p>
    <w:p w:rsidR="008B7924" w:rsidRPr="00F0355A" w:rsidRDefault="008B7924" w:rsidP="008B79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вирусных инфекциях;</w:t>
      </w:r>
    </w:p>
    <w:p w:rsidR="008B7924" w:rsidRPr="00F0355A" w:rsidRDefault="00693494" w:rsidP="008B79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физических и психологических нагрузках;</w:t>
      </w:r>
    </w:p>
    <w:p w:rsidR="008B7924" w:rsidRPr="00F0355A" w:rsidRDefault="00693494" w:rsidP="008B79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травмах;</w:t>
      </w:r>
    </w:p>
    <w:p w:rsidR="00693494" w:rsidRPr="00F0355A" w:rsidRDefault="00693494" w:rsidP="0069349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переохлаждениях;</w:t>
      </w:r>
    </w:p>
    <w:p w:rsidR="00693494" w:rsidRPr="00F0355A" w:rsidRDefault="00693494" w:rsidP="00FB490D">
      <w:pPr>
        <w:ind w:left="45"/>
        <w:jc w:val="center"/>
        <w:rPr>
          <w:rFonts w:ascii="Times New Roman" w:hAnsi="Times New Roman" w:cs="Times New Roman"/>
          <w:b/>
        </w:rPr>
      </w:pPr>
      <w:r w:rsidRPr="00F0355A">
        <w:rPr>
          <w:rFonts w:ascii="Times New Roman" w:hAnsi="Times New Roman" w:cs="Times New Roman"/>
          <w:b/>
        </w:rPr>
        <w:t>Группа риска</w:t>
      </w:r>
    </w:p>
    <w:p w:rsidR="00693494" w:rsidRPr="00F0355A" w:rsidRDefault="00693494" w:rsidP="0069349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Чаще всего подагрой болеют мужчины на рубеже сорока лет. Женщины же подвержены заболеванию в разы меньше, и проявляются симптомы ближе к шестидесяти годам. Считается, что такое различие вызвано уровнем гормонов, способствующих выведению мочевой кислоты из организма женщин.</w:t>
      </w:r>
    </w:p>
    <w:p w:rsidR="00FB490D" w:rsidRPr="00F0355A" w:rsidRDefault="00FB490D" w:rsidP="0069349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Также подагру называют «болезнью изобилия» или «болезнью королей», так как ей </w:t>
      </w:r>
      <w:r w:rsidR="00A013E3" w:rsidRPr="00F0355A">
        <w:rPr>
          <w:rFonts w:ascii="Times New Roman" w:hAnsi="Times New Roman" w:cs="Times New Roman"/>
        </w:rPr>
        <w:t xml:space="preserve">более </w:t>
      </w:r>
      <w:r w:rsidRPr="00F0355A">
        <w:rPr>
          <w:rFonts w:ascii="Times New Roman" w:hAnsi="Times New Roman" w:cs="Times New Roman"/>
        </w:rPr>
        <w:t>подвержены малоподвижные люди, любящие в</w:t>
      </w:r>
      <w:r w:rsidR="00A013E3" w:rsidRPr="00F0355A">
        <w:rPr>
          <w:rFonts w:ascii="Times New Roman" w:hAnsi="Times New Roman" w:cs="Times New Roman"/>
        </w:rPr>
        <w:t>кусно поесть, в том числе мясные</w:t>
      </w:r>
      <w:r w:rsidR="009A33E6">
        <w:rPr>
          <w:rFonts w:ascii="Times New Roman" w:hAnsi="Times New Roman" w:cs="Times New Roman"/>
        </w:rPr>
        <w:t xml:space="preserve"> изделия, и выпить алкоголь</w:t>
      </w:r>
      <w:r w:rsidRPr="00F0355A">
        <w:rPr>
          <w:rFonts w:ascii="Times New Roman" w:hAnsi="Times New Roman" w:cs="Times New Roman"/>
        </w:rPr>
        <w:t xml:space="preserve">. </w:t>
      </w:r>
    </w:p>
    <w:p w:rsidR="00693494" w:rsidRPr="00F0355A" w:rsidRDefault="00693494" w:rsidP="00D202B6">
      <w:pPr>
        <w:ind w:left="45"/>
        <w:jc w:val="center"/>
        <w:rPr>
          <w:rFonts w:ascii="Times New Roman" w:hAnsi="Times New Roman" w:cs="Times New Roman"/>
          <w:b/>
        </w:rPr>
      </w:pPr>
      <w:r w:rsidRPr="00F0355A">
        <w:rPr>
          <w:rFonts w:ascii="Times New Roman" w:hAnsi="Times New Roman" w:cs="Times New Roman"/>
          <w:b/>
        </w:rPr>
        <w:t>Симптомы</w:t>
      </w:r>
    </w:p>
    <w:p w:rsidR="00693494" w:rsidRPr="00F0355A" w:rsidRDefault="003A4CE2" w:rsidP="0069349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Больной подагрой начинает страдать от подагрического артрита: рвущие или пульсирующие боли в области суставов и их отек.</w:t>
      </w:r>
      <w:r w:rsidR="00D202B6" w:rsidRPr="00F0355A">
        <w:rPr>
          <w:rFonts w:ascii="Times New Roman" w:hAnsi="Times New Roman" w:cs="Times New Roman"/>
        </w:rPr>
        <w:t xml:space="preserve"> </w:t>
      </w:r>
      <w:r w:rsidRPr="00F0355A">
        <w:rPr>
          <w:rFonts w:ascii="Times New Roman" w:hAnsi="Times New Roman" w:cs="Times New Roman"/>
        </w:rPr>
        <w:t>Также может появиться температура и озноб.</w:t>
      </w:r>
    </w:p>
    <w:p w:rsidR="003A4CE2" w:rsidRPr="00F0355A" w:rsidRDefault="003A4CE2" w:rsidP="0069349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Поражение почек также является клиническим проявление подагры. Больной может ощущать </w:t>
      </w:r>
      <w:r w:rsidR="00D202B6" w:rsidRPr="00F0355A">
        <w:rPr>
          <w:rFonts w:ascii="Times New Roman" w:hAnsi="Times New Roman" w:cs="Times New Roman"/>
        </w:rPr>
        <w:t>тянущие боли в области поясницы и испытывать болезненное мочеиспускание.</w:t>
      </w:r>
    </w:p>
    <w:p w:rsidR="003A4CE2" w:rsidRPr="00F0355A" w:rsidRDefault="003A4CE2" w:rsidP="0069349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При клиническом исследовании у больного изменяются </w:t>
      </w:r>
      <w:r w:rsidR="00E84414" w:rsidRPr="00F0355A">
        <w:rPr>
          <w:rFonts w:ascii="Times New Roman" w:hAnsi="Times New Roman" w:cs="Times New Roman"/>
        </w:rPr>
        <w:t>показатели</w:t>
      </w:r>
      <w:r w:rsidRPr="00F0355A">
        <w:rPr>
          <w:rFonts w:ascii="Times New Roman" w:hAnsi="Times New Roman" w:cs="Times New Roman"/>
        </w:rPr>
        <w:t xml:space="preserve"> крови – выявляется высокие лейкоциты и повышение белков острой фазы воспаления.</w:t>
      </w:r>
    </w:p>
    <w:p w:rsidR="003A4CE2" w:rsidRPr="00F0355A" w:rsidRDefault="00917E5D" w:rsidP="00D202B6">
      <w:pPr>
        <w:ind w:left="45"/>
        <w:jc w:val="center"/>
        <w:rPr>
          <w:rFonts w:ascii="Times New Roman" w:hAnsi="Times New Roman" w:cs="Times New Roman"/>
          <w:b/>
        </w:rPr>
      </w:pPr>
      <w:r w:rsidRPr="00F0355A">
        <w:rPr>
          <w:rFonts w:ascii="Times New Roman" w:hAnsi="Times New Roman" w:cs="Times New Roman"/>
          <w:b/>
        </w:rPr>
        <w:t>Лечение</w:t>
      </w:r>
    </w:p>
    <w:p w:rsidR="00917E5D" w:rsidRPr="00F0355A" w:rsidRDefault="00917E5D" w:rsidP="00917E5D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lastRenderedPageBreak/>
        <w:t>Очень важно при подагре соблюдать диету и лечебные мероприятия. Если же этого не делать, подагрический артрит может привести к дегенеративно-дистрофическим изменениям конфигурации сустава, развитию его полной неподвижности. В таком случае придется прибегнуть к хирургическому вмешательству.</w:t>
      </w:r>
    </w:p>
    <w:p w:rsidR="0033742C" w:rsidRPr="00F0355A" w:rsidRDefault="00917E5D" w:rsidP="00693494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Самым популярным средством при подагре из народной медици</w:t>
      </w:r>
      <w:r w:rsidR="00EE5BC4" w:rsidRPr="00F0355A">
        <w:rPr>
          <w:rFonts w:ascii="Times New Roman" w:hAnsi="Times New Roman" w:cs="Times New Roman"/>
        </w:rPr>
        <w:t>ны является баня. И положительный</w:t>
      </w:r>
      <w:r w:rsidRPr="00F0355A">
        <w:rPr>
          <w:rFonts w:ascii="Times New Roman" w:hAnsi="Times New Roman" w:cs="Times New Roman"/>
        </w:rPr>
        <w:t xml:space="preserve"> эффект при посещении бани или сауны действительно есть. Обоснован он воздействием на организм высоких температур, в следствие чего происходит естественный </w:t>
      </w:r>
      <w:r w:rsidR="0033742C" w:rsidRPr="00F0355A">
        <w:rPr>
          <w:rFonts w:ascii="Times New Roman" w:hAnsi="Times New Roman" w:cs="Times New Roman"/>
        </w:rPr>
        <w:t>процесс потоотделения, с помощью которого из организма выходят</w:t>
      </w:r>
      <w:r w:rsidR="00EE5BC4" w:rsidRPr="00F0355A">
        <w:rPr>
          <w:rFonts w:ascii="Times New Roman" w:hAnsi="Times New Roman" w:cs="Times New Roman"/>
        </w:rPr>
        <w:t>ся</w:t>
      </w:r>
      <w:r w:rsidR="0033742C" w:rsidRPr="00F0355A">
        <w:rPr>
          <w:rFonts w:ascii="Times New Roman" w:hAnsi="Times New Roman" w:cs="Times New Roman"/>
        </w:rPr>
        <w:t xml:space="preserve"> лишние соли и различные токсичные вещества и запускается активная метаболическая реакция.</w:t>
      </w:r>
    </w:p>
    <w:p w:rsidR="00917E5D" w:rsidRPr="00F0355A" w:rsidRDefault="0033742C" w:rsidP="0033742C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Однако, врачи говорят, что однократное посещение бани или сауны не приведет к заметному эффекту. С целью восстановления нормальных обменных процессов в организме требуется регулярное посещение парной.</w:t>
      </w:r>
    </w:p>
    <w:p w:rsidR="0033742C" w:rsidRPr="00F0355A" w:rsidRDefault="0033742C" w:rsidP="0033742C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Некоторые правила, для получения наибольшего эффекта от посещения бани или парилки:</w:t>
      </w:r>
    </w:p>
    <w:p w:rsidR="0033742C" w:rsidRPr="00F0355A" w:rsidRDefault="0033742C" w:rsidP="0033742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строгое соблюдение</w:t>
      </w:r>
      <w:r w:rsidR="00E37EC3">
        <w:rPr>
          <w:rFonts w:ascii="Times New Roman" w:hAnsi="Times New Roman" w:cs="Times New Roman"/>
        </w:rPr>
        <w:t xml:space="preserve"> диеты</w:t>
      </w:r>
      <w:bookmarkStart w:id="0" w:name="_GoBack"/>
      <w:bookmarkEnd w:id="0"/>
      <w:r w:rsidR="00196116" w:rsidRPr="00F0355A">
        <w:rPr>
          <w:rFonts w:ascii="Times New Roman" w:hAnsi="Times New Roman" w:cs="Times New Roman"/>
        </w:rPr>
        <w:t>;</w:t>
      </w:r>
    </w:p>
    <w:p w:rsidR="00196116" w:rsidRPr="00F0355A" w:rsidRDefault="00196116" w:rsidP="0033742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желательно во время посещения бани воспользоваться эфирными маслами, так как при нагревании они выделяют большое количество полезных веществ, что способствует лечению;</w:t>
      </w:r>
    </w:p>
    <w:p w:rsidR="00693494" w:rsidRPr="00F0355A" w:rsidRDefault="00196116" w:rsidP="006934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употребляйте внутрь большое количество негазированной воды; после обильного потоотделения возникают большие потери воды в организме, которые нужно восполнить;</w:t>
      </w:r>
    </w:p>
    <w:p w:rsidR="00196116" w:rsidRPr="00F0355A" w:rsidRDefault="00196116" w:rsidP="006934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нежелательна резкая смена температуры, это может повлечь за собой рецидив.</w:t>
      </w:r>
    </w:p>
    <w:p w:rsidR="00196116" w:rsidRPr="00F0355A" w:rsidRDefault="00196116" w:rsidP="0019611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запрещается посещение бани во время обострения или прогрессирования болезни</w:t>
      </w:r>
    </w:p>
    <w:p w:rsidR="00196116" w:rsidRPr="00F0355A" w:rsidRDefault="00196116" w:rsidP="00196116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Париться стоит не более 5-7 минут, после бани желательно принять теплый душ.</w:t>
      </w:r>
    </w:p>
    <w:p w:rsidR="00196116" w:rsidRPr="00F0355A" w:rsidRDefault="00196116" w:rsidP="0016280A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Чтобы добиться более выраженного лечебного </w:t>
      </w:r>
      <w:r w:rsidR="002041D9" w:rsidRPr="00F0355A">
        <w:rPr>
          <w:rFonts w:ascii="Times New Roman" w:hAnsi="Times New Roman" w:cs="Times New Roman"/>
        </w:rPr>
        <w:t>эффекта</w:t>
      </w:r>
      <w:r w:rsidRPr="00F0355A">
        <w:rPr>
          <w:rFonts w:ascii="Times New Roman" w:hAnsi="Times New Roman" w:cs="Times New Roman"/>
        </w:rPr>
        <w:t xml:space="preserve"> стоит обратить внимание на простое народное средство – веник.</w:t>
      </w:r>
      <w:r w:rsidR="002041D9" w:rsidRPr="00F0355A">
        <w:rPr>
          <w:rFonts w:ascii="Times New Roman" w:hAnsi="Times New Roman" w:cs="Times New Roman"/>
        </w:rPr>
        <w:t xml:space="preserve"> </w:t>
      </w:r>
      <w:r w:rsidR="0016280A" w:rsidRPr="00F0355A">
        <w:rPr>
          <w:rFonts w:ascii="Times New Roman" w:hAnsi="Times New Roman" w:cs="Times New Roman"/>
        </w:rPr>
        <w:t xml:space="preserve">Одновременное действия тепла и массажа при помощи веника улучшает артериальную, венозную микроциркуляцию, предотвращает застои, стимулирует отток лимфы. Все это снижает боль и отечность в области сустава. </w:t>
      </w:r>
      <w:r w:rsidR="002041D9" w:rsidRPr="00F0355A">
        <w:rPr>
          <w:rFonts w:ascii="Times New Roman" w:hAnsi="Times New Roman" w:cs="Times New Roman"/>
        </w:rPr>
        <w:t>Полезные свойства растения, из которого сделан веник, будут благоприятно воздействовать на воспаленные суставы. Какие стоит выбрать растения?</w:t>
      </w:r>
    </w:p>
    <w:p w:rsidR="002041D9" w:rsidRPr="00F0355A" w:rsidRDefault="002041D9" w:rsidP="00196116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Вот список самых полезных растений, из которых может быть изготовлен веник:</w:t>
      </w:r>
    </w:p>
    <w:p w:rsidR="002041D9" w:rsidRPr="00F0355A" w:rsidRDefault="002041D9" w:rsidP="002041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березовые ветки;</w:t>
      </w:r>
    </w:p>
    <w:p w:rsidR="002041D9" w:rsidRPr="00F0355A" w:rsidRDefault="002041D9" w:rsidP="002041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эвкалипт;</w:t>
      </w:r>
    </w:p>
    <w:p w:rsidR="002041D9" w:rsidRPr="00F0355A" w:rsidRDefault="002041D9" w:rsidP="002041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дубовые ветки;</w:t>
      </w:r>
    </w:p>
    <w:p w:rsidR="002041D9" w:rsidRPr="00F0355A" w:rsidRDefault="002041D9" w:rsidP="002041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липовые ветки;</w:t>
      </w:r>
    </w:p>
    <w:p w:rsidR="002041D9" w:rsidRPr="00F0355A" w:rsidRDefault="002041D9" w:rsidP="002041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кленовые ветки;</w:t>
      </w:r>
    </w:p>
    <w:p w:rsidR="002041D9" w:rsidRPr="00F0355A" w:rsidRDefault="002041D9" w:rsidP="002041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листья и стебли крапивы.</w:t>
      </w:r>
    </w:p>
    <w:p w:rsidR="0016280A" w:rsidRPr="00F0355A" w:rsidRDefault="002041D9" w:rsidP="002041D9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Для избавления от болей в суставах, вызванных подагрическим эффектом, стоит обратить свое внимание на веник из крапивы. В распаренном виде крапива вызывает местно-раздражающее действие, способствующее выделению вредных веществ</w:t>
      </w:r>
      <w:r w:rsidR="00547BFF">
        <w:rPr>
          <w:rFonts w:ascii="Times New Roman" w:hAnsi="Times New Roman" w:cs="Times New Roman"/>
        </w:rPr>
        <w:t>,</w:t>
      </w:r>
      <w:r w:rsidRPr="00F0355A">
        <w:rPr>
          <w:rFonts w:ascii="Times New Roman" w:hAnsi="Times New Roman" w:cs="Times New Roman"/>
        </w:rPr>
        <w:t xml:space="preserve"> в том числе и кристаллов соли мочевой кислоты. Не менее полезным является эвкалиптовый веник. Он оказывает общеукрепляющее и антибактериальное действие.</w:t>
      </w:r>
    </w:p>
    <w:p w:rsidR="0016280A" w:rsidRPr="00F0355A" w:rsidRDefault="0016280A" w:rsidP="0016280A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Алгоритм процедуры:</w:t>
      </w:r>
    </w:p>
    <w:p w:rsidR="0016280A" w:rsidRPr="00F0355A" w:rsidRDefault="0016280A" w:rsidP="00162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сперва стоит принять теплый душ, чтобы подготовить организм к высокой температуре;</w:t>
      </w:r>
    </w:p>
    <w:p w:rsidR="0016280A" w:rsidRPr="00F0355A" w:rsidRDefault="002E4A66" w:rsidP="00162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войти в парилку и посидеть там не более 5 минут;</w:t>
      </w:r>
    </w:p>
    <w:p w:rsidR="002E4A66" w:rsidRPr="00F0355A" w:rsidRDefault="002E4A66" w:rsidP="00162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стоит выйти в предбанник, чтобы нормализовать состояние;</w:t>
      </w:r>
    </w:p>
    <w:p w:rsidR="002E4A66" w:rsidRPr="00F0355A" w:rsidRDefault="002E4A66" w:rsidP="00162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можно снова зайти в парилку и воспользоваться веником (опять же нахождение в парилке не должно превышать 5 минут!);</w:t>
      </w:r>
    </w:p>
    <w:p w:rsidR="002E4A66" w:rsidRPr="00F0355A" w:rsidRDefault="002E4A66" w:rsidP="001628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lastRenderedPageBreak/>
        <w:t>выйдя из парилки, можно принять теплый душ и попить натуральный сок или, что еще лучше, мочегонные травы</w:t>
      </w:r>
    </w:p>
    <w:p w:rsidR="00F0355A" w:rsidRPr="00F0355A" w:rsidRDefault="0016280A" w:rsidP="002041D9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 xml:space="preserve">Но не всегда обычная баня разрешена для больных подагрой из-за сопутствующих </w:t>
      </w:r>
      <w:r w:rsidR="00397336" w:rsidRPr="00F0355A">
        <w:rPr>
          <w:rFonts w:ascii="Times New Roman" w:hAnsi="Times New Roman" w:cs="Times New Roman"/>
        </w:rPr>
        <w:t>заболеваний</w:t>
      </w:r>
      <w:r w:rsidRPr="00F0355A">
        <w:rPr>
          <w:rFonts w:ascii="Times New Roman" w:hAnsi="Times New Roman" w:cs="Times New Roman"/>
        </w:rPr>
        <w:t>. Что же делать? Есть не менее полезный альтернативный вариант – кедровая бочка.</w:t>
      </w:r>
      <w:r w:rsidR="00F0355A" w:rsidRPr="00F0355A">
        <w:rPr>
          <w:rFonts w:ascii="Times New Roman" w:hAnsi="Times New Roman" w:cs="Times New Roman"/>
        </w:rPr>
        <w:t xml:space="preserve"> Данная конструкция сделана из сибирского кедра, который обладает антисептическими и целебными свойствами. Она выполняет те же функции, что и мокрая сауна. В </w:t>
      </w:r>
      <w:proofErr w:type="spellStart"/>
      <w:r w:rsidR="00F0355A" w:rsidRPr="00F0355A">
        <w:rPr>
          <w:rFonts w:ascii="Times New Roman" w:hAnsi="Times New Roman" w:cs="Times New Roman"/>
        </w:rPr>
        <w:t>фитобочке</w:t>
      </w:r>
      <w:proofErr w:type="spellEnd"/>
      <w:r w:rsidR="00F0355A" w:rsidRPr="00F0355A">
        <w:rPr>
          <w:rFonts w:ascii="Times New Roman" w:hAnsi="Times New Roman" w:cs="Times New Roman"/>
        </w:rPr>
        <w:t xml:space="preserve"> имеется отсек, в который можно положить травы и отвары, помогающие при подагре.</w:t>
      </w:r>
    </w:p>
    <w:p w:rsidR="002041D9" w:rsidRPr="00F0355A" w:rsidRDefault="0016280A" w:rsidP="002041D9">
      <w:pPr>
        <w:ind w:left="45"/>
        <w:rPr>
          <w:rFonts w:ascii="Times New Roman" w:hAnsi="Times New Roman" w:cs="Times New Roman"/>
        </w:rPr>
      </w:pPr>
      <w:r w:rsidRPr="00F0355A">
        <w:rPr>
          <w:rFonts w:ascii="Times New Roman" w:hAnsi="Times New Roman" w:cs="Times New Roman"/>
        </w:rPr>
        <w:t>Данная процедура имеет меньше противопоказаний, в частности из-за того, что голова не подвержена воздействию больших температур, а значит и резкое повышение давления не так страшно.</w:t>
      </w:r>
    </w:p>
    <w:p w:rsidR="002041D9" w:rsidRDefault="002041D9" w:rsidP="002041D9">
      <w:pPr>
        <w:pStyle w:val="a3"/>
        <w:ind w:left="765"/>
      </w:pPr>
    </w:p>
    <w:p w:rsidR="002041D9" w:rsidRPr="00A12970" w:rsidRDefault="002041D9" w:rsidP="00196116">
      <w:pPr>
        <w:ind w:left="45"/>
      </w:pPr>
    </w:p>
    <w:sectPr w:rsidR="002041D9" w:rsidRPr="00A1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7F"/>
    <w:multiLevelType w:val="hybridMultilevel"/>
    <w:tmpl w:val="D9729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F95AE7"/>
    <w:multiLevelType w:val="hybridMultilevel"/>
    <w:tmpl w:val="144039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E44E51"/>
    <w:multiLevelType w:val="hybridMultilevel"/>
    <w:tmpl w:val="8264CB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F276D8"/>
    <w:multiLevelType w:val="hybridMultilevel"/>
    <w:tmpl w:val="137036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4774D6"/>
    <w:multiLevelType w:val="hybridMultilevel"/>
    <w:tmpl w:val="EF7C14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EE755F"/>
    <w:multiLevelType w:val="hybridMultilevel"/>
    <w:tmpl w:val="2F123C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13E3935"/>
    <w:multiLevelType w:val="hybridMultilevel"/>
    <w:tmpl w:val="ABC894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70"/>
    <w:rsid w:val="000A22F7"/>
    <w:rsid w:val="0016280A"/>
    <w:rsid w:val="00196116"/>
    <w:rsid w:val="002041D9"/>
    <w:rsid w:val="002E4A66"/>
    <w:rsid w:val="0033742C"/>
    <w:rsid w:val="00397336"/>
    <w:rsid w:val="003A4CE2"/>
    <w:rsid w:val="00547BFF"/>
    <w:rsid w:val="00693494"/>
    <w:rsid w:val="006F5049"/>
    <w:rsid w:val="007B6C3A"/>
    <w:rsid w:val="008B7924"/>
    <w:rsid w:val="00917E5D"/>
    <w:rsid w:val="009A33E6"/>
    <w:rsid w:val="00A013E3"/>
    <w:rsid w:val="00A12970"/>
    <w:rsid w:val="00D202B6"/>
    <w:rsid w:val="00DB292F"/>
    <w:rsid w:val="00E37EC3"/>
    <w:rsid w:val="00E84414"/>
    <w:rsid w:val="00EE5BC4"/>
    <w:rsid w:val="00F0355A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BCF4"/>
  <w15:chartTrackingRefBased/>
  <w15:docId w15:val="{83D07394-9E4E-41E6-A843-7973DED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747</Words>
  <Characters>5048</Characters>
  <Application>Microsoft Office Word</Application>
  <DocSecurity>0</DocSecurity>
  <Lines>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Толстая</dc:creator>
  <cp:keywords/>
  <dc:description/>
  <cp:lastModifiedBy>Наталья Толстая</cp:lastModifiedBy>
  <cp:revision>3</cp:revision>
  <dcterms:created xsi:type="dcterms:W3CDTF">2019-11-10T12:20:00Z</dcterms:created>
  <dcterms:modified xsi:type="dcterms:W3CDTF">2019-11-11T10:17:00Z</dcterms:modified>
</cp:coreProperties>
</file>