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BC" w:rsidRPr="007C35BC" w:rsidRDefault="007C35BC" w:rsidP="00492719">
      <w:pPr>
        <w:pStyle w:val="a5"/>
        <w:shd w:val="clear" w:color="auto" w:fill="FFFFFF"/>
        <w:rPr>
          <w:rFonts w:ascii="Times" w:hAnsi="Times" w:cs="Times"/>
          <w:b/>
          <w:color w:val="333333"/>
          <w:sz w:val="18"/>
          <w:szCs w:val="18"/>
        </w:rPr>
      </w:pPr>
      <w:bookmarkStart w:id="0" w:name="_GoBack"/>
      <w:bookmarkEnd w:id="0"/>
      <w:r w:rsidRPr="007C35BC">
        <w:rPr>
          <w:rFonts w:ascii="Times" w:hAnsi="Times" w:cs="Times"/>
          <w:b/>
          <w:color w:val="333333"/>
          <w:sz w:val="18"/>
          <w:szCs w:val="18"/>
        </w:rPr>
        <w:t>АГРОПРОМЫШЛЕННЫЙ КОМПЛЕКС</w:t>
      </w:r>
    </w:p>
    <w:p w:rsidR="007C35BC" w:rsidRDefault="007C35BC" w:rsidP="00492719">
      <w:pPr>
        <w:pStyle w:val="a5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</w:p>
    <w:p w:rsidR="00492719" w:rsidRDefault="00492719" w:rsidP="00492719">
      <w:pPr>
        <w:pStyle w:val="a5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333333"/>
          <w:sz w:val="18"/>
          <w:szCs w:val="18"/>
        </w:rPr>
        <w:t>Чудесная наша родная земля,</w:t>
      </w:r>
      <w:r>
        <w:rPr>
          <w:rFonts w:ascii="Times" w:hAnsi="Times" w:cs="Times"/>
          <w:color w:val="333333"/>
          <w:sz w:val="18"/>
          <w:szCs w:val="18"/>
        </w:rPr>
        <w:br/>
        <w:t>Дубравы, чащобы, леса и поля.</w:t>
      </w:r>
      <w:r>
        <w:rPr>
          <w:rFonts w:ascii="Times" w:hAnsi="Times" w:cs="Times"/>
          <w:color w:val="333333"/>
          <w:sz w:val="18"/>
          <w:szCs w:val="18"/>
        </w:rPr>
        <w:br/>
        <w:t>Мне милы дороги, луга, берега,</w:t>
      </w:r>
      <w:r>
        <w:rPr>
          <w:rFonts w:ascii="Times" w:hAnsi="Times" w:cs="Times"/>
          <w:color w:val="333333"/>
          <w:sz w:val="18"/>
          <w:szCs w:val="18"/>
        </w:rPr>
        <w:br/>
        <w:t>И каждому сердцу земля дорога.</w:t>
      </w:r>
    </w:p>
    <w:p w:rsidR="00492719" w:rsidRPr="00C60158" w:rsidRDefault="00492719" w:rsidP="00492719">
      <w:pPr>
        <w:pStyle w:val="a5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333333"/>
          <w:sz w:val="18"/>
          <w:szCs w:val="18"/>
        </w:rPr>
        <w:t>Родная земля всех накормит, вспоит,</w:t>
      </w:r>
      <w:r>
        <w:rPr>
          <w:rFonts w:ascii="Times" w:hAnsi="Times" w:cs="Times"/>
          <w:color w:val="333333"/>
          <w:sz w:val="18"/>
          <w:szCs w:val="18"/>
        </w:rPr>
        <w:br/>
        <w:t>Обует, оденет, тепло подарит.</w:t>
      </w:r>
      <w:r>
        <w:rPr>
          <w:rFonts w:ascii="Times" w:hAnsi="Times" w:cs="Times"/>
          <w:color w:val="333333"/>
          <w:sz w:val="18"/>
          <w:szCs w:val="18"/>
        </w:rPr>
        <w:br/>
        <w:t>Она не разделит: кто мал, кто велик,</w:t>
      </w:r>
      <w:r>
        <w:rPr>
          <w:rFonts w:ascii="Times" w:hAnsi="Times" w:cs="Times"/>
          <w:color w:val="333333"/>
          <w:sz w:val="18"/>
          <w:szCs w:val="18"/>
        </w:rPr>
        <w:br/>
        <w:t>Ведь каждый к родимой сторонке привык.</w:t>
      </w:r>
    </w:p>
    <w:p w:rsidR="00492719" w:rsidRPr="00C60158" w:rsidRDefault="00492719" w:rsidP="00492719">
      <w:pPr>
        <w:pStyle w:val="a5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Style w:val="a6"/>
          <w:rFonts w:ascii="Times" w:hAnsi="Times" w:cs="Times"/>
          <w:color w:val="333333"/>
          <w:sz w:val="18"/>
          <w:szCs w:val="18"/>
        </w:rPr>
        <w:t>Ирис Ревю</w:t>
      </w:r>
    </w:p>
    <w:p w:rsidR="00A235A1" w:rsidRDefault="00A235A1" w:rsidP="00492719">
      <w:pPr>
        <w:rPr>
          <w:rFonts w:ascii="Times New Roman" w:hAnsi="Times New Roman"/>
          <w:sz w:val="28"/>
          <w:szCs w:val="28"/>
        </w:rPr>
      </w:pPr>
    </w:p>
    <w:p w:rsidR="00492719" w:rsidRPr="00927ABB" w:rsidRDefault="00F404CC" w:rsidP="007F3E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далеких времен, когда п</w:t>
      </w:r>
      <w:r w:rsidR="00492719">
        <w:rPr>
          <w:rFonts w:ascii="Times New Roman" w:hAnsi="Times New Roman"/>
          <w:sz w:val="28"/>
          <w:szCs w:val="28"/>
        </w:rPr>
        <w:t>ереселенцы осваивали этот богатый край</w:t>
      </w:r>
      <w:r>
        <w:rPr>
          <w:rFonts w:ascii="Times New Roman" w:hAnsi="Times New Roman"/>
          <w:sz w:val="28"/>
          <w:szCs w:val="28"/>
        </w:rPr>
        <w:t xml:space="preserve"> и до сих пор </w:t>
      </w:r>
      <w:r w:rsidR="00927ABB">
        <w:rPr>
          <w:rFonts w:ascii="Times New Roman" w:hAnsi="Times New Roman"/>
          <w:sz w:val="28"/>
          <w:szCs w:val="28"/>
        </w:rPr>
        <w:t>источником жизни и развития благосостояния является земля.</w:t>
      </w:r>
      <w:r w:rsidR="00492719">
        <w:rPr>
          <w:rFonts w:ascii="Times New Roman" w:hAnsi="Times New Roman"/>
          <w:sz w:val="28"/>
          <w:szCs w:val="28"/>
        </w:rPr>
        <w:t xml:space="preserve"> </w:t>
      </w:r>
      <w:r w:rsidR="00492719" w:rsidRPr="00927ABB">
        <w:rPr>
          <w:rFonts w:ascii="Times New Roman" w:hAnsi="Times New Roman"/>
          <w:sz w:val="28"/>
          <w:szCs w:val="28"/>
        </w:rPr>
        <w:t xml:space="preserve">Сельское хозяйство исторически стало основной составляющей </w:t>
      </w:r>
      <w:r w:rsidRPr="00927ABB">
        <w:rPr>
          <w:rFonts w:ascii="Times New Roman" w:hAnsi="Times New Roman"/>
          <w:sz w:val="28"/>
          <w:szCs w:val="28"/>
        </w:rPr>
        <w:t>реальной экономики района</w:t>
      </w:r>
      <w:r w:rsidR="00492719" w:rsidRPr="00927ABB">
        <w:rPr>
          <w:rFonts w:ascii="Times New Roman" w:hAnsi="Times New Roman"/>
          <w:sz w:val="28"/>
          <w:szCs w:val="28"/>
        </w:rPr>
        <w:t xml:space="preserve">. </w:t>
      </w:r>
    </w:p>
    <w:p w:rsidR="00492719" w:rsidRDefault="00492719" w:rsidP="00492719">
      <w:pPr>
        <w:pStyle w:val="a5"/>
        <w:rPr>
          <w:sz w:val="28"/>
          <w:szCs w:val="28"/>
        </w:rPr>
      </w:pPr>
      <w:r w:rsidRPr="007F5EB6">
        <w:rPr>
          <w:sz w:val="28"/>
          <w:szCs w:val="28"/>
        </w:rPr>
        <w:t xml:space="preserve">        До 1950 года даже в маленькой деревне</w:t>
      </w:r>
      <w:r>
        <w:rPr>
          <w:sz w:val="28"/>
          <w:szCs w:val="28"/>
        </w:rPr>
        <w:t xml:space="preserve"> м</w:t>
      </w:r>
      <w:r w:rsidRPr="007F5EB6">
        <w:rPr>
          <w:sz w:val="28"/>
          <w:szCs w:val="28"/>
        </w:rPr>
        <w:t>огло быть несколько</w:t>
      </w:r>
      <w:r>
        <w:rPr>
          <w:sz w:val="28"/>
          <w:szCs w:val="28"/>
        </w:rPr>
        <w:t xml:space="preserve"> колхозов</w:t>
      </w:r>
      <w:r w:rsidRPr="007F5EB6">
        <w:rPr>
          <w:sz w:val="28"/>
          <w:szCs w:val="28"/>
        </w:rPr>
        <w:t>. Весной 1950 года ЦК ВКП(б) принято решение об укрупнении колхозов путем слияния нескольких в один</w:t>
      </w:r>
      <w:r>
        <w:rPr>
          <w:sz w:val="28"/>
          <w:szCs w:val="28"/>
        </w:rPr>
        <w:t>. Большие хозяйства объективно имели больше возможностей по-новому организовать ведение растениеводства и животноводства, эффективно использовать сельскохозяйственную технику, строить производственные помещения, вести строительство в селах, улучшать быт тружеников.</w:t>
      </w:r>
      <w:r w:rsidRPr="00B72DDF">
        <w:rPr>
          <w:sz w:val="28"/>
          <w:szCs w:val="28"/>
        </w:rPr>
        <w:t xml:space="preserve"> </w:t>
      </w:r>
      <w:r w:rsidRPr="007F5EB6">
        <w:rPr>
          <w:sz w:val="28"/>
          <w:szCs w:val="28"/>
        </w:rPr>
        <w:t xml:space="preserve">Укрупнение колхозов проходило на территории всего </w:t>
      </w:r>
      <w:proofErr w:type="spellStart"/>
      <w:r w:rsidRPr="007F5EB6">
        <w:rPr>
          <w:sz w:val="28"/>
          <w:szCs w:val="28"/>
        </w:rPr>
        <w:t>Усть-Таркского</w:t>
      </w:r>
      <w:proofErr w:type="spellEnd"/>
      <w:r w:rsidRPr="007F5E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оно</w:t>
      </w:r>
      <w:r w:rsidRPr="007F5EB6">
        <w:rPr>
          <w:sz w:val="28"/>
          <w:szCs w:val="28"/>
        </w:rPr>
        <w:t xml:space="preserve"> должно было привести к общему подъему уровня производства и благосостояния </w:t>
      </w:r>
      <w:r>
        <w:rPr>
          <w:sz w:val="28"/>
          <w:szCs w:val="28"/>
        </w:rPr>
        <w:t>населения</w:t>
      </w:r>
      <w:r w:rsidRPr="007F5EB6">
        <w:rPr>
          <w:sz w:val="28"/>
          <w:szCs w:val="28"/>
        </w:rPr>
        <w:t>.</w:t>
      </w:r>
    </w:p>
    <w:p w:rsidR="00492719" w:rsidRDefault="00492719" w:rsidP="00215F2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Сельскохозяйственное производство прошло несколько ступеней в развитии по лучшему использованию земли. С освоением новых посевных площадей шла борьба за повышение урожайности и культуры земледелия.  </w:t>
      </w:r>
    </w:p>
    <w:p w:rsidR="00FF71A3" w:rsidRDefault="00492719" w:rsidP="00FF71A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F71A3">
        <w:rPr>
          <w:rFonts w:ascii="Times New Roman" w:hAnsi="Times New Roman"/>
          <w:sz w:val="28"/>
          <w:szCs w:val="28"/>
        </w:rPr>
        <w:t>Менялись экономические и организационно-правовые отношения, но неизменным оставалось</w:t>
      </w:r>
      <w:r w:rsidR="00726E4D" w:rsidRPr="00FF71A3">
        <w:rPr>
          <w:rFonts w:ascii="Times New Roman" w:hAnsi="Times New Roman"/>
          <w:sz w:val="28"/>
          <w:szCs w:val="28"/>
        </w:rPr>
        <w:t xml:space="preserve"> </w:t>
      </w:r>
      <w:r w:rsidR="00AA137E" w:rsidRPr="00FF71A3">
        <w:rPr>
          <w:rFonts w:ascii="Times New Roman" w:hAnsi="Times New Roman"/>
          <w:sz w:val="28"/>
          <w:szCs w:val="28"/>
        </w:rPr>
        <w:t xml:space="preserve">отношение людей к земле-кормилице. Несмотря на трудности год от года </w:t>
      </w:r>
      <w:r w:rsidR="00840D1A" w:rsidRPr="00FF71A3">
        <w:rPr>
          <w:rFonts w:ascii="Times New Roman" w:hAnsi="Times New Roman"/>
          <w:sz w:val="28"/>
          <w:szCs w:val="28"/>
        </w:rPr>
        <w:t xml:space="preserve">внимание тружеников района </w:t>
      </w:r>
      <w:r w:rsidR="00D34F0F" w:rsidRPr="00FF71A3">
        <w:rPr>
          <w:rFonts w:ascii="Times New Roman" w:hAnsi="Times New Roman"/>
          <w:sz w:val="28"/>
          <w:szCs w:val="28"/>
        </w:rPr>
        <w:t xml:space="preserve">было </w:t>
      </w:r>
      <w:r w:rsidR="00840D1A" w:rsidRPr="00FF71A3">
        <w:rPr>
          <w:rFonts w:ascii="Times New Roman" w:hAnsi="Times New Roman"/>
          <w:sz w:val="28"/>
          <w:szCs w:val="28"/>
        </w:rPr>
        <w:t xml:space="preserve">сосредоточено на создании условий сохранения сельскохозяйственного производства, расширении рынка сельскохозяйственной продукции. В </w:t>
      </w:r>
      <w:r w:rsidR="00D34F0F" w:rsidRPr="00FF71A3">
        <w:rPr>
          <w:rFonts w:ascii="Times New Roman" w:hAnsi="Times New Roman"/>
          <w:sz w:val="28"/>
          <w:szCs w:val="28"/>
        </w:rPr>
        <w:t>настоящее время сельскохозяйственным производством занимаются</w:t>
      </w:r>
      <w:r w:rsidR="00840D1A" w:rsidRPr="00FF71A3">
        <w:rPr>
          <w:rFonts w:ascii="Times New Roman" w:hAnsi="Times New Roman"/>
          <w:sz w:val="28"/>
          <w:szCs w:val="28"/>
        </w:rPr>
        <w:t xml:space="preserve"> 13 предприятий различных форм собственности</w:t>
      </w:r>
      <w:r w:rsidR="00BB5FC2" w:rsidRPr="00FF71A3">
        <w:rPr>
          <w:rFonts w:ascii="Times New Roman" w:hAnsi="Times New Roman"/>
          <w:sz w:val="28"/>
          <w:szCs w:val="28"/>
        </w:rPr>
        <w:t>,</w:t>
      </w:r>
      <w:r w:rsidR="00840D1A" w:rsidRPr="00FF71A3">
        <w:rPr>
          <w:rFonts w:ascii="Times New Roman" w:hAnsi="Times New Roman"/>
          <w:sz w:val="28"/>
          <w:szCs w:val="28"/>
        </w:rPr>
        <w:t xml:space="preserve"> 11 крестьянско-фермерских хозяйств</w:t>
      </w:r>
      <w:r w:rsidR="00D34F0F" w:rsidRPr="00FF71A3">
        <w:rPr>
          <w:rFonts w:ascii="Times New Roman" w:hAnsi="Times New Roman"/>
          <w:sz w:val="28"/>
          <w:szCs w:val="28"/>
        </w:rPr>
        <w:t>, а также более 300 личных подсобных хозяйств</w:t>
      </w:r>
      <w:r w:rsidR="00840D1A" w:rsidRPr="00FF71A3">
        <w:rPr>
          <w:rFonts w:ascii="Times New Roman" w:hAnsi="Times New Roman"/>
          <w:sz w:val="28"/>
          <w:szCs w:val="28"/>
        </w:rPr>
        <w:t>. Сеть предприятий постепенно расширяется</w:t>
      </w:r>
      <w:r w:rsidR="00D34F0F" w:rsidRPr="00FF71A3">
        <w:rPr>
          <w:rFonts w:ascii="Times New Roman" w:hAnsi="Times New Roman"/>
          <w:sz w:val="28"/>
          <w:szCs w:val="28"/>
        </w:rPr>
        <w:t>.</w:t>
      </w:r>
      <w:r w:rsidR="00FF71A3" w:rsidRPr="00FF71A3">
        <w:rPr>
          <w:rFonts w:ascii="Times New Roman" w:hAnsi="Times New Roman"/>
          <w:sz w:val="28"/>
          <w:szCs w:val="28"/>
        </w:rPr>
        <w:t xml:space="preserve"> </w:t>
      </w:r>
    </w:p>
    <w:p w:rsidR="00222F5B" w:rsidRDefault="00222F5B" w:rsidP="00653474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В целях создания благоприятных условий для осуществления стабильного и эффективного</w:t>
      </w:r>
      <w:r w:rsidRPr="00A4253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сельскохозяйственного производства, в рамках государственной поддержки сельского хозяйства, сельхозпредприятия получают бюджетные дотации. </w:t>
      </w:r>
      <w:r w:rsidR="00653474">
        <w:rPr>
          <w:rStyle w:val="apple-converted-space"/>
          <w:rFonts w:ascii="Times New Roman" w:hAnsi="Times New Roman"/>
          <w:sz w:val="28"/>
          <w:szCs w:val="28"/>
        </w:rPr>
        <w:t>Если 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2010 году в район поступили из областного и федерального бюджетов субсидии </w:t>
      </w:r>
      <w:r w:rsidR="00653474">
        <w:rPr>
          <w:rStyle w:val="apple-converted-space"/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компенсации</w:t>
      </w:r>
      <w:r w:rsidR="00653474">
        <w:rPr>
          <w:rStyle w:val="apple-converted-space"/>
          <w:rFonts w:ascii="Times New Roman" w:hAnsi="Times New Roman"/>
          <w:sz w:val="28"/>
          <w:szCs w:val="28"/>
        </w:rPr>
        <w:t xml:space="preserve"> в общем объеме 51,6 млн. рублей, то в 2015 году сумма дотаций составила </w:t>
      </w:r>
      <w:r w:rsidRPr="00A42530">
        <w:rPr>
          <w:rFonts w:ascii="Times New Roman" w:hAnsi="Times New Roman"/>
          <w:sz w:val="28"/>
          <w:szCs w:val="28"/>
        </w:rPr>
        <w:t>96 млн. рублей</w:t>
      </w:r>
      <w:r w:rsidR="00653474">
        <w:rPr>
          <w:rFonts w:ascii="Times New Roman" w:hAnsi="Times New Roman"/>
          <w:sz w:val="28"/>
          <w:szCs w:val="28"/>
        </w:rPr>
        <w:t xml:space="preserve">. </w:t>
      </w:r>
      <w:r w:rsidRPr="00A42530">
        <w:rPr>
          <w:rFonts w:ascii="Times New Roman" w:hAnsi="Times New Roman"/>
          <w:sz w:val="28"/>
          <w:szCs w:val="28"/>
        </w:rPr>
        <w:t xml:space="preserve">Благодаря этому сельскохозяйственная отрасль района в 2015 году </w:t>
      </w:r>
      <w:r w:rsidRPr="00A42530">
        <w:rPr>
          <w:rFonts w:ascii="Times New Roman" w:hAnsi="Times New Roman"/>
          <w:sz w:val="28"/>
          <w:szCs w:val="28"/>
        </w:rPr>
        <w:lastRenderedPageBreak/>
        <w:t>произвела продукции в действующих ценах во все</w:t>
      </w:r>
      <w:r>
        <w:rPr>
          <w:rFonts w:ascii="Times New Roman" w:hAnsi="Times New Roman"/>
          <w:sz w:val="28"/>
          <w:szCs w:val="28"/>
        </w:rPr>
        <w:t xml:space="preserve">х категориях хозяйств на сумму </w:t>
      </w:r>
      <w:r w:rsidRPr="00A42530">
        <w:rPr>
          <w:rFonts w:ascii="Times New Roman" w:hAnsi="Times New Roman"/>
          <w:sz w:val="28"/>
          <w:szCs w:val="28"/>
        </w:rPr>
        <w:t>1</w:t>
      </w:r>
      <w:r w:rsidRPr="00A42530">
        <w:rPr>
          <w:sz w:val="28"/>
          <w:szCs w:val="28"/>
        </w:rPr>
        <w:t xml:space="preserve"> </w:t>
      </w:r>
      <w:r w:rsidRPr="00272F9D">
        <w:rPr>
          <w:rFonts w:ascii="Times New Roman" w:hAnsi="Times New Roman"/>
          <w:sz w:val="28"/>
          <w:szCs w:val="28"/>
        </w:rPr>
        <w:t>млрд.</w:t>
      </w:r>
      <w:r w:rsidRPr="00A42530">
        <w:rPr>
          <w:rFonts w:ascii="Times New Roman" w:hAnsi="Times New Roman"/>
          <w:sz w:val="28"/>
          <w:szCs w:val="28"/>
        </w:rPr>
        <w:t>691 млн. рублей</w:t>
      </w:r>
      <w:r w:rsidR="00653474">
        <w:rPr>
          <w:rFonts w:ascii="Times New Roman" w:hAnsi="Times New Roman"/>
          <w:sz w:val="28"/>
          <w:szCs w:val="28"/>
        </w:rPr>
        <w:t xml:space="preserve">. </w:t>
      </w:r>
    </w:p>
    <w:p w:rsidR="00FF71A3" w:rsidRPr="00A42530" w:rsidRDefault="00FF71A3" w:rsidP="0065347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Решение проблем и развитие сельскохозяйственной отрасли в целом невозможно без умелого руководства и финансовых вложений. </w:t>
      </w:r>
      <w:r w:rsidR="00653474">
        <w:rPr>
          <w:rFonts w:ascii="Times New Roman" w:hAnsi="Times New Roman"/>
          <w:sz w:val="28"/>
          <w:szCs w:val="28"/>
        </w:rPr>
        <w:t xml:space="preserve">За 2010 год сельхозпредприятия инвестировали в основные средства 124 млн. руб., что на 14 млн. больше, чем в 2009 году. Но уже в 2015 году </w:t>
      </w:r>
      <w:r w:rsidRPr="00A42530">
        <w:rPr>
          <w:rFonts w:ascii="Times New Roman" w:hAnsi="Times New Roman"/>
          <w:sz w:val="28"/>
          <w:szCs w:val="28"/>
        </w:rPr>
        <w:t>инвестирова</w:t>
      </w:r>
      <w:r w:rsidR="00653474">
        <w:rPr>
          <w:rFonts w:ascii="Times New Roman" w:hAnsi="Times New Roman"/>
          <w:sz w:val="28"/>
          <w:szCs w:val="28"/>
        </w:rPr>
        <w:t>но</w:t>
      </w:r>
      <w:r w:rsidRPr="00A42530">
        <w:rPr>
          <w:rFonts w:ascii="Times New Roman" w:hAnsi="Times New Roman"/>
          <w:sz w:val="28"/>
          <w:szCs w:val="28"/>
        </w:rPr>
        <w:t xml:space="preserve"> в основные средства 210 млн. рублей, в том числе </w:t>
      </w:r>
      <w:r w:rsidR="00653474">
        <w:rPr>
          <w:rFonts w:ascii="Times New Roman" w:hAnsi="Times New Roman"/>
          <w:sz w:val="28"/>
          <w:szCs w:val="28"/>
        </w:rPr>
        <w:t>в животноводство</w:t>
      </w:r>
      <w:r w:rsidRPr="00A42530">
        <w:rPr>
          <w:rFonts w:ascii="Times New Roman" w:hAnsi="Times New Roman"/>
          <w:sz w:val="28"/>
          <w:szCs w:val="28"/>
        </w:rPr>
        <w:t xml:space="preserve"> 94 млн. рублей. На сумму </w:t>
      </w:r>
      <w:r w:rsidR="007C35BC">
        <w:rPr>
          <w:rFonts w:ascii="Times New Roman" w:hAnsi="Times New Roman"/>
          <w:sz w:val="28"/>
          <w:szCs w:val="28"/>
        </w:rPr>
        <w:t xml:space="preserve">в </w:t>
      </w:r>
      <w:r w:rsidRPr="00A42530">
        <w:rPr>
          <w:rFonts w:ascii="Times New Roman" w:hAnsi="Times New Roman"/>
          <w:sz w:val="28"/>
          <w:szCs w:val="28"/>
        </w:rPr>
        <w:t>99 млн. рублей акционерные общества и крестьянские хозяйства приобрели нов</w:t>
      </w:r>
      <w:r w:rsidR="007C35BC">
        <w:rPr>
          <w:rFonts w:ascii="Times New Roman" w:hAnsi="Times New Roman"/>
          <w:sz w:val="28"/>
          <w:szCs w:val="28"/>
        </w:rPr>
        <w:t>ую</w:t>
      </w:r>
      <w:r w:rsidRPr="00A42530">
        <w:rPr>
          <w:rFonts w:ascii="Times New Roman" w:hAnsi="Times New Roman"/>
          <w:sz w:val="28"/>
          <w:szCs w:val="28"/>
        </w:rPr>
        <w:t xml:space="preserve"> высокопроизводительн</w:t>
      </w:r>
      <w:r w:rsidR="007C35BC">
        <w:rPr>
          <w:rFonts w:ascii="Times New Roman" w:hAnsi="Times New Roman"/>
          <w:sz w:val="28"/>
          <w:szCs w:val="28"/>
        </w:rPr>
        <w:t>ую</w:t>
      </w:r>
      <w:r w:rsidRPr="00A42530">
        <w:rPr>
          <w:rFonts w:ascii="Times New Roman" w:hAnsi="Times New Roman"/>
          <w:sz w:val="28"/>
          <w:szCs w:val="28"/>
        </w:rPr>
        <w:t xml:space="preserve"> техник</w:t>
      </w:r>
      <w:r w:rsidR="007C35BC">
        <w:rPr>
          <w:rFonts w:ascii="Times New Roman" w:hAnsi="Times New Roman"/>
          <w:sz w:val="28"/>
          <w:szCs w:val="28"/>
        </w:rPr>
        <w:t>у</w:t>
      </w:r>
      <w:r w:rsidRPr="00A42530">
        <w:rPr>
          <w:rFonts w:ascii="Times New Roman" w:hAnsi="Times New Roman"/>
          <w:sz w:val="28"/>
          <w:szCs w:val="28"/>
        </w:rPr>
        <w:t xml:space="preserve"> и оборудовани</w:t>
      </w:r>
      <w:r w:rsidR="007C35BC">
        <w:rPr>
          <w:rFonts w:ascii="Times New Roman" w:hAnsi="Times New Roman"/>
          <w:sz w:val="28"/>
          <w:szCs w:val="28"/>
        </w:rPr>
        <w:t>е</w:t>
      </w:r>
      <w:r w:rsidRPr="00A42530">
        <w:rPr>
          <w:rFonts w:ascii="Times New Roman" w:hAnsi="Times New Roman"/>
          <w:sz w:val="28"/>
          <w:szCs w:val="28"/>
        </w:rPr>
        <w:t xml:space="preserve">. В строительство и реконструкцию производственных объектов </w:t>
      </w:r>
      <w:r w:rsidR="00653474">
        <w:rPr>
          <w:rFonts w:ascii="Times New Roman" w:hAnsi="Times New Roman"/>
          <w:sz w:val="28"/>
          <w:szCs w:val="28"/>
        </w:rPr>
        <w:t xml:space="preserve">только в 2015 году </w:t>
      </w:r>
      <w:r w:rsidRPr="00A42530">
        <w:rPr>
          <w:rFonts w:ascii="Times New Roman" w:hAnsi="Times New Roman"/>
          <w:sz w:val="28"/>
          <w:szCs w:val="28"/>
        </w:rPr>
        <w:t>влож</w:t>
      </w:r>
      <w:r w:rsidR="00CD53FB">
        <w:rPr>
          <w:rFonts w:ascii="Times New Roman" w:hAnsi="Times New Roman"/>
          <w:sz w:val="28"/>
          <w:szCs w:val="28"/>
        </w:rPr>
        <w:t xml:space="preserve">ено </w:t>
      </w:r>
      <w:r w:rsidR="00653474">
        <w:rPr>
          <w:rFonts w:ascii="Times New Roman" w:hAnsi="Times New Roman"/>
          <w:sz w:val="28"/>
          <w:szCs w:val="28"/>
        </w:rPr>
        <w:t>1</w:t>
      </w:r>
      <w:r w:rsidRPr="00A42530">
        <w:rPr>
          <w:rFonts w:ascii="Times New Roman" w:hAnsi="Times New Roman"/>
          <w:sz w:val="28"/>
          <w:szCs w:val="28"/>
        </w:rPr>
        <w:t xml:space="preserve">7 млн. рублей. </w:t>
      </w:r>
    </w:p>
    <w:p w:rsidR="00222F5B" w:rsidRDefault="00222F5B" w:rsidP="00FF71A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2F5B" w:rsidRDefault="00222F5B" w:rsidP="00FF71A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71A3" w:rsidRPr="00A42530" w:rsidRDefault="00FF71A3" w:rsidP="00FF71A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ПОЛЕВОДСТВО</w:t>
      </w:r>
      <w:r w:rsidRPr="00A42530">
        <w:rPr>
          <w:rFonts w:ascii="Times New Roman" w:hAnsi="Times New Roman"/>
          <w:sz w:val="28"/>
          <w:szCs w:val="28"/>
        </w:rPr>
        <w:t xml:space="preserve"> </w:t>
      </w:r>
    </w:p>
    <w:p w:rsidR="00492719" w:rsidRDefault="00492719" w:rsidP="00492719">
      <w:pPr>
        <w:jc w:val="both"/>
        <w:rPr>
          <w:rFonts w:ascii="Times New Roman" w:hAnsi="Times New Roman"/>
          <w:sz w:val="28"/>
          <w:szCs w:val="28"/>
        </w:rPr>
      </w:pPr>
    </w:p>
    <w:p w:rsidR="00492719" w:rsidRDefault="00927ABB" w:rsidP="007F3E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Стартом</w:t>
      </w:r>
      <w:r w:rsidR="00492719" w:rsidRPr="00A42530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го</w:t>
      </w:r>
      <w:r w:rsidR="00492719" w:rsidRPr="00A42530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="00492719" w:rsidRPr="00A42530">
        <w:rPr>
          <w:rFonts w:ascii="Times New Roman" w:hAnsi="Times New Roman"/>
          <w:sz w:val="28"/>
          <w:szCs w:val="28"/>
        </w:rPr>
        <w:t xml:space="preserve"> сельскохозяйственных мероприятий</w:t>
      </w:r>
      <w:r>
        <w:rPr>
          <w:rFonts w:ascii="Times New Roman" w:hAnsi="Times New Roman"/>
          <w:sz w:val="28"/>
          <w:szCs w:val="28"/>
        </w:rPr>
        <w:t xml:space="preserve"> ежегодно является посевная компания</w:t>
      </w:r>
      <w:r w:rsidR="00492719" w:rsidRPr="00A42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>, кто работает на земле</w:t>
      </w:r>
      <w:r>
        <w:rPr>
          <w:rFonts w:ascii="Times New Roman" w:hAnsi="Times New Roman"/>
          <w:sz w:val="28"/>
          <w:szCs w:val="28"/>
        </w:rPr>
        <w:t xml:space="preserve"> осозна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значимость русской пословицы, что весенний день год кормит!</w:t>
      </w:r>
      <w:r>
        <w:rPr>
          <w:rFonts w:ascii="Times New Roman" w:hAnsi="Times New Roman"/>
          <w:sz w:val="28"/>
          <w:szCs w:val="28"/>
        </w:rPr>
        <w:t xml:space="preserve"> </w:t>
      </w:r>
      <w:r w:rsidR="0083739C">
        <w:rPr>
          <w:rFonts w:ascii="Times New Roman" w:hAnsi="Times New Roman"/>
          <w:sz w:val="28"/>
          <w:szCs w:val="28"/>
        </w:rPr>
        <w:t xml:space="preserve">Успех посевной кампании зависит от слаженности и организованности </w:t>
      </w:r>
      <w:r w:rsidR="0029097E">
        <w:rPr>
          <w:rFonts w:ascii="Times New Roman" w:hAnsi="Times New Roman"/>
          <w:sz w:val="28"/>
          <w:szCs w:val="28"/>
        </w:rPr>
        <w:t xml:space="preserve">работы </w:t>
      </w:r>
      <w:r w:rsidR="0083739C">
        <w:rPr>
          <w:rFonts w:ascii="Times New Roman" w:hAnsi="Times New Roman"/>
          <w:sz w:val="28"/>
          <w:szCs w:val="28"/>
        </w:rPr>
        <w:t>всех</w:t>
      </w:r>
      <w:r w:rsidR="0029097E">
        <w:rPr>
          <w:rFonts w:ascii="Times New Roman" w:hAnsi="Times New Roman"/>
          <w:sz w:val="28"/>
          <w:szCs w:val="28"/>
        </w:rPr>
        <w:t xml:space="preserve">, кто занят в земледелии. </w:t>
      </w:r>
      <w:r w:rsidR="00492719" w:rsidRPr="00A42530">
        <w:rPr>
          <w:rFonts w:ascii="Times New Roman" w:hAnsi="Times New Roman"/>
          <w:sz w:val="28"/>
          <w:szCs w:val="28"/>
        </w:rPr>
        <w:t xml:space="preserve">Несмотря на </w:t>
      </w:r>
      <w:r>
        <w:rPr>
          <w:rFonts w:ascii="Times New Roman" w:hAnsi="Times New Roman"/>
          <w:sz w:val="28"/>
          <w:szCs w:val="28"/>
        </w:rPr>
        <w:t>погодные условия, иногда</w:t>
      </w:r>
      <w:r w:rsidR="00492719" w:rsidRPr="00A42530">
        <w:rPr>
          <w:rFonts w:ascii="Times New Roman" w:hAnsi="Times New Roman"/>
          <w:sz w:val="28"/>
          <w:szCs w:val="28"/>
        </w:rPr>
        <w:t xml:space="preserve"> сжатые сроки проведения </w:t>
      </w:r>
      <w:r>
        <w:rPr>
          <w:rFonts w:ascii="Times New Roman" w:hAnsi="Times New Roman"/>
          <w:sz w:val="28"/>
          <w:szCs w:val="28"/>
        </w:rPr>
        <w:t xml:space="preserve">весенних полевых </w:t>
      </w:r>
      <w:r w:rsidR="00492719" w:rsidRPr="00A42530">
        <w:rPr>
          <w:rFonts w:ascii="Times New Roman" w:hAnsi="Times New Roman"/>
          <w:sz w:val="28"/>
          <w:szCs w:val="28"/>
        </w:rPr>
        <w:t xml:space="preserve">работ, основные агротехнические мероприятия </w:t>
      </w:r>
      <w:r w:rsidR="0029097E">
        <w:rPr>
          <w:rFonts w:ascii="Times New Roman" w:hAnsi="Times New Roman"/>
          <w:sz w:val="28"/>
          <w:szCs w:val="28"/>
        </w:rPr>
        <w:t xml:space="preserve">завершаются </w:t>
      </w:r>
      <w:r w:rsidR="00492719" w:rsidRPr="00A42530">
        <w:rPr>
          <w:rFonts w:ascii="Times New Roman" w:hAnsi="Times New Roman"/>
          <w:sz w:val="28"/>
          <w:szCs w:val="28"/>
        </w:rPr>
        <w:t>в оптимальные сроки.</w:t>
      </w:r>
    </w:p>
    <w:p w:rsidR="0029097E" w:rsidRDefault="00927ABB" w:rsidP="008373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Преодолевая трудности, руководители, специалисты, механизаторский состав сельхозпредприятий и КФХ с полной ответственностью отн</w:t>
      </w:r>
      <w:r w:rsidR="0083739C">
        <w:rPr>
          <w:rFonts w:ascii="Times New Roman" w:hAnsi="Times New Roman"/>
          <w:sz w:val="28"/>
          <w:szCs w:val="28"/>
        </w:rPr>
        <w:t>осятся</w:t>
      </w:r>
      <w:r w:rsidRPr="00A42530">
        <w:rPr>
          <w:rFonts w:ascii="Times New Roman" w:hAnsi="Times New Roman"/>
          <w:sz w:val="28"/>
          <w:szCs w:val="28"/>
        </w:rPr>
        <w:t xml:space="preserve"> к выполнению</w:t>
      </w:r>
      <w:r w:rsidR="0083739C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задач по своевременному проведению всего комплекса весенних агротехнических работ</w:t>
      </w:r>
      <w:r w:rsidR="0083739C">
        <w:rPr>
          <w:rFonts w:ascii="Times New Roman" w:hAnsi="Times New Roman"/>
          <w:sz w:val="28"/>
          <w:szCs w:val="28"/>
        </w:rPr>
        <w:t xml:space="preserve">, которые </w:t>
      </w:r>
      <w:r w:rsidRPr="00A42530">
        <w:rPr>
          <w:rFonts w:ascii="Times New Roman" w:hAnsi="Times New Roman"/>
          <w:sz w:val="28"/>
          <w:szCs w:val="28"/>
        </w:rPr>
        <w:t>во многих хозяйствах</w:t>
      </w:r>
      <w:r w:rsidR="0083739C">
        <w:rPr>
          <w:rFonts w:ascii="Times New Roman" w:hAnsi="Times New Roman"/>
          <w:sz w:val="28"/>
          <w:szCs w:val="28"/>
        </w:rPr>
        <w:t xml:space="preserve"> иногда</w:t>
      </w:r>
      <w:r w:rsidRPr="00A42530">
        <w:rPr>
          <w:rFonts w:ascii="Times New Roman" w:hAnsi="Times New Roman"/>
          <w:sz w:val="28"/>
          <w:szCs w:val="28"/>
        </w:rPr>
        <w:t xml:space="preserve"> провод</w:t>
      </w:r>
      <w:r w:rsidR="0083739C">
        <w:rPr>
          <w:rFonts w:ascii="Times New Roman" w:hAnsi="Times New Roman"/>
          <w:sz w:val="28"/>
          <w:szCs w:val="28"/>
        </w:rPr>
        <w:t>ятся</w:t>
      </w:r>
      <w:r w:rsidRPr="00A42530">
        <w:rPr>
          <w:rFonts w:ascii="Times New Roman" w:hAnsi="Times New Roman"/>
          <w:sz w:val="28"/>
          <w:szCs w:val="28"/>
        </w:rPr>
        <w:t xml:space="preserve"> круглосуточно,</w:t>
      </w:r>
      <w:r>
        <w:rPr>
          <w:rFonts w:ascii="Times New Roman" w:hAnsi="Times New Roman"/>
          <w:sz w:val="28"/>
          <w:szCs w:val="28"/>
        </w:rPr>
        <w:t xml:space="preserve"> в две смены.        </w:t>
      </w:r>
    </w:p>
    <w:p w:rsidR="00927ABB" w:rsidRPr="00A42530" w:rsidRDefault="00927ABB" w:rsidP="002909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более 10 </w:t>
      </w:r>
      <w:r w:rsidRPr="00A42530">
        <w:rPr>
          <w:rFonts w:ascii="Times New Roman" w:hAnsi="Times New Roman"/>
          <w:sz w:val="28"/>
          <w:szCs w:val="28"/>
        </w:rPr>
        <w:t xml:space="preserve">лет как большинство сельхозпредприятий района перешли на использование ресурсосберегающих технологий в растениеводстве с применением приемов минимальной и нулевой обработки почвы. </w:t>
      </w:r>
      <w:r w:rsidR="0029097E">
        <w:rPr>
          <w:rFonts w:ascii="Times New Roman" w:hAnsi="Times New Roman"/>
          <w:sz w:val="28"/>
          <w:szCs w:val="28"/>
        </w:rPr>
        <w:t>Р</w:t>
      </w:r>
      <w:r w:rsidRPr="00A42530">
        <w:rPr>
          <w:rFonts w:ascii="Times New Roman" w:hAnsi="Times New Roman"/>
          <w:sz w:val="28"/>
          <w:szCs w:val="28"/>
        </w:rPr>
        <w:t>есурсосберегающие технологии возделывания сельскохозяйственных культур позволяют существенно увеличить урожай, снизить себестоимость продукции, повысить рентабельность производства.</w:t>
      </w:r>
    </w:p>
    <w:p w:rsidR="0029097E" w:rsidRPr="00A42530" w:rsidRDefault="00927ABB" w:rsidP="002449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    Использование новых технологий наряду с вооружением хозяйств новой высокопроизводительной техникой, управляемой грамотными и ответственными механизаторами, дало возможность хозяйствам района стабильно выйти на получение высоких урожаев зерновых культур</w:t>
      </w:r>
      <w:r w:rsidR="0029097E">
        <w:rPr>
          <w:rFonts w:ascii="Times New Roman" w:hAnsi="Times New Roman"/>
          <w:sz w:val="28"/>
          <w:szCs w:val="28"/>
        </w:rPr>
        <w:t xml:space="preserve">. </w:t>
      </w:r>
      <w:r w:rsidR="003E7223">
        <w:rPr>
          <w:rFonts w:ascii="Times New Roman" w:hAnsi="Times New Roman"/>
          <w:sz w:val="28"/>
          <w:szCs w:val="28"/>
        </w:rPr>
        <w:t xml:space="preserve">В 2010 году валовый намолот зерновых культур составлял 61,76 </w:t>
      </w:r>
      <w:r w:rsidR="00244909">
        <w:rPr>
          <w:rFonts w:ascii="Times New Roman" w:hAnsi="Times New Roman"/>
          <w:sz w:val="28"/>
          <w:szCs w:val="28"/>
        </w:rPr>
        <w:t xml:space="preserve">тыс. </w:t>
      </w:r>
      <w:r w:rsidR="003E7223">
        <w:rPr>
          <w:rFonts w:ascii="Times New Roman" w:hAnsi="Times New Roman"/>
          <w:sz w:val="28"/>
          <w:szCs w:val="28"/>
        </w:rPr>
        <w:t xml:space="preserve">тонн </w:t>
      </w:r>
      <w:r w:rsidR="00244909">
        <w:rPr>
          <w:rFonts w:ascii="Times New Roman" w:hAnsi="Times New Roman"/>
          <w:sz w:val="28"/>
          <w:szCs w:val="28"/>
        </w:rPr>
        <w:t>в бункерном весе при урожайности 17,7 центнеров с гектара. За последние три года в</w:t>
      </w:r>
      <w:r w:rsidR="0029097E" w:rsidRPr="00A42530">
        <w:rPr>
          <w:rFonts w:ascii="Times New Roman" w:hAnsi="Times New Roman"/>
          <w:sz w:val="28"/>
          <w:szCs w:val="28"/>
        </w:rPr>
        <w:t xml:space="preserve">аловой сбор зерновых культур </w:t>
      </w:r>
      <w:r w:rsidR="00244909">
        <w:rPr>
          <w:rFonts w:ascii="Times New Roman" w:hAnsi="Times New Roman"/>
          <w:sz w:val="28"/>
          <w:szCs w:val="28"/>
        </w:rPr>
        <w:t>–</w:t>
      </w:r>
      <w:r w:rsidR="0029097E" w:rsidRPr="00A42530">
        <w:rPr>
          <w:rFonts w:ascii="Times New Roman" w:hAnsi="Times New Roman"/>
          <w:sz w:val="28"/>
          <w:szCs w:val="28"/>
        </w:rPr>
        <w:t xml:space="preserve"> 74 тыс. тонн в амбарном весе</w:t>
      </w:r>
      <w:r w:rsidR="00244909">
        <w:rPr>
          <w:rFonts w:ascii="Times New Roman" w:hAnsi="Times New Roman"/>
          <w:sz w:val="28"/>
          <w:szCs w:val="28"/>
        </w:rPr>
        <w:t xml:space="preserve"> при урожайности в 17,5 центнеров с гектара</w:t>
      </w:r>
      <w:r w:rsidR="0029097E" w:rsidRPr="00A42530">
        <w:rPr>
          <w:rFonts w:ascii="Times New Roman" w:hAnsi="Times New Roman"/>
          <w:sz w:val="28"/>
          <w:szCs w:val="28"/>
        </w:rPr>
        <w:t>.</w:t>
      </w:r>
      <w:r w:rsidR="00244909">
        <w:rPr>
          <w:rFonts w:ascii="Times New Roman" w:hAnsi="Times New Roman"/>
          <w:sz w:val="28"/>
          <w:szCs w:val="28"/>
        </w:rPr>
        <w:t xml:space="preserve"> </w:t>
      </w:r>
      <w:r w:rsidR="0029097E" w:rsidRPr="00A42530">
        <w:rPr>
          <w:rFonts w:ascii="Times New Roman" w:hAnsi="Times New Roman"/>
          <w:sz w:val="28"/>
          <w:szCs w:val="28"/>
        </w:rPr>
        <w:t xml:space="preserve">Пятая часть валового производства зерна в районе приходится на крестьянско-фермерские хозяйства. </w:t>
      </w:r>
    </w:p>
    <w:p w:rsidR="00244909" w:rsidRPr="00A42530" w:rsidRDefault="00244909" w:rsidP="0024490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A42530">
          <w:rPr>
            <w:rFonts w:ascii="Times New Roman" w:hAnsi="Times New Roman"/>
            <w:sz w:val="28"/>
            <w:szCs w:val="28"/>
          </w:rPr>
          <w:t>2015 г</w:t>
        </w:r>
        <w:r>
          <w:rPr>
            <w:rFonts w:ascii="Times New Roman" w:hAnsi="Times New Roman"/>
            <w:sz w:val="28"/>
            <w:szCs w:val="28"/>
          </w:rPr>
          <w:t>оду</w:t>
        </w:r>
      </w:smartTag>
      <w:r w:rsidRPr="00A42530">
        <w:rPr>
          <w:rFonts w:ascii="Times New Roman" w:hAnsi="Times New Roman"/>
          <w:sz w:val="28"/>
          <w:szCs w:val="28"/>
        </w:rPr>
        <w:t xml:space="preserve"> увеличена площадь посева зерновы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A42530">
        <w:rPr>
          <w:rFonts w:ascii="Times New Roman" w:hAnsi="Times New Roman"/>
          <w:sz w:val="28"/>
          <w:szCs w:val="28"/>
        </w:rPr>
        <w:t xml:space="preserve">культур почти на 3 тысячи гектаров, всего </w:t>
      </w:r>
      <w:r>
        <w:rPr>
          <w:rFonts w:ascii="Times New Roman" w:hAnsi="Times New Roman"/>
          <w:sz w:val="28"/>
          <w:szCs w:val="28"/>
        </w:rPr>
        <w:t>под зерновыми занято –</w:t>
      </w:r>
      <w:r w:rsidRPr="00A4253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 337 га"/>
        </w:smartTagPr>
        <w:r w:rsidRPr="00A42530">
          <w:rPr>
            <w:rFonts w:ascii="Times New Roman" w:hAnsi="Times New Roman"/>
            <w:sz w:val="28"/>
            <w:szCs w:val="28"/>
          </w:rPr>
          <w:t>46 337 га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 </w:t>
      </w:r>
      <w:r w:rsidRPr="00A42530">
        <w:rPr>
          <w:rFonts w:ascii="Times New Roman" w:hAnsi="Times New Roman"/>
          <w:sz w:val="28"/>
          <w:szCs w:val="28"/>
        </w:rPr>
        <w:t xml:space="preserve">кормовыми культурами – </w:t>
      </w:r>
      <w:smartTag w:uri="urn:schemas-microsoft-com:office:smarttags" w:element="metricconverter">
        <w:smartTagPr>
          <w:attr w:name="ProductID" w:val="19 507 га"/>
        </w:smartTagPr>
        <w:r w:rsidRPr="00A42530">
          <w:rPr>
            <w:rFonts w:ascii="Times New Roman" w:hAnsi="Times New Roman"/>
            <w:sz w:val="28"/>
            <w:szCs w:val="28"/>
          </w:rPr>
          <w:t>19 507 га</w:t>
        </w:r>
      </w:smartTag>
      <w:r w:rsidRPr="00A42530">
        <w:rPr>
          <w:rFonts w:ascii="Times New Roman" w:hAnsi="Times New Roman"/>
          <w:sz w:val="28"/>
          <w:szCs w:val="28"/>
        </w:rPr>
        <w:t xml:space="preserve">. </w:t>
      </w:r>
    </w:p>
    <w:p w:rsidR="00AC522D" w:rsidRDefault="00492719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lastRenderedPageBreak/>
        <w:t xml:space="preserve">       Высокой выработки и качества работ на весеннем севе ежегодно добиваются полевод</w:t>
      </w:r>
      <w:r>
        <w:rPr>
          <w:rFonts w:ascii="Times New Roman" w:hAnsi="Times New Roman"/>
          <w:sz w:val="28"/>
          <w:szCs w:val="28"/>
        </w:rPr>
        <w:t>ы и механизаторы</w:t>
      </w:r>
      <w:r w:rsidR="00AC522D">
        <w:rPr>
          <w:rFonts w:ascii="Times New Roman" w:hAnsi="Times New Roman"/>
          <w:sz w:val="28"/>
          <w:szCs w:val="28"/>
        </w:rPr>
        <w:t>:</w:t>
      </w:r>
    </w:p>
    <w:p w:rsidR="00AC522D" w:rsidRDefault="00AC522D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719">
        <w:rPr>
          <w:rFonts w:ascii="Times New Roman" w:hAnsi="Times New Roman"/>
          <w:sz w:val="28"/>
          <w:szCs w:val="28"/>
        </w:rPr>
        <w:t xml:space="preserve"> ЗАО «Родина»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92719" w:rsidRPr="00A42530">
        <w:rPr>
          <w:rFonts w:ascii="Times New Roman" w:hAnsi="Times New Roman"/>
          <w:sz w:val="28"/>
          <w:szCs w:val="28"/>
        </w:rPr>
        <w:t xml:space="preserve"> Шеин Игорь Николаевич, Антонов Николай Петрович;</w:t>
      </w:r>
      <w:r w:rsidR="00492719">
        <w:rPr>
          <w:rFonts w:ascii="Times New Roman" w:hAnsi="Times New Roman"/>
          <w:sz w:val="28"/>
          <w:szCs w:val="28"/>
        </w:rPr>
        <w:t xml:space="preserve"> </w:t>
      </w:r>
    </w:p>
    <w:p w:rsidR="00AC522D" w:rsidRDefault="00AC522D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92719">
        <w:rPr>
          <w:rFonts w:ascii="Times New Roman" w:hAnsi="Times New Roman"/>
          <w:sz w:val="28"/>
          <w:szCs w:val="28"/>
        </w:rPr>
        <w:t>ЗАО «</w:t>
      </w:r>
      <w:proofErr w:type="spellStart"/>
      <w:r w:rsidR="00492719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="004927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92719" w:rsidRPr="00A42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Притчин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Андрей Анатольевич,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Хардиков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Николай Алексеевич;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AC522D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719" w:rsidRPr="00A42530">
        <w:rPr>
          <w:rFonts w:ascii="Times New Roman" w:hAnsi="Times New Roman"/>
          <w:sz w:val="28"/>
          <w:szCs w:val="28"/>
        </w:rPr>
        <w:t xml:space="preserve"> ЗАО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Мурашовское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AC5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Василий Дмитриевич</w:t>
      </w:r>
      <w:r w:rsidR="00492719" w:rsidRPr="00A42530">
        <w:rPr>
          <w:rFonts w:ascii="Times New Roman" w:hAnsi="Times New Roman"/>
          <w:sz w:val="28"/>
          <w:szCs w:val="28"/>
        </w:rPr>
        <w:t>;</w:t>
      </w:r>
    </w:p>
    <w:p w:rsidR="00152855" w:rsidRDefault="00492719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 </w:t>
      </w:r>
      <w:r w:rsidR="00AC522D">
        <w:rPr>
          <w:rFonts w:ascii="Times New Roman" w:hAnsi="Times New Roman"/>
          <w:sz w:val="28"/>
          <w:szCs w:val="28"/>
        </w:rPr>
        <w:t xml:space="preserve">– </w:t>
      </w:r>
      <w:r w:rsidR="00AC522D" w:rsidRPr="00A42530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r w:rsidR="00AC522D"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="00AC522D">
        <w:rPr>
          <w:rFonts w:ascii="Times New Roman" w:hAnsi="Times New Roman"/>
          <w:sz w:val="28"/>
          <w:szCs w:val="28"/>
        </w:rPr>
        <w:t xml:space="preserve"> – </w:t>
      </w:r>
      <w:r w:rsidRPr="00A42530">
        <w:rPr>
          <w:rFonts w:ascii="Times New Roman" w:hAnsi="Times New Roman"/>
          <w:sz w:val="28"/>
          <w:szCs w:val="28"/>
        </w:rPr>
        <w:t xml:space="preserve">Лисовенко Валерий Валентинович, </w:t>
      </w:r>
      <w:proofErr w:type="spellStart"/>
      <w:r w:rsidRPr="00A42530">
        <w:rPr>
          <w:rFonts w:ascii="Times New Roman" w:hAnsi="Times New Roman"/>
          <w:sz w:val="28"/>
          <w:szCs w:val="28"/>
        </w:rPr>
        <w:t>Баникард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152855">
        <w:rPr>
          <w:rFonts w:ascii="Times New Roman" w:hAnsi="Times New Roman"/>
          <w:sz w:val="28"/>
          <w:szCs w:val="28"/>
        </w:rPr>
        <w:t>;</w:t>
      </w:r>
      <w:r w:rsidRPr="00A42530">
        <w:rPr>
          <w:rFonts w:ascii="Times New Roman" w:hAnsi="Times New Roman"/>
          <w:sz w:val="28"/>
          <w:szCs w:val="28"/>
        </w:rPr>
        <w:t xml:space="preserve">  </w:t>
      </w:r>
    </w:p>
    <w:p w:rsidR="00152855" w:rsidRDefault="00152855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ООО «Богословское»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Толуп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Александр Алексеевич, Куклин Иван Петрович</w:t>
      </w:r>
      <w:r>
        <w:rPr>
          <w:rFonts w:ascii="Times New Roman" w:hAnsi="Times New Roman"/>
          <w:sz w:val="28"/>
          <w:szCs w:val="28"/>
        </w:rPr>
        <w:t>;</w:t>
      </w:r>
      <w:r w:rsidR="00492719" w:rsidRPr="00A42530"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152855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A42530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r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92719" w:rsidRPr="00A42530">
        <w:rPr>
          <w:rFonts w:ascii="Times New Roman" w:hAnsi="Times New Roman"/>
          <w:sz w:val="28"/>
          <w:szCs w:val="28"/>
        </w:rPr>
        <w:t xml:space="preserve"> Соловьев Константин Александрович;</w:t>
      </w:r>
    </w:p>
    <w:p w:rsidR="00492719" w:rsidRPr="00A42530" w:rsidRDefault="00152855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ЗАО «Луч</w:t>
      </w:r>
      <w:r w:rsidR="007F3E77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Колозин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Роман Сергеевич,</w:t>
      </w:r>
      <w:r w:rsidR="007F3E77">
        <w:rPr>
          <w:rFonts w:ascii="Times New Roman" w:hAnsi="Times New Roman"/>
          <w:sz w:val="28"/>
          <w:szCs w:val="28"/>
        </w:rPr>
        <w:t xml:space="preserve"> </w:t>
      </w:r>
      <w:r w:rsidR="00492719" w:rsidRPr="00A42530">
        <w:rPr>
          <w:rFonts w:ascii="Times New Roman" w:hAnsi="Times New Roman"/>
          <w:sz w:val="28"/>
          <w:szCs w:val="28"/>
        </w:rPr>
        <w:t>Кремер Василий Васильевич</w:t>
      </w:r>
      <w:r w:rsidR="007F3E77">
        <w:rPr>
          <w:rFonts w:ascii="Times New Roman" w:hAnsi="Times New Roman"/>
          <w:sz w:val="28"/>
          <w:szCs w:val="28"/>
        </w:rPr>
        <w:t>;</w:t>
      </w:r>
      <w:r w:rsidR="00492719" w:rsidRPr="00A42530"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7F3E77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A42530">
        <w:rPr>
          <w:rFonts w:ascii="Times New Roman" w:hAnsi="Times New Roman"/>
          <w:sz w:val="28"/>
          <w:szCs w:val="28"/>
        </w:rPr>
        <w:t>ЗАО Еланское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Финк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Иван Андреевич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492719" w:rsidRPr="00A42530">
        <w:rPr>
          <w:rFonts w:ascii="Times New Roman" w:hAnsi="Times New Roman"/>
          <w:sz w:val="28"/>
          <w:szCs w:val="28"/>
        </w:rPr>
        <w:t>Миллер Виктор Федорович</w:t>
      </w:r>
      <w:r>
        <w:rPr>
          <w:rFonts w:ascii="Times New Roman" w:hAnsi="Times New Roman"/>
          <w:sz w:val="28"/>
          <w:szCs w:val="28"/>
        </w:rPr>
        <w:t>;</w:t>
      </w:r>
    </w:p>
    <w:p w:rsidR="007F3E77" w:rsidRDefault="007F3E77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ООО «Агро-Флора» – </w:t>
      </w:r>
      <w:r w:rsidR="00492719" w:rsidRPr="00A42530">
        <w:rPr>
          <w:rFonts w:ascii="Times New Roman" w:hAnsi="Times New Roman"/>
          <w:sz w:val="28"/>
          <w:szCs w:val="28"/>
        </w:rPr>
        <w:t xml:space="preserve">Денисов Сергей Владимирович,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Эйда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Евгений Александрович</w:t>
      </w:r>
      <w:r>
        <w:rPr>
          <w:rFonts w:ascii="Times New Roman" w:hAnsi="Times New Roman"/>
          <w:sz w:val="28"/>
          <w:szCs w:val="28"/>
        </w:rPr>
        <w:t>;</w:t>
      </w:r>
      <w:r w:rsidR="00492719" w:rsidRPr="00A42530"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7F3E77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 xml:space="preserve">КФХ </w:t>
      </w:r>
      <w:r>
        <w:rPr>
          <w:rFonts w:ascii="Times New Roman" w:hAnsi="Times New Roman"/>
          <w:sz w:val="28"/>
          <w:szCs w:val="28"/>
        </w:rPr>
        <w:t>«</w:t>
      </w:r>
      <w:r w:rsidRPr="00A42530">
        <w:rPr>
          <w:rFonts w:ascii="Times New Roman" w:hAnsi="Times New Roman"/>
          <w:sz w:val="28"/>
          <w:szCs w:val="28"/>
        </w:rPr>
        <w:t>Майбах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92719" w:rsidRPr="00A4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Завацкий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Сергей Александрович;</w:t>
      </w:r>
    </w:p>
    <w:p w:rsidR="00492719" w:rsidRDefault="007F3E77" w:rsidP="00492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Угуйское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92719" w:rsidRPr="00A42530">
        <w:rPr>
          <w:rFonts w:ascii="Times New Roman" w:hAnsi="Times New Roman"/>
          <w:sz w:val="28"/>
          <w:szCs w:val="28"/>
        </w:rPr>
        <w:t xml:space="preserve">Чистопьянов Александр Дмитриевич,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Абаскалов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Андрей Анатольевич и многие другие механизаторы района.</w:t>
      </w:r>
    </w:p>
    <w:p w:rsidR="00081D76" w:rsidRPr="00A42530" w:rsidRDefault="00081D76" w:rsidP="00081D7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с</w:t>
      </w:r>
      <w:r w:rsidRPr="00A42530">
        <w:rPr>
          <w:rFonts w:ascii="Times New Roman" w:hAnsi="Times New Roman"/>
          <w:sz w:val="28"/>
          <w:szCs w:val="28"/>
        </w:rPr>
        <w:t xml:space="preserve"> рабочим визитом в районе был Губернатор Новосибирской области В</w:t>
      </w:r>
      <w:r>
        <w:rPr>
          <w:rFonts w:ascii="Times New Roman" w:hAnsi="Times New Roman"/>
          <w:sz w:val="28"/>
          <w:szCs w:val="28"/>
        </w:rPr>
        <w:t>.</w:t>
      </w:r>
      <w:r w:rsidRPr="00A4253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2530">
        <w:rPr>
          <w:rFonts w:ascii="Times New Roman" w:hAnsi="Times New Roman"/>
          <w:sz w:val="28"/>
          <w:szCs w:val="28"/>
        </w:rPr>
        <w:t>Городецкий. Он побывал на полях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», ознакомился с ходом весенних сельскохозяйственных работ, обсудил с главой района А.П.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Турлаковым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текущие проблемы, встретился с руководителями сельхозпредприятий.</w:t>
      </w:r>
    </w:p>
    <w:p w:rsidR="00081D76" w:rsidRPr="00A42530" w:rsidRDefault="00081D76" w:rsidP="00081D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Своевременно проведенные агротехнические мероприятия </w:t>
      </w:r>
      <w:r w:rsidR="007B0864">
        <w:rPr>
          <w:rFonts w:ascii="Times New Roman" w:hAnsi="Times New Roman"/>
          <w:sz w:val="28"/>
          <w:szCs w:val="28"/>
        </w:rPr>
        <w:t>– основа</w:t>
      </w:r>
      <w:r w:rsidRPr="00A42530">
        <w:rPr>
          <w:rFonts w:ascii="Times New Roman" w:hAnsi="Times New Roman"/>
          <w:sz w:val="28"/>
          <w:szCs w:val="28"/>
        </w:rPr>
        <w:t xml:space="preserve"> хорош</w:t>
      </w:r>
      <w:r w:rsidR="007B0864">
        <w:rPr>
          <w:rFonts w:ascii="Times New Roman" w:hAnsi="Times New Roman"/>
          <w:sz w:val="28"/>
          <w:szCs w:val="28"/>
        </w:rPr>
        <w:t>его</w:t>
      </w:r>
      <w:r w:rsidRPr="00A42530">
        <w:rPr>
          <w:rFonts w:ascii="Times New Roman" w:hAnsi="Times New Roman"/>
          <w:sz w:val="28"/>
          <w:szCs w:val="28"/>
        </w:rPr>
        <w:t xml:space="preserve"> урожа</w:t>
      </w:r>
      <w:r w:rsidR="007B0864">
        <w:rPr>
          <w:rFonts w:ascii="Times New Roman" w:hAnsi="Times New Roman"/>
          <w:sz w:val="28"/>
          <w:szCs w:val="28"/>
        </w:rPr>
        <w:t>я</w:t>
      </w:r>
      <w:r w:rsidRPr="00A42530">
        <w:rPr>
          <w:rFonts w:ascii="Times New Roman" w:hAnsi="Times New Roman"/>
          <w:sz w:val="28"/>
          <w:szCs w:val="28"/>
        </w:rPr>
        <w:t>.</w:t>
      </w:r>
      <w:r w:rsidR="007B0864">
        <w:rPr>
          <w:rFonts w:ascii="Times New Roman" w:hAnsi="Times New Roman"/>
          <w:sz w:val="28"/>
          <w:szCs w:val="28"/>
        </w:rPr>
        <w:t xml:space="preserve"> В 2015 году б</w:t>
      </w:r>
      <w:r w:rsidRPr="00A42530">
        <w:rPr>
          <w:rFonts w:ascii="Times New Roman" w:hAnsi="Times New Roman"/>
          <w:sz w:val="28"/>
          <w:szCs w:val="28"/>
        </w:rPr>
        <w:t>ольше всего зерна получили полеводы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» </w:t>
      </w:r>
      <w:r w:rsidR="007B0864"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10 609 тонн, индивидуальный предприниматель Майбах Евгений Викторович – 7 814 тонн, ЗАО «Родина» </w:t>
      </w:r>
      <w:r w:rsidR="007B0864"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6 894 тонны, </w:t>
      </w:r>
      <w:r w:rsidR="007B0864">
        <w:rPr>
          <w:rFonts w:ascii="Times New Roman" w:hAnsi="Times New Roman"/>
          <w:sz w:val="28"/>
          <w:szCs w:val="28"/>
        </w:rPr>
        <w:t>о</w:t>
      </w:r>
      <w:r w:rsidRPr="00A4253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«Агро-Флора» </w:t>
      </w:r>
      <w:r w:rsidR="007B0864"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6 401 тонна.</w:t>
      </w:r>
      <w:r w:rsidR="007B0864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Показател</w:t>
      </w:r>
      <w:r w:rsidR="007B0864">
        <w:rPr>
          <w:rFonts w:ascii="Times New Roman" w:hAnsi="Times New Roman"/>
          <w:sz w:val="28"/>
          <w:szCs w:val="28"/>
        </w:rPr>
        <w:t>я</w:t>
      </w:r>
      <w:r w:rsidRPr="00A42530">
        <w:rPr>
          <w:rFonts w:ascii="Times New Roman" w:hAnsi="Times New Roman"/>
          <w:sz w:val="28"/>
          <w:szCs w:val="28"/>
        </w:rPr>
        <w:t xml:space="preserve"> урожайности выше среднего достигли 4 хозяйства:</w:t>
      </w:r>
      <w:r w:rsidR="007B0864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Угуйское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»,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»,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ИП </w:t>
      </w:r>
      <w:r w:rsidR="007B0864">
        <w:rPr>
          <w:rFonts w:ascii="Times New Roman" w:hAnsi="Times New Roman"/>
          <w:sz w:val="28"/>
          <w:szCs w:val="28"/>
        </w:rPr>
        <w:t>«</w:t>
      </w:r>
      <w:r w:rsidRPr="00A42530">
        <w:rPr>
          <w:rFonts w:ascii="Times New Roman" w:hAnsi="Times New Roman"/>
          <w:sz w:val="28"/>
          <w:szCs w:val="28"/>
        </w:rPr>
        <w:t>Майбах</w:t>
      </w:r>
      <w:r w:rsidR="007B0864">
        <w:rPr>
          <w:rFonts w:ascii="Times New Roman" w:hAnsi="Times New Roman"/>
          <w:sz w:val="28"/>
          <w:szCs w:val="28"/>
        </w:rPr>
        <w:t>»</w:t>
      </w:r>
      <w:r w:rsidRPr="00A42530">
        <w:rPr>
          <w:rFonts w:ascii="Times New Roman" w:hAnsi="Times New Roman"/>
          <w:sz w:val="28"/>
          <w:szCs w:val="28"/>
        </w:rPr>
        <w:t>, ООО «Агро-Флора»</w:t>
      </w:r>
      <w:r w:rsidR="00CD53FB">
        <w:rPr>
          <w:rFonts w:ascii="Times New Roman" w:hAnsi="Times New Roman"/>
          <w:sz w:val="28"/>
          <w:szCs w:val="28"/>
        </w:rPr>
        <w:t>.</w:t>
      </w:r>
    </w:p>
    <w:p w:rsidR="00081D76" w:rsidRDefault="00081D76" w:rsidP="00CD53F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Большой вклад в уборочную кампанию </w:t>
      </w:r>
      <w:r w:rsidR="00CD53FB">
        <w:rPr>
          <w:rFonts w:ascii="Times New Roman" w:hAnsi="Times New Roman"/>
          <w:sz w:val="28"/>
          <w:szCs w:val="28"/>
        </w:rPr>
        <w:t xml:space="preserve">2015 года </w:t>
      </w:r>
      <w:r w:rsidRPr="00A42530">
        <w:rPr>
          <w:rFonts w:ascii="Times New Roman" w:hAnsi="Times New Roman"/>
          <w:sz w:val="28"/>
          <w:szCs w:val="28"/>
        </w:rPr>
        <w:t>внесли водители и комбайнеры: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Финк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Александр Иванович </w:t>
      </w:r>
      <w:r w:rsidR="00CD53FB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>ЗАО Еланское</w:t>
      </w:r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Дегтярев Геннадий Александрович </w:t>
      </w:r>
      <w:r w:rsidR="00CD53FB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r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Мерекин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Егор Михайлович</w:t>
      </w:r>
      <w:r w:rsidR="00CD53FB">
        <w:rPr>
          <w:rFonts w:ascii="Times New Roman" w:hAnsi="Times New Roman"/>
          <w:sz w:val="28"/>
          <w:szCs w:val="28"/>
        </w:rPr>
        <w:t xml:space="preserve"> (</w:t>
      </w:r>
      <w:r w:rsidRPr="00A42530">
        <w:rPr>
          <w:rFonts w:ascii="Times New Roman" w:hAnsi="Times New Roman"/>
          <w:sz w:val="28"/>
          <w:szCs w:val="28"/>
        </w:rPr>
        <w:t>ЗАО «Родина»</w:t>
      </w:r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Иняев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Сергей Сергеевич</w:t>
      </w:r>
      <w:r w:rsidR="00CD53FB">
        <w:rPr>
          <w:rFonts w:ascii="Times New Roman" w:hAnsi="Times New Roman"/>
          <w:sz w:val="28"/>
          <w:szCs w:val="28"/>
        </w:rPr>
        <w:t xml:space="preserve"> (</w:t>
      </w:r>
      <w:r w:rsidRPr="00A42530">
        <w:rPr>
          <w:rFonts w:ascii="Times New Roman" w:hAnsi="Times New Roman"/>
          <w:sz w:val="28"/>
          <w:szCs w:val="28"/>
        </w:rPr>
        <w:t>ООО «Богословское»</w:t>
      </w:r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Курбатов Денис Викторович,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Лукашов Эдуард Александрович</w:t>
      </w:r>
      <w:r w:rsidR="00CD53FB">
        <w:rPr>
          <w:rFonts w:ascii="Times New Roman" w:hAnsi="Times New Roman"/>
          <w:sz w:val="28"/>
          <w:szCs w:val="28"/>
        </w:rPr>
        <w:t xml:space="preserve"> (</w:t>
      </w:r>
      <w:r w:rsidRPr="00A42530">
        <w:rPr>
          <w:rFonts w:ascii="Times New Roman" w:hAnsi="Times New Roman"/>
          <w:sz w:val="28"/>
          <w:szCs w:val="28"/>
        </w:rPr>
        <w:t>ООО «</w:t>
      </w:r>
      <w:proofErr w:type="spellStart"/>
      <w:r w:rsidRPr="00A42530">
        <w:rPr>
          <w:rFonts w:ascii="Times New Roman" w:hAnsi="Times New Roman"/>
          <w:sz w:val="28"/>
          <w:szCs w:val="28"/>
        </w:rPr>
        <w:t>Победенское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Есипов Евгений Алексеевич</w:t>
      </w:r>
      <w:r w:rsidR="007B0864">
        <w:rPr>
          <w:rFonts w:ascii="Times New Roman" w:hAnsi="Times New Roman"/>
          <w:sz w:val="28"/>
          <w:szCs w:val="28"/>
        </w:rPr>
        <w:t xml:space="preserve"> </w:t>
      </w:r>
      <w:r w:rsidR="00CD53FB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>ООО «Агро-Флора»</w:t>
      </w:r>
      <w:r w:rsidR="00CD53FB">
        <w:rPr>
          <w:rFonts w:ascii="Times New Roman" w:hAnsi="Times New Roman"/>
          <w:sz w:val="28"/>
          <w:szCs w:val="28"/>
        </w:rPr>
        <w:t xml:space="preserve">); </w:t>
      </w:r>
      <w:r w:rsidRPr="00A42530">
        <w:rPr>
          <w:rFonts w:ascii="Times New Roman" w:hAnsi="Times New Roman"/>
          <w:sz w:val="28"/>
          <w:szCs w:val="28"/>
        </w:rPr>
        <w:t xml:space="preserve">Карпенко Сергей Николаевич, </w:t>
      </w:r>
      <w:proofErr w:type="spellStart"/>
      <w:r w:rsidRPr="00A42530">
        <w:rPr>
          <w:rFonts w:ascii="Times New Roman" w:hAnsi="Times New Roman"/>
          <w:sz w:val="28"/>
          <w:szCs w:val="28"/>
        </w:rPr>
        <w:t>Лысач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Александр Вениаминович </w:t>
      </w:r>
      <w:r w:rsidR="00CD53FB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>КФХ Майбах</w:t>
      </w:r>
      <w:r w:rsidR="00CD53FB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CD53FB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Мартыненко </w:t>
      </w:r>
      <w:r>
        <w:rPr>
          <w:rFonts w:ascii="Times New Roman" w:hAnsi="Times New Roman"/>
          <w:sz w:val="28"/>
          <w:szCs w:val="28"/>
        </w:rPr>
        <w:t xml:space="preserve">Вячеслав Тимофеевич </w:t>
      </w:r>
      <w:r w:rsidR="00CD53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ЗАО «Луч»</w:t>
      </w:r>
      <w:r w:rsidR="00CD53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и другие</w:t>
      </w:r>
      <w:r w:rsidR="00CD53FB">
        <w:rPr>
          <w:rFonts w:ascii="Times New Roman" w:hAnsi="Times New Roman"/>
          <w:sz w:val="28"/>
          <w:szCs w:val="28"/>
        </w:rPr>
        <w:t>.</w:t>
      </w:r>
    </w:p>
    <w:p w:rsidR="00285748" w:rsidRPr="00A42530" w:rsidRDefault="00285748" w:rsidP="0028574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подведении итогов областной уборочной кампании 2015 года из числа сельскохозяйственных организаций, применяющих прогрессивные, современные технологии выращивания зерновых и кормовых культур и добившихся наивысших показателей, автомобилем «Соболь» награждено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ЗАО</w:t>
      </w:r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Угуйское</w:t>
      </w:r>
      <w:proofErr w:type="spellEnd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», руководитель Бондарь Николай Тимофеевич.</w:t>
      </w:r>
    </w:p>
    <w:p w:rsidR="00285748" w:rsidRPr="00A42530" w:rsidRDefault="00285748" w:rsidP="0028574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530">
        <w:rPr>
          <w:rFonts w:ascii="Times New Roman" w:hAnsi="Times New Roman"/>
          <w:sz w:val="28"/>
          <w:szCs w:val="28"/>
          <w:shd w:val="clear" w:color="auto" w:fill="FFFFFF"/>
        </w:rPr>
        <w:t>За большой вклад в развитие сельскохозяйственного производства в 2015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присвоено звание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42530">
        <w:rPr>
          <w:rFonts w:ascii="Times New Roman" w:hAnsi="Times New Roman"/>
          <w:sz w:val="28"/>
          <w:szCs w:val="28"/>
          <w:shd w:val="clear" w:color="auto" w:fill="FFFFFF"/>
        </w:rPr>
        <w:t>Заслуженный работник сельского хозяйства Р</w:t>
      </w:r>
      <w:r>
        <w:rPr>
          <w:rFonts w:ascii="Times New Roman" w:hAnsi="Times New Roman"/>
          <w:sz w:val="28"/>
          <w:szCs w:val="28"/>
          <w:shd w:val="clear" w:color="auto" w:fill="FFFFFF"/>
        </w:rPr>
        <w:t>Ф»</w:t>
      </w:r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5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генеральному директору ЗАО «</w:t>
      </w:r>
      <w:proofErr w:type="spellStart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Яркуль-Матюшкинское</w:t>
      </w:r>
      <w:proofErr w:type="spellEnd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Садвокасову</w:t>
      </w:r>
      <w:proofErr w:type="spellEnd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 xml:space="preserve"> Хами </w:t>
      </w:r>
      <w:proofErr w:type="spellStart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Кенжеевичу</w:t>
      </w:r>
      <w:proofErr w:type="spellEnd"/>
      <w:r w:rsidRPr="00A425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2719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В летний период хозяйства полным ходом ве</w:t>
      </w:r>
      <w:r w:rsidR="00AB4D35">
        <w:rPr>
          <w:rFonts w:ascii="Times New Roman" w:hAnsi="Times New Roman"/>
          <w:sz w:val="28"/>
          <w:szCs w:val="28"/>
        </w:rPr>
        <w:t>дут</w:t>
      </w:r>
      <w:r w:rsidRPr="00A42530">
        <w:rPr>
          <w:rFonts w:ascii="Times New Roman" w:hAnsi="Times New Roman"/>
          <w:sz w:val="28"/>
          <w:szCs w:val="28"/>
        </w:rPr>
        <w:t xml:space="preserve"> заготовку кормов для животноводства. Именно кормовая база служит отправной точкой развития отрасли животноводства, позволяет иметь стабильные показатели.</w:t>
      </w:r>
      <w:r w:rsidR="00AB4D35">
        <w:rPr>
          <w:rFonts w:ascii="Times New Roman" w:hAnsi="Times New Roman"/>
          <w:sz w:val="28"/>
          <w:szCs w:val="28"/>
        </w:rPr>
        <w:t xml:space="preserve"> В 2015 году д</w:t>
      </w:r>
      <w:r w:rsidRPr="00A42530">
        <w:rPr>
          <w:rFonts w:ascii="Times New Roman" w:hAnsi="Times New Roman"/>
          <w:sz w:val="28"/>
          <w:szCs w:val="28"/>
        </w:rPr>
        <w:t xml:space="preserve">ля животноводства </w:t>
      </w:r>
      <w:r w:rsidR="00AB4D35">
        <w:rPr>
          <w:rFonts w:ascii="Times New Roman" w:hAnsi="Times New Roman"/>
          <w:sz w:val="28"/>
          <w:szCs w:val="28"/>
        </w:rPr>
        <w:t xml:space="preserve">было </w:t>
      </w:r>
      <w:r w:rsidRPr="00A42530">
        <w:rPr>
          <w:rFonts w:ascii="Times New Roman" w:hAnsi="Times New Roman"/>
          <w:sz w:val="28"/>
          <w:szCs w:val="28"/>
        </w:rPr>
        <w:t>заготов</w:t>
      </w:r>
      <w:r w:rsidR="00AB4D35">
        <w:rPr>
          <w:rFonts w:ascii="Times New Roman" w:hAnsi="Times New Roman"/>
          <w:sz w:val="28"/>
          <w:szCs w:val="28"/>
        </w:rPr>
        <w:t>лено</w:t>
      </w:r>
      <w:r w:rsidRPr="00A42530">
        <w:rPr>
          <w:rFonts w:ascii="Times New Roman" w:hAnsi="Times New Roman"/>
          <w:sz w:val="28"/>
          <w:szCs w:val="28"/>
        </w:rPr>
        <w:t xml:space="preserve"> более 18 тыс. тонн сена, 35 тыс. тонн сенажа, 22 тыс. тонн силоса. Отличных результатов </w:t>
      </w:r>
      <w:r w:rsidR="00AB4D35">
        <w:rPr>
          <w:rFonts w:ascii="Times New Roman" w:hAnsi="Times New Roman"/>
          <w:sz w:val="28"/>
          <w:szCs w:val="28"/>
        </w:rPr>
        <w:t>в этой работе добились</w:t>
      </w:r>
      <w:r w:rsidRPr="00A42530">
        <w:rPr>
          <w:rFonts w:ascii="Times New Roman" w:hAnsi="Times New Roman"/>
          <w:sz w:val="28"/>
          <w:szCs w:val="28"/>
        </w:rPr>
        <w:t xml:space="preserve"> механизаторы:</w:t>
      </w:r>
      <w:r w:rsidR="00AB4D35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Беляев Ильдар </w:t>
      </w:r>
      <w:proofErr w:type="spellStart"/>
      <w:r w:rsidRPr="00A42530">
        <w:rPr>
          <w:rFonts w:ascii="Times New Roman" w:hAnsi="Times New Roman"/>
          <w:sz w:val="28"/>
          <w:szCs w:val="28"/>
        </w:rPr>
        <w:t>Хайнуллович</w:t>
      </w:r>
      <w:proofErr w:type="spellEnd"/>
      <w:r w:rsidR="00AB4D35">
        <w:rPr>
          <w:rFonts w:ascii="Times New Roman" w:hAnsi="Times New Roman"/>
          <w:sz w:val="28"/>
          <w:szCs w:val="28"/>
        </w:rPr>
        <w:t xml:space="preserve"> (</w:t>
      </w:r>
      <w:r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 w:rsidR="00AB4D35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A42530">
        <w:rPr>
          <w:rFonts w:ascii="Times New Roman" w:hAnsi="Times New Roman"/>
          <w:sz w:val="28"/>
          <w:szCs w:val="28"/>
        </w:rPr>
        <w:t>Горошинский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Михаил Прокопьевич </w:t>
      </w:r>
      <w:r w:rsidR="00AB4D35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r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="00AB4D35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AB4D35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Антонов Григорий Петрович, </w:t>
      </w:r>
      <w:proofErr w:type="spellStart"/>
      <w:r w:rsidRPr="00A42530">
        <w:rPr>
          <w:rFonts w:ascii="Times New Roman" w:hAnsi="Times New Roman"/>
          <w:sz w:val="28"/>
          <w:szCs w:val="28"/>
        </w:rPr>
        <w:t>Мерекин</w:t>
      </w:r>
      <w:proofErr w:type="spellEnd"/>
      <w:r w:rsidR="00AB4D35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Михаил</w:t>
      </w:r>
      <w:r w:rsidR="00AB4D35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Егорович </w:t>
      </w:r>
      <w:r w:rsidR="00AB4D35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>ЗАО «Родина»</w:t>
      </w:r>
      <w:r w:rsidR="00AB4D35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;</w:t>
      </w:r>
      <w:r w:rsidR="00AB4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530">
        <w:rPr>
          <w:rFonts w:ascii="Times New Roman" w:hAnsi="Times New Roman"/>
          <w:sz w:val="28"/>
          <w:szCs w:val="28"/>
        </w:rPr>
        <w:t>Адольский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Юрий Николаевич </w:t>
      </w:r>
      <w:r w:rsidR="00AB4D35">
        <w:rPr>
          <w:rFonts w:ascii="Times New Roman" w:hAnsi="Times New Roman"/>
          <w:sz w:val="28"/>
          <w:szCs w:val="28"/>
        </w:rPr>
        <w:t>(</w:t>
      </w:r>
      <w:r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 w:rsidR="00AB4D35">
        <w:rPr>
          <w:rFonts w:ascii="Times New Roman" w:hAnsi="Times New Roman"/>
          <w:sz w:val="28"/>
          <w:szCs w:val="28"/>
        </w:rPr>
        <w:t>)</w:t>
      </w:r>
      <w:r w:rsidRPr="00A42530">
        <w:rPr>
          <w:rFonts w:ascii="Times New Roman" w:hAnsi="Times New Roman"/>
          <w:sz w:val="28"/>
          <w:szCs w:val="28"/>
        </w:rPr>
        <w:t>.</w:t>
      </w:r>
    </w:p>
    <w:p w:rsidR="00AB4D35" w:rsidRDefault="00AB4D35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4D35" w:rsidRPr="00A42530" w:rsidRDefault="00AB4D35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ЖИВОТНОВОДСТВО</w:t>
      </w:r>
    </w:p>
    <w:p w:rsidR="00492719" w:rsidRPr="00A42530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447" w:rsidRPr="00A42530" w:rsidRDefault="00BF3CD2" w:rsidP="009F644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улучшением кормовой базы и внедрением передовых технологий растет производство мяса и молока. Например, в 2010 году за счет увеличения продуктивности животных производство молока выросло к уровню 2009 года на 239 тонн. </w:t>
      </w:r>
      <w:r w:rsidR="009F6447" w:rsidRPr="00A42530">
        <w:rPr>
          <w:rFonts w:ascii="Times New Roman" w:hAnsi="Times New Roman"/>
          <w:sz w:val="28"/>
          <w:szCs w:val="28"/>
        </w:rPr>
        <w:t>В 2015 году сельхозпред</w:t>
      </w:r>
      <w:r w:rsidR="009F6447">
        <w:rPr>
          <w:rFonts w:ascii="Times New Roman" w:hAnsi="Times New Roman"/>
          <w:sz w:val="28"/>
          <w:szCs w:val="28"/>
        </w:rPr>
        <w:t>п</w:t>
      </w:r>
      <w:r w:rsidR="009F6447" w:rsidRPr="00A42530">
        <w:rPr>
          <w:rFonts w:ascii="Times New Roman" w:hAnsi="Times New Roman"/>
          <w:sz w:val="28"/>
          <w:szCs w:val="28"/>
        </w:rPr>
        <w:t>риятиями</w:t>
      </w:r>
      <w:r w:rsidR="009F6447">
        <w:rPr>
          <w:rFonts w:ascii="Times New Roman" w:hAnsi="Times New Roman"/>
          <w:sz w:val="28"/>
          <w:szCs w:val="28"/>
        </w:rPr>
        <w:t xml:space="preserve"> </w:t>
      </w:r>
      <w:r w:rsidR="009F6447" w:rsidRPr="00A42530">
        <w:rPr>
          <w:rFonts w:ascii="Times New Roman" w:hAnsi="Times New Roman"/>
          <w:sz w:val="28"/>
          <w:szCs w:val="28"/>
        </w:rPr>
        <w:t xml:space="preserve">произведено молока 17720 тонн, </w:t>
      </w:r>
      <w:r w:rsidR="009F6447">
        <w:rPr>
          <w:rFonts w:ascii="Times New Roman" w:hAnsi="Times New Roman"/>
          <w:sz w:val="28"/>
          <w:szCs w:val="28"/>
        </w:rPr>
        <w:t xml:space="preserve">что </w:t>
      </w:r>
      <w:r w:rsidR="009F6447" w:rsidRPr="00A42530">
        <w:rPr>
          <w:rFonts w:ascii="Times New Roman" w:hAnsi="Times New Roman"/>
          <w:sz w:val="28"/>
          <w:szCs w:val="28"/>
        </w:rPr>
        <w:t>на</w:t>
      </w:r>
      <w:r w:rsidR="009F6447">
        <w:rPr>
          <w:rFonts w:ascii="Times New Roman" w:hAnsi="Times New Roman"/>
          <w:sz w:val="28"/>
          <w:szCs w:val="28"/>
        </w:rPr>
        <w:t xml:space="preserve"> </w:t>
      </w:r>
      <w:r w:rsidR="009F6447" w:rsidRPr="00A42530">
        <w:rPr>
          <w:rFonts w:ascii="Times New Roman" w:hAnsi="Times New Roman"/>
          <w:sz w:val="28"/>
          <w:szCs w:val="28"/>
        </w:rPr>
        <w:t>1088 тонн больше уровня 2014 года.</w:t>
      </w:r>
    </w:p>
    <w:p w:rsidR="00492719" w:rsidRPr="00A42530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Главными задачами</w:t>
      </w:r>
      <w:r w:rsidR="009F6447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животноводств</w:t>
      </w:r>
      <w:r w:rsidR="009F6447">
        <w:rPr>
          <w:rFonts w:ascii="Times New Roman" w:hAnsi="Times New Roman"/>
          <w:sz w:val="28"/>
          <w:szCs w:val="28"/>
        </w:rPr>
        <w:t>а</w:t>
      </w:r>
      <w:r w:rsidRPr="00A42530">
        <w:rPr>
          <w:rFonts w:ascii="Times New Roman" w:hAnsi="Times New Roman"/>
          <w:sz w:val="28"/>
          <w:szCs w:val="28"/>
        </w:rPr>
        <w:t xml:space="preserve"> были </w:t>
      </w:r>
      <w:r w:rsidR="009F6447">
        <w:rPr>
          <w:rFonts w:ascii="Times New Roman" w:hAnsi="Times New Roman"/>
          <w:sz w:val="28"/>
          <w:szCs w:val="28"/>
        </w:rPr>
        <w:t xml:space="preserve">и остаются – </w:t>
      </w:r>
      <w:r w:rsidRPr="00A42530">
        <w:rPr>
          <w:rFonts w:ascii="Times New Roman" w:hAnsi="Times New Roman"/>
          <w:sz w:val="28"/>
          <w:szCs w:val="28"/>
        </w:rPr>
        <w:t>сохранение численности поголовья скота и повышение продуктивности животных.</w:t>
      </w:r>
      <w:r w:rsidR="009F6447">
        <w:rPr>
          <w:rFonts w:ascii="Times New Roman" w:hAnsi="Times New Roman"/>
          <w:sz w:val="28"/>
          <w:szCs w:val="28"/>
        </w:rPr>
        <w:t xml:space="preserve"> В</w:t>
      </w:r>
      <w:r w:rsidRPr="00A42530">
        <w:rPr>
          <w:rFonts w:ascii="Times New Roman" w:hAnsi="Times New Roman"/>
          <w:sz w:val="28"/>
          <w:szCs w:val="28"/>
        </w:rPr>
        <w:t xml:space="preserve"> январ</w:t>
      </w:r>
      <w:r w:rsidR="009F6447">
        <w:rPr>
          <w:rFonts w:ascii="Times New Roman" w:hAnsi="Times New Roman"/>
          <w:sz w:val="28"/>
          <w:szCs w:val="28"/>
        </w:rPr>
        <w:t xml:space="preserve">е </w:t>
      </w:r>
      <w:r w:rsidRPr="00A42530">
        <w:rPr>
          <w:rFonts w:ascii="Times New Roman" w:hAnsi="Times New Roman"/>
          <w:sz w:val="28"/>
          <w:szCs w:val="28"/>
        </w:rPr>
        <w:t xml:space="preserve">2016 года </w:t>
      </w:r>
      <w:r w:rsidR="009F6447">
        <w:rPr>
          <w:rFonts w:ascii="Times New Roman" w:hAnsi="Times New Roman"/>
          <w:sz w:val="28"/>
          <w:szCs w:val="28"/>
        </w:rPr>
        <w:t xml:space="preserve">в </w:t>
      </w:r>
      <w:r w:rsidRPr="00A42530">
        <w:rPr>
          <w:rFonts w:ascii="Times New Roman" w:hAnsi="Times New Roman"/>
          <w:sz w:val="28"/>
          <w:szCs w:val="28"/>
        </w:rPr>
        <w:t>сельскохозяйственны</w:t>
      </w:r>
      <w:r w:rsidR="009F6447">
        <w:rPr>
          <w:rFonts w:ascii="Times New Roman" w:hAnsi="Times New Roman"/>
          <w:sz w:val="28"/>
          <w:szCs w:val="28"/>
        </w:rPr>
        <w:t>х</w:t>
      </w:r>
      <w:r w:rsidRPr="00A42530">
        <w:rPr>
          <w:rFonts w:ascii="Times New Roman" w:hAnsi="Times New Roman"/>
          <w:sz w:val="28"/>
          <w:szCs w:val="28"/>
        </w:rPr>
        <w:t xml:space="preserve"> предприятия</w:t>
      </w:r>
      <w:r w:rsidR="009F6447">
        <w:rPr>
          <w:rFonts w:ascii="Times New Roman" w:hAnsi="Times New Roman"/>
          <w:sz w:val="28"/>
          <w:szCs w:val="28"/>
        </w:rPr>
        <w:t>х</w:t>
      </w:r>
      <w:r w:rsidRPr="00A42530">
        <w:rPr>
          <w:rFonts w:ascii="Times New Roman" w:hAnsi="Times New Roman"/>
          <w:sz w:val="28"/>
          <w:szCs w:val="28"/>
        </w:rPr>
        <w:t xml:space="preserve"> района выходное поголовье крупного рогатого скота</w:t>
      </w:r>
      <w:r w:rsidR="009F6447">
        <w:rPr>
          <w:rFonts w:ascii="Times New Roman" w:hAnsi="Times New Roman"/>
          <w:sz w:val="28"/>
          <w:szCs w:val="28"/>
        </w:rPr>
        <w:t xml:space="preserve"> составляло</w:t>
      </w:r>
      <w:r w:rsidRPr="00A42530">
        <w:rPr>
          <w:rFonts w:ascii="Times New Roman" w:hAnsi="Times New Roman"/>
          <w:sz w:val="28"/>
          <w:szCs w:val="28"/>
        </w:rPr>
        <w:t xml:space="preserve">16421 голова, </w:t>
      </w:r>
      <w:r w:rsidR="009F6447">
        <w:rPr>
          <w:rFonts w:ascii="Times New Roman" w:hAnsi="Times New Roman"/>
          <w:sz w:val="28"/>
          <w:szCs w:val="28"/>
        </w:rPr>
        <w:t xml:space="preserve">это </w:t>
      </w:r>
      <w:r w:rsidRPr="00A42530">
        <w:rPr>
          <w:rFonts w:ascii="Times New Roman" w:hAnsi="Times New Roman"/>
          <w:sz w:val="28"/>
          <w:szCs w:val="28"/>
        </w:rPr>
        <w:t xml:space="preserve">на 428 голов больше, чем в предыдущем году. </w:t>
      </w:r>
      <w:r w:rsidR="009F6447">
        <w:rPr>
          <w:rFonts w:ascii="Times New Roman" w:hAnsi="Times New Roman"/>
          <w:sz w:val="28"/>
          <w:szCs w:val="28"/>
        </w:rPr>
        <w:t xml:space="preserve">Увеличилось число </w:t>
      </w:r>
      <w:r w:rsidRPr="00A42530">
        <w:rPr>
          <w:rFonts w:ascii="Times New Roman" w:hAnsi="Times New Roman"/>
          <w:sz w:val="28"/>
          <w:szCs w:val="28"/>
        </w:rPr>
        <w:t>фуражных коров в общественном стаде</w:t>
      </w:r>
      <w:r w:rsidR="009F6447">
        <w:rPr>
          <w:rFonts w:ascii="Times New Roman" w:hAnsi="Times New Roman"/>
          <w:sz w:val="28"/>
          <w:szCs w:val="28"/>
        </w:rPr>
        <w:t xml:space="preserve"> и число</w:t>
      </w:r>
      <w:r w:rsidRPr="00A42530">
        <w:rPr>
          <w:rFonts w:ascii="Times New Roman" w:hAnsi="Times New Roman"/>
          <w:sz w:val="28"/>
          <w:szCs w:val="28"/>
        </w:rPr>
        <w:t xml:space="preserve"> коров мясного направления.</w:t>
      </w:r>
    </w:p>
    <w:p w:rsidR="00492719" w:rsidRPr="00A42530" w:rsidRDefault="009F6447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Лидирующие позиции в производстве </w:t>
      </w:r>
      <w:r w:rsidR="00492719" w:rsidRPr="00A42530">
        <w:rPr>
          <w:rFonts w:ascii="Times New Roman" w:hAnsi="Times New Roman"/>
          <w:sz w:val="28"/>
          <w:szCs w:val="28"/>
        </w:rPr>
        <w:t xml:space="preserve">молока </w:t>
      </w:r>
      <w:r w:rsidR="00382C23">
        <w:rPr>
          <w:rFonts w:ascii="Times New Roman" w:hAnsi="Times New Roman"/>
          <w:sz w:val="28"/>
          <w:szCs w:val="28"/>
        </w:rPr>
        <w:t xml:space="preserve">в последние годы удерживают </w:t>
      </w:r>
      <w:r w:rsidR="00492719"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»,</w:t>
      </w:r>
      <w:r w:rsidR="0066117A">
        <w:rPr>
          <w:rFonts w:ascii="Times New Roman" w:hAnsi="Times New Roman"/>
          <w:sz w:val="28"/>
          <w:szCs w:val="28"/>
        </w:rPr>
        <w:t xml:space="preserve"> З</w:t>
      </w:r>
      <w:r w:rsidR="00492719" w:rsidRPr="00A42530">
        <w:rPr>
          <w:rFonts w:ascii="Times New Roman" w:hAnsi="Times New Roman"/>
          <w:sz w:val="28"/>
          <w:szCs w:val="28"/>
        </w:rPr>
        <w:t>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Мурашовское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»,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», ЗАО «Родина»,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Угуйское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». </w:t>
      </w:r>
    </w:p>
    <w:p w:rsidR="00382C23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</w:t>
      </w:r>
      <w:r w:rsidRPr="00A42530">
        <w:rPr>
          <w:rFonts w:ascii="Times New Roman" w:hAnsi="Times New Roman"/>
          <w:sz w:val="28"/>
          <w:szCs w:val="28"/>
        </w:rPr>
        <w:t xml:space="preserve"> за 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историю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2C23">
        <w:rPr>
          <w:rFonts w:ascii="Times New Roman" w:hAnsi="Times New Roman"/>
          <w:sz w:val="28"/>
          <w:szCs w:val="28"/>
        </w:rPr>
        <w:t xml:space="preserve">в 2015 году </w:t>
      </w:r>
      <w:r w:rsidRPr="00A42530">
        <w:rPr>
          <w:rFonts w:ascii="Times New Roman" w:hAnsi="Times New Roman"/>
          <w:sz w:val="28"/>
          <w:szCs w:val="28"/>
        </w:rPr>
        <w:t>надой на фуражную корову по хозяйствам составил</w:t>
      </w:r>
      <w:r w:rsidR="00382C23">
        <w:rPr>
          <w:rFonts w:ascii="Times New Roman" w:hAnsi="Times New Roman"/>
          <w:sz w:val="28"/>
          <w:szCs w:val="28"/>
        </w:rPr>
        <w:t xml:space="preserve"> в среднем</w:t>
      </w:r>
      <w:r w:rsidRPr="00A42530">
        <w:rPr>
          <w:rFonts w:ascii="Times New Roman" w:hAnsi="Times New Roman"/>
          <w:sz w:val="28"/>
          <w:szCs w:val="28"/>
        </w:rPr>
        <w:t xml:space="preserve"> 3138 кг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молока. Наивысший показатель продуктивности коров в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20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4065 кг</w:t>
      </w:r>
      <w:r>
        <w:rPr>
          <w:rFonts w:ascii="Times New Roman" w:hAnsi="Times New Roman"/>
          <w:sz w:val="28"/>
          <w:szCs w:val="28"/>
        </w:rPr>
        <w:t>,</w:t>
      </w:r>
      <w:r w:rsidRPr="00A42530">
        <w:rPr>
          <w:rFonts w:ascii="Times New Roman" w:hAnsi="Times New Roman"/>
          <w:sz w:val="28"/>
          <w:szCs w:val="28"/>
        </w:rPr>
        <w:t xml:space="preserve"> четыре хозяйства</w:t>
      </w:r>
      <w:r w:rsidR="00382C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2C23"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="00382C23"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="00382C23" w:rsidRPr="00A42530">
        <w:rPr>
          <w:rFonts w:ascii="Times New Roman" w:hAnsi="Times New Roman"/>
          <w:sz w:val="28"/>
          <w:szCs w:val="28"/>
        </w:rPr>
        <w:t>», ЗАО «</w:t>
      </w:r>
      <w:proofErr w:type="spellStart"/>
      <w:r w:rsidR="00382C23" w:rsidRPr="00A42530">
        <w:rPr>
          <w:rFonts w:ascii="Times New Roman" w:hAnsi="Times New Roman"/>
          <w:sz w:val="28"/>
          <w:szCs w:val="28"/>
        </w:rPr>
        <w:t>Мурашовское</w:t>
      </w:r>
      <w:proofErr w:type="spellEnd"/>
      <w:r w:rsidR="00382C23" w:rsidRPr="00A42530">
        <w:rPr>
          <w:rFonts w:ascii="Times New Roman" w:hAnsi="Times New Roman"/>
          <w:sz w:val="28"/>
          <w:szCs w:val="28"/>
        </w:rPr>
        <w:t>»</w:t>
      </w:r>
      <w:r w:rsidR="00382C23">
        <w:rPr>
          <w:rFonts w:ascii="Times New Roman" w:hAnsi="Times New Roman"/>
          <w:sz w:val="28"/>
          <w:szCs w:val="28"/>
        </w:rPr>
        <w:t>,</w:t>
      </w:r>
      <w:r w:rsidR="00382C23" w:rsidRPr="00A42530">
        <w:rPr>
          <w:rFonts w:ascii="Times New Roman" w:hAnsi="Times New Roman"/>
          <w:sz w:val="28"/>
          <w:szCs w:val="28"/>
        </w:rPr>
        <w:t xml:space="preserve"> ООО «Богословское»,</w:t>
      </w:r>
      <w:r w:rsidR="00382C23">
        <w:rPr>
          <w:rFonts w:ascii="Times New Roman" w:hAnsi="Times New Roman"/>
          <w:sz w:val="28"/>
          <w:szCs w:val="28"/>
        </w:rPr>
        <w:t xml:space="preserve"> </w:t>
      </w:r>
      <w:r w:rsidR="00382C23"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="00382C23"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="00382C23" w:rsidRPr="00A42530">
        <w:rPr>
          <w:rFonts w:ascii="Times New Roman" w:hAnsi="Times New Roman"/>
          <w:sz w:val="28"/>
          <w:szCs w:val="28"/>
        </w:rPr>
        <w:t>»</w:t>
      </w:r>
      <w:r w:rsidR="00382C23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надоили более 3000 кг.</w:t>
      </w:r>
      <w:r w:rsidR="00382C23"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Работа оператора машинного доения коров требует ежедневного напряжения физических сил. С честью несут бремя нелегкого труда лидеры</w:t>
      </w:r>
      <w:r w:rsidR="00382C23">
        <w:rPr>
          <w:rFonts w:ascii="Times New Roman" w:hAnsi="Times New Roman"/>
          <w:sz w:val="28"/>
          <w:szCs w:val="28"/>
        </w:rPr>
        <w:t>.</w:t>
      </w:r>
      <w:r w:rsidRPr="00A42530">
        <w:rPr>
          <w:rFonts w:ascii="Times New Roman" w:hAnsi="Times New Roman"/>
          <w:sz w:val="28"/>
          <w:szCs w:val="28"/>
        </w:rPr>
        <w:t xml:space="preserve"> </w:t>
      </w:r>
    </w:p>
    <w:p w:rsidR="00492719" w:rsidRPr="00A42530" w:rsidRDefault="00492719" w:rsidP="0049271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42530">
        <w:rPr>
          <w:rFonts w:ascii="Times New Roman" w:hAnsi="Times New Roman"/>
          <w:sz w:val="28"/>
          <w:szCs w:val="28"/>
        </w:rPr>
        <w:t>Ганштайн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Галина Николаевна, оператор машинного доения коров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 w:rsidR="00382C23">
        <w:rPr>
          <w:rFonts w:ascii="Times New Roman" w:hAnsi="Times New Roman"/>
          <w:sz w:val="28"/>
          <w:szCs w:val="28"/>
        </w:rPr>
        <w:t>,</w:t>
      </w:r>
      <w:r w:rsidRPr="00A42530">
        <w:rPr>
          <w:rFonts w:ascii="Times New Roman" w:hAnsi="Times New Roman"/>
          <w:sz w:val="28"/>
          <w:szCs w:val="28"/>
        </w:rPr>
        <w:t xml:space="preserve"> достигла рекордного «пятитысячного» результата</w:t>
      </w:r>
      <w:r w:rsidR="00382C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2530">
        <w:rPr>
          <w:rFonts w:ascii="Times New Roman" w:hAnsi="Times New Roman"/>
          <w:sz w:val="28"/>
          <w:szCs w:val="28"/>
        </w:rPr>
        <w:t>Бакич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Татьяна Владимировна, Старшинская Татьяна Николаевна, </w:t>
      </w:r>
      <w:proofErr w:type="spellStart"/>
      <w:r w:rsidRPr="00A42530">
        <w:rPr>
          <w:rFonts w:ascii="Times New Roman" w:hAnsi="Times New Roman"/>
          <w:sz w:val="28"/>
          <w:szCs w:val="28"/>
        </w:rPr>
        <w:t>Иус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Елена Николаевна, </w:t>
      </w:r>
      <w:proofErr w:type="spellStart"/>
      <w:r w:rsidRPr="00A42530">
        <w:rPr>
          <w:rFonts w:ascii="Times New Roman" w:hAnsi="Times New Roman"/>
          <w:sz w:val="28"/>
          <w:szCs w:val="28"/>
        </w:rPr>
        <w:t>Подмаренко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Галина Анатольевна, </w:t>
      </w:r>
      <w:proofErr w:type="spellStart"/>
      <w:r w:rsidRPr="00A42530">
        <w:rPr>
          <w:rFonts w:ascii="Times New Roman" w:hAnsi="Times New Roman"/>
          <w:sz w:val="28"/>
          <w:szCs w:val="28"/>
        </w:rPr>
        <w:t>Кагилева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Нина Александровна из этого же предприятия, </w:t>
      </w:r>
      <w:proofErr w:type="spellStart"/>
      <w:r w:rsidRPr="00A42530">
        <w:rPr>
          <w:rFonts w:ascii="Times New Roman" w:hAnsi="Times New Roman"/>
          <w:sz w:val="28"/>
          <w:szCs w:val="28"/>
        </w:rPr>
        <w:t>Кобазева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Елена Александровна, Емельянова Татьяна</w:t>
      </w:r>
      <w:r>
        <w:rPr>
          <w:rFonts w:ascii="Times New Roman" w:hAnsi="Times New Roman"/>
          <w:sz w:val="28"/>
          <w:szCs w:val="28"/>
        </w:rPr>
        <w:t xml:space="preserve"> Юрьевна из ООО «Богословское»,</w:t>
      </w:r>
      <w:r w:rsidRPr="00A42530">
        <w:rPr>
          <w:rFonts w:ascii="Times New Roman" w:hAnsi="Times New Roman"/>
          <w:sz w:val="28"/>
          <w:szCs w:val="28"/>
        </w:rPr>
        <w:t xml:space="preserve"> Пирожкова Светлана Леонидовна из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», Вебер Юлия Викторовна из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 превысили 4000 кг. Еще 36</w:t>
      </w:r>
      <w:r w:rsidR="00382C23">
        <w:rPr>
          <w:rFonts w:ascii="Times New Roman" w:hAnsi="Times New Roman"/>
          <w:sz w:val="28"/>
          <w:szCs w:val="28"/>
        </w:rPr>
        <w:t>-ти</w:t>
      </w:r>
      <w:r w:rsidRPr="00A42530">
        <w:rPr>
          <w:rFonts w:ascii="Times New Roman" w:hAnsi="Times New Roman"/>
          <w:sz w:val="28"/>
          <w:szCs w:val="28"/>
        </w:rPr>
        <w:t xml:space="preserve"> труженицам покорился рубеж в 3 тысячи и более килограммов</w:t>
      </w:r>
      <w:r w:rsidR="0066117A">
        <w:rPr>
          <w:rFonts w:ascii="Times New Roman" w:hAnsi="Times New Roman"/>
          <w:sz w:val="28"/>
          <w:szCs w:val="28"/>
        </w:rPr>
        <w:t xml:space="preserve"> молока</w:t>
      </w:r>
      <w:r w:rsidRPr="00A42530">
        <w:rPr>
          <w:rFonts w:ascii="Times New Roman" w:hAnsi="Times New Roman"/>
          <w:sz w:val="28"/>
          <w:szCs w:val="28"/>
        </w:rPr>
        <w:t>.</w:t>
      </w:r>
    </w:p>
    <w:p w:rsidR="0066117A" w:rsidRPr="00A42530" w:rsidRDefault="0066117A" w:rsidP="0066117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администрации района считает, что нужно развивать положительную динамику закупа молока у населения. В 2015 году </w:t>
      </w:r>
      <w:r w:rsidRPr="00A42530">
        <w:rPr>
          <w:rFonts w:ascii="Times New Roman" w:hAnsi="Times New Roman"/>
          <w:sz w:val="28"/>
          <w:szCs w:val="28"/>
        </w:rPr>
        <w:t>закупом молока занимал</w:t>
      </w:r>
      <w:r w:rsidR="002411AC">
        <w:rPr>
          <w:rFonts w:ascii="Times New Roman" w:hAnsi="Times New Roman"/>
          <w:sz w:val="28"/>
          <w:szCs w:val="28"/>
        </w:rPr>
        <w:t>и</w:t>
      </w:r>
      <w:r w:rsidRPr="00A42530">
        <w:rPr>
          <w:rFonts w:ascii="Times New Roman" w:hAnsi="Times New Roman"/>
          <w:sz w:val="28"/>
          <w:szCs w:val="28"/>
        </w:rPr>
        <w:t>сь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 и «</w:t>
      </w:r>
      <w:proofErr w:type="spellStart"/>
      <w:r w:rsidRPr="00A42530">
        <w:rPr>
          <w:rFonts w:ascii="Times New Roman" w:hAnsi="Times New Roman"/>
          <w:sz w:val="28"/>
          <w:szCs w:val="28"/>
        </w:rPr>
        <w:t>Мурашовское</w:t>
      </w:r>
      <w:proofErr w:type="spellEnd"/>
      <w:r w:rsidRPr="00A42530">
        <w:rPr>
          <w:rFonts w:ascii="Times New Roman" w:hAnsi="Times New Roman"/>
          <w:sz w:val="28"/>
          <w:szCs w:val="28"/>
        </w:rPr>
        <w:t>». Этот положительный опыт необходимо расширять. И хотя есть определенные трудности</w:t>
      </w:r>
      <w:r w:rsidR="002411AC">
        <w:rPr>
          <w:rFonts w:ascii="Times New Roman" w:hAnsi="Times New Roman"/>
          <w:sz w:val="28"/>
          <w:szCs w:val="28"/>
        </w:rPr>
        <w:t>,</w:t>
      </w:r>
      <w:r w:rsidRPr="00A42530">
        <w:rPr>
          <w:rFonts w:ascii="Times New Roman" w:hAnsi="Times New Roman"/>
          <w:sz w:val="28"/>
          <w:szCs w:val="28"/>
        </w:rPr>
        <w:t xml:space="preserve"> </w:t>
      </w:r>
      <w:r w:rsidR="002411AC">
        <w:rPr>
          <w:rFonts w:ascii="Times New Roman" w:hAnsi="Times New Roman"/>
          <w:sz w:val="28"/>
          <w:szCs w:val="28"/>
        </w:rPr>
        <w:t>и</w:t>
      </w:r>
      <w:r w:rsidRPr="00A42530">
        <w:rPr>
          <w:rFonts w:ascii="Times New Roman" w:hAnsi="Times New Roman"/>
          <w:sz w:val="28"/>
          <w:szCs w:val="28"/>
        </w:rPr>
        <w:t xml:space="preserve">х </w:t>
      </w:r>
      <w:r w:rsidR="002411AC">
        <w:rPr>
          <w:rFonts w:ascii="Times New Roman" w:hAnsi="Times New Roman"/>
          <w:sz w:val="28"/>
          <w:szCs w:val="28"/>
        </w:rPr>
        <w:t xml:space="preserve">нужно </w:t>
      </w:r>
      <w:r w:rsidRPr="00A42530">
        <w:rPr>
          <w:rFonts w:ascii="Times New Roman" w:hAnsi="Times New Roman"/>
          <w:sz w:val="28"/>
          <w:szCs w:val="28"/>
        </w:rPr>
        <w:t>решать внутри района.</w:t>
      </w:r>
    </w:p>
    <w:p w:rsidR="00492719" w:rsidRPr="00A42530" w:rsidRDefault="0066117A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2719" w:rsidRPr="00A42530">
        <w:rPr>
          <w:rFonts w:ascii="Times New Roman" w:hAnsi="Times New Roman"/>
          <w:sz w:val="28"/>
          <w:szCs w:val="28"/>
        </w:rPr>
        <w:t>Мясное нап</w:t>
      </w:r>
      <w:r w:rsidR="00492719">
        <w:rPr>
          <w:rFonts w:ascii="Times New Roman" w:hAnsi="Times New Roman"/>
          <w:sz w:val="28"/>
          <w:szCs w:val="28"/>
        </w:rPr>
        <w:t>равление отрасли животноводства</w:t>
      </w:r>
      <w:r w:rsidR="00492719" w:rsidRPr="00A42530">
        <w:rPr>
          <w:rFonts w:ascii="Times New Roman" w:hAnsi="Times New Roman"/>
          <w:sz w:val="28"/>
          <w:szCs w:val="28"/>
        </w:rPr>
        <w:t xml:space="preserve"> в районе развивается менее динамично.  </w:t>
      </w:r>
      <w:r w:rsidR="002411AC">
        <w:rPr>
          <w:rFonts w:ascii="Times New Roman" w:hAnsi="Times New Roman"/>
          <w:sz w:val="28"/>
          <w:szCs w:val="28"/>
        </w:rPr>
        <w:t>С</w:t>
      </w:r>
      <w:r w:rsidR="00492719" w:rsidRPr="00A42530">
        <w:rPr>
          <w:rFonts w:ascii="Times New Roman" w:hAnsi="Times New Roman"/>
          <w:sz w:val="28"/>
          <w:szCs w:val="28"/>
        </w:rPr>
        <w:t>тановится очевидным</w:t>
      </w:r>
      <w:r w:rsidR="002411AC">
        <w:rPr>
          <w:rFonts w:ascii="Times New Roman" w:hAnsi="Times New Roman"/>
          <w:sz w:val="28"/>
          <w:szCs w:val="28"/>
        </w:rPr>
        <w:t>, что</w:t>
      </w:r>
      <w:r w:rsidR="00492719" w:rsidRPr="00A42530">
        <w:rPr>
          <w:rFonts w:ascii="Times New Roman" w:hAnsi="Times New Roman"/>
          <w:sz w:val="28"/>
          <w:szCs w:val="28"/>
        </w:rPr>
        <w:t xml:space="preserve"> нео</w:t>
      </w:r>
      <w:r w:rsidR="00492719">
        <w:rPr>
          <w:rFonts w:ascii="Times New Roman" w:hAnsi="Times New Roman"/>
          <w:sz w:val="28"/>
          <w:szCs w:val="28"/>
        </w:rPr>
        <w:t>бходимо особое внимание уделять</w:t>
      </w:r>
      <w:r w:rsidR="00492719" w:rsidRPr="00A42530">
        <w:rPr>
          <w:rFonts w:ascii="Times New Roman" w:hAnsi="Times New Roman"/>
          <w:sz w:val="28"/>
          <w:szCs w:val="28"/>
        </w:rPr>
        <w:t xml:space="preserve"> улучш</w:t>
      </w:r>
      <w:r w:rsidR="00492719">
        <w:rPr>
          <w:rFonts w:ascii="Times New Roman" w:hAnsi="Times New Roman"/>
          <w:sz w:val="28"/>
          <w:szCs w:val="28"/>
        </w:rPr>
        <w:t xml:space="preserve">ению породности скота, а также </w:t>
      </w:r>
      <w:r w:rsidR="00492719" w:rsidRPr="00A42530">
        <w:rPr>
          <w:rFonts w:ascii="Times New Roman" w:hAnsi="Times New Roman"/>
          <w:sz w:val="28"/>
          <w:szCs w:val="28"/>
        </w:rPr>
        <w:t xml:space="preserve">сбалансированности питания животных и организации рынка сбыта. </w:t>
      </w:r>
    </w:p>
    <w:p w:rsidR="00492719" w:rsidRPr="00A42530" w:rsidRDefault="002411AC" w:rsidP="002411A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92719" w:rsidRPr="00A42530">
        <w:rPr>
          <w:rFonts w:ascii="Times New Roman" w:hAnsi="Times New Roman"/>
          <w:sz w:val="28"/>
          <w:szCs w:val="28"/>
        </w:rPr>
        <w:t>юди, любящие свое дело, вкладывающие в работу все силы, знания и опыт добиваются определенных успехов в этой отрасли.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92719">
        <w:rPr>
          <w:rFonts w:ascii="Times New Roman" w:hAnsi="Times New Roman"/>
          <w:sz w:val="28"/>
          <w:szCs w:val="28"/>
        </w:rPr>
        <w:t xml:space="preserve">Среднесуточный привес </w:t>
      </w:r>
      <w:r w:rsidR="00492719" w:rsidRPr="00A42530">
        <w:rPr>
          <w:rFonts w:ascii="Times New Roman" w:hAnsi="Times New Roman"/>
          <w:sz w:val="28"/>
          <w:szCs w:val="28"/>
        </w:rPr>
        <w:t>подопечных Агеевой Надежды Викторовны из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Яркуль-Матюшкинс</w:t>
      </w:r>
      <w:r w:rsidR="00492719">
        <w:rPr>
          <w:rFonts w:ascii="Times New Roman" w:hAnsi="Times New Roman"/>
          <w:sz w:val="28"/>
          <w:szCs w:val="28"/>
        </w:rPr>
        <w:t>кое</w:t>
      </w:r>
      <w:proofErr w:type="spellEnd"/>
      <w:r w:rsidR="00492719">
        <w:rPr>
          <w:rFonts w:ascii="Times New Roman" w:hAnsi="Times New Roman"/>
          <w:sz w:val="28"/>
          <w:szCs w:val="28"/>
        </w:rPr>
        <w:t xml:space="preserve">» составил 705 граммов. Это </w:t>
      </w:r>
      <w:r w:rsidR="00492719" w:rsidRPr="00A42530">
        <w:rPr>
          <w:rFonts w:ascii="Times New Roman" w:hAnsi="Times New Roman"/>
          <w:sz w:val="28"/>
          <w:szCs w:val="28"/>
        </w:rPr>
        <w:t>высокий 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92719" w:rsidRPr="00A42530">
        <w:rPr>
          <w:rFonts w:ascii="Times New Roman" w:hAnsi="Times New Roman"/>
          <w:sz w:val="28"/>
          <w:szCs w:val="28"/>
        </w:rPr>
        <w:t>Показателей выше средних по району достигли животноводы: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Зиберт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Светлана Сергеевна,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Пантюхова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Любовь Сергеевна из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Угуйское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r w:rsidR="00492719" w:rsidRPr="00A42530">
        <w:rPr>
          <w:rFonts w:ascii="Times New Roman" w:hAnsi="Times New Roman"/>
          <w:sz w:val="28"/>
          <w:szCs w:val="28"/>
        </w:rPr>
        <w:t>Шейн Валентина Александровна, Козленко Елена Александровна, Зайцева Елена Юрьевна, Николаева Анастасия Александровна из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Мурашовское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Штайнпрайс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Василий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Рихардович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Кунц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Иван Иванович из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Щербаковское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="00492719" w:rsidRPr="00A42530">
        <w:rPr>
          <w:rFonts w:ascii="Times New Roman" w:hAnsi="Times New Roman"/>
          <w:sz w:val="28"/>
          <w:szCs w:val="28"/>
        </w:rPr>
        <w:t>Старшинский Денис Анатольевич из ЗАО «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>».</w:t>
      </w:r>
    </w:p>
    <w:p w:rsidR="00492719" w:rsidRPr="00A42530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Высокие показатели выхода телят в 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Мурашов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Яркуль-Матюшкинское</w:t>
      </w:r>
      <w:proofErr w:type="spellEnd"/>
      <w:r>
        <w:rPr>
          <w:rFonts w:ascii="Times New Roman" w:hAnsi="Times New Roman"/>
          <w:sz w:val="28"/>
          <w:szCs w:val="28"/>
        </w:rPr>
        <w:t>», «Луч»,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». </w:t>
      </w:r>
    </w:p>
    <w:p w:rsidR="0066117A" w:rsidRDefault="0066117A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6117A" w:rsidRPr="0066117A" w:rsidRDefault="0066117A" w:rsidP="00492719">
      <w:pPr>
        <w:ind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6117A">
        <w:rPr>
          <w:rFonts w:ascii="Times New Roman" w:hAnsi="Times New Roman"/>
          <w:b/>
          <w:sz w:val="28"/>
          <w:szCs w:val="28"/>
          <w:highlight w:val="yellow"/>
        </w:rPr>
        <w:t>Это надо выделить, может шрифтом, а может на подложку, как получится</w:t>
      </w:r>
    </w:p>
    <w:p w:rsidR="0066117A" w:rsidRPr="0066117A" w:rsidRDefault="0066117A" w:rsidP="00492719">
      <w:pPr>
        <w:ind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6117A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6117A">
        <w:rPr>
          <w:rFonts w:ascii="Times New Roman" w:hAnsi="Times New Roman"/>
          <w:sz w:val="28"/>
          <w:szCs w:val="28"/>
          <w:highlight w:val="yellow"/>
        </w:rPr>
        <w:t xml:space="preserve">По подведению итогов областного соревнования в сфере животноводства в Новосибирской области по Барабинской зоне </w:t>
      </w:r>
      <w:r w:rsidR="00CF3F69">
        <w:rPr>
          <w:rFonts w:ascii="Times New Roman" w:hAnsi="Times New Roman"/>
          <w:sz w:val="28"/>
          <w:szCs w:val="28"/>
          <w:highlight w:val="yellow"/>
        </w:rPr>
        <w:t xml:space="preserve">в 2015 году </w:t>
      </w:r>
      <w:proofErr w:type="spellStart"/>
      <w:r w:rsidR="0066117A" w:rsidRPr="0066117A">
        <w:rPr>
          <w:rFonts w:ascii="Times New Roman" w:hAnsi="Times New Roman"/>
          <w:sz w:val="28"/>
          <w:szCs w:val="28"/>
          <w:highlight w:val="yellow"/>
        </w:rPr>
        <w:t>Усть-Таркский</w:t>
      </w:r>
      <w:proofErr w:type="spellEnd"/>
      <w:r w:rsidR="0066117A" w:rsidRPr="0066117A">
        <w:rPr>
          <w:rFonts w:ascii="Times New Roman" w:hAnsi="Times New Roman"/>
          <w:sz w:val="28"/>
          <w:szCs w:val="28"/>
          <w:highlight w:val="yellow"/>
        </w:rPr>
        <w:t xml:space="preserve"> район </w:t>
      </w:r>
      <w:r w:rsidRPr="0066117A">
        <w:rPr>
          <w:rFonts w:ascii="Times New Roman" w:hAnsi="Times New Roman"/>
          <w:sz w:val="28"/>
          <w:szCs w:val="28"/>
          <w:highlight w:val="yellow"/>
        </w:rPr>
        <w:t>признан победителем.</w:t>
      </w:r>
      <w:r w:rsidRPr="00A42530">
        <w:rPr>
          <w:rFonts w:ascii="Times New Roman" w:hAnsi="Times New Roman"/>
          <w:sz w:val="28"/>
          <w:szCs w:val="28"/>
        </w:rPr>
        <w:t xml:space="preserve"> </w:t>
      </w:r>
    </w:p>
    <w:p w:rsidR="0066117A" w:rsidRDefault="0066117A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6117A" w:rsidRDefault="0066117A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92719" w:rsidRPr="00A42530" w:rsidRDefault="0049271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Среди с</w:t>
      </w:r>
      <w:r>
        <w:rPr>
          <w:rFonts w:ascii="Times New Roman" w:hAnsi="Times New Roman"/>
          <w:sz w:val="28"/>
          <w:szCs w:val="28"/>
        </w:rPr>
        <w:t>ельскохозяйственных организаций</w:t>
      </w:r>
      <w:r w:rsidRPr="00A425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добившихся наивысших показателей производства животн</w:t>
      </w:r>
      <w:r>
        <w:rPr>
          <w:rFonts w:ascii="Times New Roman" w:hAnsi="Times New Roman"/>
          <w:sz w:val="28"/>
          <w:szCs w:val="28"/>
        </w:rPr>
        <w:t xml:space="preserve">оводческой продукции, признано </w:t>
      </w:r>
      <w:r w:rsidRPr="00A42530">
        <w:rPr>
          <w:rFonts w:ascii="Times New Roman" w:hAnsi="Times New Roman"/>
          <w:sz w:val="28"/>
          <w:szCs w:val="28"/>
        </w:rPr>
        <w:t>ЗАО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Дубровинское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», увеличившие поголовье молочных и мясных коров </w:t>
      </w:r>
      <w:r w:rsidR="002411AC"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ЗАО «Еланское», ООО «Агро</w:t>
      </w:r>
      <w:r w:rsidR="002411AC">
        <w:rPr>
          <w:rFonts w:ascii="Times New Roman" w:hAnsi="Times New Roman"/>
          <w:sz w:val="28"/>
          <w:szCs w:val="28"/>
        </w:rPr>
        <w:t>-Ф</w:t>
      </w:r>
      <w:r w:rsidRPr="00A42530">
        <w:rPr>
          <w:rFonts w:ascii="Times New Roman" w:hAnsi="Times New Roman"/>
          <w:sz w:val="28"/>
          <w:szCs w:val="28"/>
        </w:rPr>
        <w:t xml:space="preserve">лора». </w:t>
      </w:r>
    </w:p>
    <w:p w:rsidR="00492719" w:rsidRPr="00A42530" w:rsidRDefault="00CF3F69" w:rsidP="0049271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2719" w:rsidRPr="00A42530">
        <w:rPr>
          <w:rFonts w:ascii="Times New Roman" w:hAnsi="Times New Roman"/>
          <w:sz w:val="28"/>
          <w:szCs w:val="28"/>
        </w:rPr>
        <w:t xml:space="preserve"> настоящее время интерес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к</w:t>
      </w:r>
      <w:r w:rsidR="00492719" w:rsidRPr="00A4253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мясному животноводству возрастает. В</w:t>
      </w:r>
      <w:r w:rsidR="00492719" w:rsidRPr="00A42530">
        <w:rPr>
          <w:rFonts w:ascii="Times New Roman" w:hAnsi="Times New Roman"/>
          <w:sz w:val="28"/>
          <w:szCs w:val="28"/>
        </w:rPr>
        <w:t xml:space="preserve"> целях </w:t>
      </w:r>
      <w:proofErr w:type="spellStart"/>
      <w:r w:rsidR="00492719" w:rsidRPr="00A42530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492719" w:rsidRPr="00A42530">
        <w:rPr>
          <w:rFonts w:ascii="Times New Roman" w:hAnsi="Times New Roman"/>
          <w:sz w:val="28"/>
          <w:szCs w:val="28"/>
        </w:rPr>
        <w:t xml:space="preserve"> высококачественная говядина востребована на рынке.</w:t>
      </w:r>
      <w:r>
        <w:rPr>
          <w:rFonts w:ascii="Times New Roman" w:hAnsi="Times New Roman"/>
          <w:sz w:val="28"/>
          <w:szCs w:val="28"/>
        </w:rPr>
        <w:t xml:space="preserve"> Поэтому </w:t>
      </w:r>
    </w:p>
    <w:p w:rsidR="00492719" w:rsidRDefault="00492719" w:rsidP="00492719">
      <w:pPr>
        <w:rPr>
          <w:rFonts w:ascii="Times New Roman" w:hAnsi="Times New Roman"/>
          <w:sz w:val="28"/>
          <w:szCs w:val="28"/>
        </w:rPr>
      </w:pPr>
      <w:bookmarkStart w:id="1" w:name="стоп"/>
      <w:bookmarkEnd w:id="1"/>
    </w:p>
    <w:p w:rsidR="00960E14" w:rsidRDefault="00960E14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60E14" w:rsidRDefault="00BA4EE5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ЛЕСНОЕ ХОЗЯЙСТВО</w:t>
      </w:r>
    </w:p>
    <w:p w:rsidR="00BA4EE5" w:rsidRDefault="00BA4EE5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60E14" w:rsidRDefault="00960E14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Лесное хозяйство имеет существенное значение для социально-экономического развития района. Муниципальное унитарное предприятие «</w:t>
      </w:r>
      <w:proofErr w:type="spellStart"/>
      <w:r w:rsidRPr="00A42530">
        <w:rPr>
          <w:rFonts w:ascii="Times New Roman" w:hAnsi="Times New Roman"/>
          <w:sz w:val="28"/>
          <w:szCs w:val="28"/>
        </w:rPr>
        <w:t>Усть-Таркское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лесное хозяйство» стабильно</w:t>
      </w:r>
      <w:r w:rsidR="00BA4EE5">
        <w:rPr>
          <w:rFonts w:ascii="Times New Roman" w:hAnsi="Times New Roman"/>
          <w:sz w:val="28"/>
          <w:szCs w:val="28"/>
        </w:rPr>
        <w:t xml:space="preserve"> работает на протяжении многих лет, выполняя работы по </w:t>
      </w:r>
      <w:r w:rsidRPr="00A42530">
        <w:rPr>
          <w:rFonts w:ascii="Times New Roman" w:hAnsi="Times New Roman"/>
          <w:sz w:val="28"/>
          <w:szCs w:val="28"/>
        </w:rPr>
        <w:t>охран</w:t>
      </w:r>
      <w:r w:rsidR="00BA4EE5">
        <w:rPr>
          <w:rFonts w:ascii="Times New Roman" w:hAnsi="Times New Roman"/>
          <w:sz w:val="28"/>
          <w:szCs w:val="28"/>
        </w:rPr>
        <w:t>е</w:t>
      </w:r>
      <w:r w:rsidRPr="00A42530">
        <w:rPr>
          <w:rFonts w:ascii="Times New Roman" w:hAnsi="Times New Roman"/>
          <w:sz w:val="28"/>
          <w:szCs w:val="28"/>
        </w:rPr>
        <w:t xml:space="preserve"> лесов от пожаров, воспроизводств</w:t>
      </w:r>
      <w:r w:rsidR="0080441C">
        <w:rPr>
          <w:rFonts w:ascii="Times New Roman" w:hAnsi="Times New Roman"/>
          <w:sz w:val="28"/>
          <w:szCs w:val="28"/>
        </w:rPr>
        <w:t>у</w:t>
      </w:r>
      <w:r w:rsidRPr="00A42530">
        <w:rPr>
          <w:rFonts w:ascii="Times New Roman" w:hAnsi="Times New Roman"/>
          <w:sz w:val="28"/>
          <w:szCs w:val="28"/>
        </w:rPr>
        <w:t xml:space="preserve"> лесов, </w:t>
      </w:r>
      <w:r w:rsidRPr="00A42530">
        <w:rPr>
          <w:rFonts w:ascii="Times New Roman" w:hAnsi="Times New Roman"/>
          <w:sz w:val="28"/>
          <w:szCs w:val="28"/>
        </w:rPr>
        <w:lastRenderedPageBreak/>
        <w:t>лесоразведени</w:t>
      </w:r>
      <w:r w:rsidR="0080441C">
        <w:rPr>
          <w:rFonts w:ascii="Times New Roman" w:hAnsi="Times New Roman"/>
          <w:sz w:val="28"/>
          <w:szCs w:val="28"/>
        </w:rPr>
        <w:t>ю</w:t>
      </w:r>
      <w:r w:rsidRPr="00A42530">
        <w:rPr>
          <w:rFonts w:ascii="Times New Roman" w:hAnsi="Times New Roman"/>
          <w:sz w:val="28"/>
          <w:szCs w:val="28"/>
        </w:rPr>
        <w:t>, отвод</w:t>
      </w:r>
      <w:r w:rsidR="0080441C">
        <w:rPr>
          <w:rFonts w:ascii="Times New Roman" w:hAnsi="Times New Roman"/>
          <w:sz w:val="28"/>
          <w:szCs w:val="28"/>
        </w:rPr>
        <w:t>у</w:t>
      </w:r>
      <w:r w:rsidRPr="00A42530">
        <w:rPr>
          <w:rFonts w:ascii="Times New Roman" w:hAnsi="Times New Roman"/>
          <w:sz w:val="28"/>
          <w:szCs w:val="28"/>
        </w:rPr>
        <w:t xml:space="preserve"> лесосек,</w:t>
      </w:r>
      <w:r w:rsidR="0080441C">
        <w:rPr>
          <w:rFonts w:ascii="Times New Roman" w:hAnsi="Times New Roman"/>
          <w:sz w:val="28"/>
          <w:szCs w:val="28"/>
        </w:rPr>
        <w:t xml:space="preserve"> проводятся</w:t>
      </w:r>
      <w:r w:rsidRPr="00A42530">
        <w:rPr>
          <w:rFonts w:ascii="Times New Roman" w:hAnsi="Times New Roman"/>
          <w:sz w:val="28"/>
          <w:szCs w:val="28"/>
        </w:rPr>
        <w:t xml:space="preserve"> </w:t>
      </w:r>
      <w:r w:rsidR="0080441C" w:rsidRPr="00A42530">
        <w:rPr>
          <w:rFonts w:ascii="Times New Roman" w:hAnsi="Times New Roman"/>
          <w:sz w:val="28"/>
          <w:szCs w:val="28"/>
        </w:rPr>
        <w:t>санитарно-оздоровительные мероприятия</w:t>
      </w:r>
      <w:r w:rsidR="0080441C">
        <w:rPr>
          <w:rFonts w:ascii="Times New Roman" w:hAnsi="Times New Roman"/>
          <w:sz w:val="28"/>
          <w:szCs w:val="28"/>
        </w:rPr>
        <w:t xml:space="preserve"> и агротехнический уход за лесными культурами. В течение 2015 года </w:t>
      </w:r>
      <w:r w:rsidRPr="00A42530">
        <w:rPr>
          <w:rFonts w:ascii="Times New Roman" w:hAnsi="Times New Roman"/>
          <w:sz w:val="28"/>
          <w:szCs w:val="28"/>
        </w:rPr>
        <w:t>предприятием отведено и фактически освоено 528 гектаров лесосек.</w:t>
      </w:r>
      <w:r w:rsidR="0080441C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Объем производства продукции составил более 2 тысяч кубических метров</w:t>
      </w:r>
      <w:r w:rsidR="0080441C">
        <w:rPr>
          <w:rFonts w:ascii="Times New Roman" w:hAnsi="Times New Roman"/>
          <w:sz w:val="28"/>
          <w:szCs w:val="28"/>
        </w:rPr>
        <w:t>, о</w:t>
      </w:r>
      <w:r w:rsidRPr="00A42530">
        <w:rPr>
          <w:rFonts w:ascii="Times New Roman" w:hAnsi="Times New Roman"/>
          <w:sz w:val="28"/>
          <w:szCs w:val="28"/>
        </w:rPr>
        <w:t xml:space="preserve">бъем переработки древесины </w:t>
      </w:r>
      <w:r w:rsidR="0080441C"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более полутора тысяч кубических метров.</w:t>
      </w:r>
      <w:r w:rsidR="0080441C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Доход от реализации продукции по итогам года составил почти 10,5 млн. рублей. </w:t>
      </w:r>
    </w:p>
    <w:p w:rsidR="0044593D" w:rsidRDefault="0044593D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4593D" w:rsidRDefault="0044593D" w:rsidP="0044593D">
      <w:pPr>
        <w:pStyle w:val="a5"/>
        <w:rPr>
          <w:b/>
          <w:sz w:val="28"/>
          <w:szCs w:val="28"/>
        </w:rPr>
      </w:pPr>
      <w:r w:rsidRPr="007C35BC">
        <w:rPr>
          <w:b/>
          <w:sz w:val="28"/>
          <w:szCs w:val="28"/>
        </w:rPr>
        <w:t>Сделать на подложке как в буклете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Финансово-кредитная сфера представлена в районе четырьмя учреждениями: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Новосибирского отделения Сбербанка России;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й</w:t>
      </w:r>
      <w:r w:rsidRPr="00A42530">
        <w:rPr>
          <w:rFonts w:ascii="Times New Roman" w:hAnsi="Times New Roman"/>
          <w:sz w:val="28"/>
          <w:szCs w:val="28"/>
        </w:rPr>
        <w:t xml:space="preserve"> офис ПАО «</w:t>
      </w:r>
      <w:proofErr w:type="spellStart"/>
      <w:r w:rsidRPr="00A42530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A42530">
        <w:rPr>
          <w:rFonts w:ascii="Times New Roman" w:hAnsi="Times New Roman"/>
          <w:sz w:val="28"/>
          <w:szCs w:val="28"/>
        </w:rPr>
        <w:t>»;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й</w:t>
      </w:r>
      <w:r w:rsidRPr="00A42530">
        <w:rPr>
          <w:rFonts w:ascii="Times New Roman" w:hAnsi="Times New Roman"/>
          <w:sz w:val="28"/>
          <w:szCs w:val="28"/>
        </w:rPr>
        <w:t xml:space="preserve"> офис ПАО «Банк Левобережный»</w:t>
      </w:r>
      <w:r>
        <w:rPr>
          <w:rFonts w:ascii="Times New Roman" w:hAnsi="Times New Roman"/>
          <w:sz w:val="28"/>
          <w:szCs w:val="28"/>
        </w:rPr>
        <w:t>;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42530">
        <w:rPr>
          <w:rFonts w:ascii="Times New Roman" w:hAnsi="Times New Roman"/>
          <w:sz w:val="28"/>
          <w:szCs w:val="28"/>
        </w:rPr>
        <w:t>Отделение «</w:t>
      </w:r>
      <w:proofErr w:type="spellStart"/>
      <w:r w:rsidRPr="00A42530">
        <w:rPr>
          <w:rFonts w:ascii="Times New Roman" w:hAnsi="Times New Roman"/>
          <w:sz w:val="28"/>
          <w:szCs w:val="28"/>
        </w:rPr>
        <w:t>Совкомбанка</w:t>
      </w:r>
      <w:proofErr w:type="spellEnd"/>
      <w:r w:rsidRPr="00A42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4593D" w:rsidRPr="00A42530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Все, находящиеся на территории района представительства банков работают стабильно и ритмично, осуществляется практически весь набор финансовых операций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42530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>я</w:t>
      </w:r>
      <w:r w:rsidRPr="00A42530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х</w:t>
      </w:r>
      <w:r w:rsidRPr="00A42530">
        <w:rPr>
          <w:rFonts w:ascii="Times New Roman" w:hAnsi="Times New Roman"/>
          <w:sz w:val="28"/>
          <w:szCs w:val="28"/>
        </w:rPr>
        <w:t xml:space="preserve"> лиц. Постоянно обновляется набор электронных услуг.</w:t>
      </w:r>
    </w:p>
    <w:p w:rsidR="0044593D" w:rsidRDefault="0044593D" w:rsidP="0044593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4593D" w:rsidRDefault="0044593D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441C" w:rsidRPr="00A42530" w:rsidRDefault="0080441C" w:rsidP="00960E14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60E14" w:rsidRPr="0080441C" w:rsidRDefault="00960E14" w:rsidP="00960E14">
      <w:pPr>
        <w:pStyle w:val="1"/>
        <w:ind w:right="-181"/>
        <w:rPr>
          <w:sz w:val="28"/>
          <w:szCs w:val="28"/>
        </w:rPr>
      </w:pPr>
      <w:r w:rsidRPr="0080441C">
        <w:rPr>
          <w:sz w:val="28"/>
          <w:szCs w:val="28"/>
        </w:rPr>
        <w:t>Промышленность</w:t>
      </w:r>
      <w:r w:rsidR="004A307E">
        <w:rPr>
          <w:sz w:val="28"/>
          <w:szCs w:val="28"/>
        </w:rPr>
        <w:t xml:space="preserve">, </w:t>
      </w:r>
      <w:r w:rsidR="0044593D">
        <w:rPr>
          <w:sz w:val="28"/>
          <w:szCs w:val="28"/>
        </w:rPr>
        <w:t xml:space="preserve">транспорт, связь, </w:t>
      </w:r>
      <w:r w:rsidR="004A307E">
        <w:rPr>
          <w:sz w:val="28"/>
          <w:szCs w:val="28"/>
        </w:rPr>
        <w:t>малый и средний бизнес</w:t>
      </w:r>
    </w:p>
    <w:p w:rsidR="0080441C" w:rsidRDefault="0080441C" w:rsidP="00960E14">
      <w:pPr>
        <w:jc w:val="both"/>
        <w:rPr>
          <w:rFonts w:ascii="Times New Roman" w:hAnsi="Times New Roman"/>
          <w:sz w:val="28"/>
          <w:szCs w:val="28"/>
        </w:rPr>
      </w:pPr>
    </w:p>
    <w:p w:rsidR="00960E14" w:rsidRDefault="00960E14" w:rsidP="0080441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Невозможно представить </w:t>
      </w:r>
      <w:r w:rsidR="0080441C">
        <w:rPr>
          <w:rFonts w:ascii="Times New Roman" w:hAnsi="Times New Roman"/>
          <w:sz w:val="28"/>
          <w:szCs w:val="28"/>
        </w:rPr>
        <w:t>р</w:t>
      </w:r>
      <w:r w:rsidRPr="00A42530">
        <w:rPr>
          <w:rFonts w:ascii="Times New Roman" w:hAnsi="Times New Roman"/>
          <w:sz w:val="28"/>
          <w:szCs w:val="28"/>
        </w:rPr>
        <w:t>айон без предприятий промышленности, транспорта, строительства и связи. Экономическое развитие сел, развитие социальной инфраструктуры во многом зависит от этих предприятий.</w:t>
      </w:r>
    </w:p>
    <w:p w:rsidR="00960E14" w:rsidRDefault="00374BBB" w:rsidP="00960E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Перерабатывающую промышленность в 2010 году представляли четыре предприятия с общим объемом производства в 36,5 млн. рублей. </w:t>
      </w:r>
      <w:r w:rsidR="00960E14" w:rsidRPr="00A42530">
        <w:rPr>
          <w:rFonts w:ascii="Times New Roman" w:hAnsi="Times New Roman"/>
          <w:sz w:val="28"/>
          <w:szCs w:val="28"/>
        </w:rPr>
        <w:t>Объем производства перерабатывающей промышлен</w:t>
      </w:r>
      <w:r w:rsidR="00960E14" w:rsidRPr="00A42530">
        <w:rPr>
          <w:rFonts w:ascii="Times New Roman" w:hAnsi="Times New Roman"/>
          <w:sz w:val="28"/>
          <w:szCs w:val="28"/>
        </w:rPr>
        <w:softHyphen/>
        <w:t>ности в 2015 году составил 60 млн. руб., что на 8,5% больше чем в 2014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BBB" w:rsidRPr="00A42530" w:rsidRDefault="00374BBB" w:rsidP="00374BB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42530">
        <w:rPr>
          <w:sz w:val="28"/>
          <w:szCs w:val="28"/>
          <w:shd w:val="clear" w:color="auto" w:fill="FFFFFF"/>
        </w:rPr>
        <w:t xml:space="preserve">С целью демонстрации своих достижений товаропроизводители </w:t>
      </w:r>
      <w:proofErr w:type="spellStart"/>
      <w:r w:rsidRPr="00A42530">
        <w:rPr>
          <w:sz w:val="28"/>
          <w:szCs w:val="28"/>
        </w:rPr>
        <w:t>Усть-Таркского</w:t>
      </w:r>
      <w:proofErr w:type="spellEnd"/>
      <w:r w:rsidRPr="00A42530">
        <w:rPr>
          <w:sz w:val="28"/>
          <w:szCs w:val="28"/>
        </w:rPr>
        <w:t xml:space="preserve"> района прин</w:t>
      </w:r>
      <w:r w:rsidR="004A307E">
        <w:rPr>
          <w:sz w:val="28"/>
          <w:szCs w:val="28"/>
        </w:rPr>
        <w:t>яли</w:t>
      </w:r>
      <w:r w:rsidRPr="00A42530">
        <w:rPr>
          <w:sz w:val="28"/>
          <w:szCs w:val="28"/>
        </w:rPr>
        <w:t xml:space="preserve"> участие </w:t>
      </w:r>
      <w:r w:rsidRPr="00A42530">
        <w:rPr>
          <w:sz w:val="28"/>
          <w:szCs w:val="28"/>
          <w:shd w:val="clear" w:color="auto" w:fill="FFFFFF"/>
        </w:rPr>
        <w:t>в традиционной оптово-розничной универсальной ярмарке «Новопокровская-2015»,</w:t>
      </w:r>
      <w:r w:rsidR="004A307E">
        <w:rPr>
          <w:sz w:val="28"/>
          <w:szCs w:val="28"/>
          <w:shd w:val="clear" w:color="auto" w:fill="FFFFFF"/>
        </w:rPr>
        <w:t xml:space="preserve"> </w:t>
      </w:r>
      <w:r w:rsidRPr="00A42530">
        <w:rPr>
          <w:sz w:val="28"/>
          <w:szCs w:val="28"/>
          <w:shd w:val="clear" w:color="auto" w:fill="FFFFFF"/>
        </w:rPr>
        <w:t xml:space="preserve">состоявшейся в </w:t>
      </w:r>
      <w:proofErr w:type="spellStart"/>
      <w:r w:rsidRPr="00A42530">
        <w:rPr>
          <w:sz w:val="28"/>
          <w:szCs w:val="28"/>
          <w:shd w:val="clear" w:color="auto" w:fill="FFFFFF"/>
        </w:rPr>
        <w:t>р.п</w:t>
      </w:r>
      <w:proofErr w:type="spellEnd"/>
      <w:r w:rsidRPr="00A42530">
        <w:rPr>
          <w:sz w:val="28"/>
          <w:szCs w:val="28"/>
          <w:shd w:val="clear" w:color="auto" w:fill="FFFFFF"/>
        </w:rPr>
        <w:t xml:space="preserve">. Чаны. </w:t>
      </w:r>
      <w:r w:rsidR="004A307E">
        <w:rPr>
          <w:sz w:val="28"/>
          <w:szCs w:val="28"/>
          <w:shd w:val="clear" w:color="auto" w:fill="FFFFFF"/>
        </w:rPr>
        <w:t>Р</w:t>
      </w:r>
      <w:r w:rsidRPr="00A42530">
        <w:rPr>
          <w:sz w:val="28"/>
          <w:szCs w:val="28"/>
          <w:shd w:val="clear" w:color="auto" w:fill="FFFFFF"/>
        </w:rPr>
        <w:t xml:space="preserve">айон </w:t>
      </w:r>
      <w:r w:rsidRPr="00A42530">
        <w:rPr>
          <w:sz w:val="28"/>
          <w:szCs w:val="28"/>
        </w:rPr>
        <w:t xml:space="preserve">представляли </w:t>
      </w:r>
      <w:r w:rsidR="00FA064E">
        <w:rPr>
          <w:sz w:val="28"/>
          <w:szCs w:val="28"/>
        </w:rPr>
        <w:t>четыре</w:t>
      </w:r>
      <w:r w:rsidRPr="00A42530">
        <w:rPr>
          <w:sz w:val="28"/>
          <w:szCs w:val="28"/>
        </w:rPr>
        <w:t xml:space="preserve"> участника: ИП </w:t>
      </w:r>
      <w:r w:rsidR="004A307E">
        <w:rPr>
          <w:sz w:val="28"/>
          <w:szCs w:val="28"/>
        </w:rPr>
        <w:t xml:space="preserve">«В.В. </w:t>
      </w:r>
      <w:r w:rsidRPr="00A42530">
        <w:rPr>
          <w:sz w:val="28"/>
          <w:szCs w:val="28"/>
        </w:rPr>
        <w:t>Кузнецов</w:t>
      </w:r>
      <w:r w:rsidR="004A307E">
        <w:rPr>
          <w:sz w:val="28"/>
          <w:szCs w:val="28"/>
        </w:rPr>
        <w:t>»</w:t>
      </w:r>
      <w:r w:rsidRPr="00A42530">
        <w:rPr>
          <w:sz w:val="28"/>
          <w:szCs w:val="28"/>
        </w:rPr>
        <w:t xml:space="preserve">, ИП </w:t>
      </w:r>
      <w:r w:rsidR="004A307E">
        <w:rPr>
          <w:sz w:val="28"/>
          <w:szCs w:val="28"/>
        </w:rPr>
        <w:t xml:space="preserve">«А.А. </w:t>
      </w:r>
      <w:proofErr w:type="spellStart"/>
      <w:r w:rsidRPr="00A42530">
        <w:rPr>
          <w:sz w:val="28"/>
          <w:szCs w:val="28"/>
        </w:rPr>
        <w:t>Грицюк</w:t>
      </w:r>
      <w:proofErr w:type="spellEnd"/>
      <w:r w:rsidR="004A307E">
        <w:rPr>
          <w:sz w:val="28"/>
          <w:szCs w:val="28"/>
        </w:rPr>
        <w:t>»</w:t>
      </w:r>
      <w:r w:rsidRPr="00A42530">
        <w:rPr>
          <w:sz w:val="28"/>
          <w:szCs w:val="28"/>
        </w:rPr>
        <w:t xml:space="preserve">, ИП </w:t>
      </w:r>
      <w:r w:rsidR="004A307E">
        <w:rPr>
          <w:sz w:val="28"/>
          <w:szCs w:val="28"/>
        </w:rPr>
        <w:t xml:space="preserve">«Е.А. </w:t>
      </w:r>
      <w:proofErr w:type="spellStart"/>
      <w:r w:rsidRPr="00A42530">
        <w:rPr>
          <w:sz w:val="28"/>
          <w:szCs w:val="28"/>
        </w:rPr>
        <w:t>Бартоломей</w:t>
      </w:r>
      <w:proofErr w:type="spellEnd"/>
      <w:r w:rsidR="004A307E">
        <w:rPr>
          <w:sz w:val="28"/>
          <w:szCs w:val="28"/>
        </w:rPr>
        <w:t>»</w:t>
      </w:r>
      <w:r w:rsidRPr="00A42530">
        <w:rPr>
          <w:sz w:val="28"/>
          <w:szCs w:val="28"/>
        </w:rPr>
        <w:t xml:space="preserve">, «Настоящий фермер» ООО </w:t>
      </w:r>
      <w:r w:rsidR="004A307E">
        <w:rPr>
          <w:sz w:val="28"/>
          <w:szCs w:val="28"/>
        </w:rPr>
        <w:t>«</w:t>
      </w:r>
      <w:r w:rsidRPr="00A42530">
        <w:rPr>
          <w:sz w:val="28"/>
          <w:szCs w:val="28"/>
        </w:rPr>
        <w:t xml:space="preserve">Маслозавод </w:t>
      </w:r>
      <w:proofErr w:type="spellStart"/>
      <w:r w:rsidRPr="00A42530">
        <w:rPr>
          <w:sz w:val="28"/>
          <w:szCs w:val="28"/>
        </w:rPr>
        <w:t>Нижнеомский</w:t>
      </w:r>
      <w:proofErr w:type="spellEnd"/>
      <w:r w:rsidR="004A307E">
        <w:rPr>
          <w:sz w:val="28"/>
          <w:szCs w:val="28"/>
        </w:rPr>
        <w:t>»</w:t>
      </w:r>
      <w:r w:rsidRPr="00A42530">
        <w:rPr>
          <w:sz w:val="28"/>
          <w:szCs w:val="28"/>
        </w:rPr>
        <w:t>.</w:t>
      </w:r>
    </w:p>
    <w:p w:rsidR="00FA064E" w:rsidRDefault="00374BBB" w:rsidP="00FA064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42530">
        <w:rPr>
          <w:sz w:val="28"/>
          <w:szCs w:val="28"/>
        </w:rPr>
        <w:t>По итогам ярмарки</w:t>
      </w:r>
      <w:r w:rsidR="00FA064E">
        <w:rPr>
          <w:sz w:val="28"/>
          <w:szCs w:val="28"/>
        </w:rPr>
        <w:t xml:space="preserve"> награждены:</w:t>
      </w:r>
    </w:p>
    <w:p w:rsidR="00FA064E" w:rsidRDefault="00FA064E" w:rsidP="00FA064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4BBB" w:rsidRPr="00A42530">
        <w:rPr>
          <w:sz w:val="28"/>
          <w:szCs w:val="28"/>
        </w:rPr>
        <w:t xml:space="preserve"> ИП </w:t>
      </w:r>
      <w:r w:rsidR="004A307E">
        <w:rPr>
          <w:sz w:val="28"/>
          <w:szCs w:val="28"/>
        </w:rPr>
        <w:t xml:space="preserve">«А.А. </w:t>
      </w:r>
      <w:proofErr w:type="spellStart"/>
      <w:r w:rsidR="00374BBB" w:rsidRPr="00A42530">
        <w:rPr>
          <w:sz w:val="28"/>
          <w:szCs w:val="28"/>
        </w:rPr>
        <w:t>Грицюк</w:t>
      </w:r>
      <w:proofErr w:type="spellEnd"/>
      <w:r w:rsidR="004A307E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374BBB" w:rsidRPr="00A42530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ой</w:t>
      </w:r>
      <w:r w:rsidR="00374BBB" w:rsidRPr="00A42530">
        <w:rPr>
          <w:sz w:val="28"/>
          <w:szCs w:val="28"/>
        </w:rPr>
        <w:t xml:space="preserve"> золот</w:t>
      </w:r>
      <w:r>
        <w:rPr>
          <w:sz w:val="28"/>
          <w:szCs w:val="28"/>
        </w:rPr>
        <w:t>ой</w:t>
      </w:r>
      <w:r w:rsidR="00374BBB" w:rsidRPr="00A42530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ю</w:t>
      </w:r>
      <w:r w:rsidR="004A307E">
        <w:rPr>
          <w:sz w:val="28"/>
          <w:szCs w:val="28"/>
        </w:rPr>
        <w:t xml:space="preserve"> ярмарки</w:t>
      </w:r>
    </w:p>
    <w:p w:rsidR="00374BBB" w:rsidRPr="00A42530" w:rsidRDefault="00FA064E" w:rsidP="00FA064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A307E">
        <w:rPr>
          <w:sz w:val="28"/>
          <w:szCs w:val="28"/>
        </w:rPr>
        <w:t xml:space="preserve"> </w:t>
      </w:r>
      <w:r w:rsidR="00374BBB" w:rsidRPr="00A42530">
        <w:rPr>
          <w:sz w:val="28"/>
          <w:szCs w:val="28"/>
        </w:rPr>
        <w:t xml:space="preserve">ИП </w:t>
      </w:r>
      <w:r w:rsidR="004A307E">
        <w:rPr>
          <w:sz w:val="28"/>
          <w:szCs w:val="28"/>
        </w:rPr>
        <w:t xml:space="preserve">«Е.А. </w:t>
      </w:r>
      <w:proofErr w:type="spellStart"/>
      <w:r w:rsidR="00374BBB" w:rsidRPr="00A42530">
        <w:rPr>
          <w:sz w:val="28"/>
          <w:szCs w:val="28"/>
        </w:rPr>
        <w:t>Бартоломей</w:t>
      </w:r>
      <w:proofErr w:type="spellEnd"/>
      <w:r w:rsidR="004A307E">
        <w:rPr>
          <w:sz w:val="28"/>
          <w:szCs w:val="28"/>
        </w:rPr>
        <w:t>»</w:t>
      </w:r>
      <w:r w:rsidR="00374BBB" w:rsidRPr="00A42530">
        <w:rPr>
          <w:sz w:val="28"/>
          <w:szCs w:val="28"/>
        </w:rPr>
        <w:t xml:space="preserve"> </w:t>
      </w:r>
      <w:r w:rsidR="004A307E">
        <w:rPr>
          <w:sz w:val="28"/>
          <w:szCs w:val="28"/>
        </w:rPr>
        <w:t>–</w:t>
      </w:r>
      <w:r w:rsidR="00374BBB" w:rsidRPr="00A42530">
        <w:rPr>
          <w:sz w:val="28"/>
          <w:szCs w:val="28"/>
        </w:rPr>
        <w:t xml:space="preserve"> диплом </w:t>
      </w:r>
      <w:proofErr w:type="spellStart"/>
      <w:r w:rsidR="00374BBB" w:rsidRPr="00A42530">
        <w:rPr>
          <w:sz w:val="28"/>
          <w:szCs w:val="28"/>
        </w:rPr>
        <w:t>Чановского</w:t>
      </w:r>
      <w:proofErr w:type="spellEnd"/>
      <w:r w:rsidR="00374BBB" w:rsidRPr="00A42530">
        <w:rPr>
          <w:sz w:val="28"/>
          <w:szCs w:val="28"/>
        </w:rPr>
        <w:t xml:space="preserve"> района.</w:t>
      </w:r>
    </w:p>
    <w:p w:rsidR="00FA064E" w:rsidRPr="00A42530" w:rsidRDefault="00374BBB" w:rsidP="00FA064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42530">
        <w:rPr>
          <w:sz w:val="28"/>
          <w:szCs w:val="28"/>
          <w:shd w:val="clear" w:color="auto" w:fill="FFFFFF"/>
        </w:rPr>
        <w:t>В течение 2015 года в Усть-Тарке были организованы весенняя и осенняя</w:t>
      </w:r>
      <w:r w:rsidR="004A307E">
        <w:rPr>
          <w:sz w:val="28"/>
          <w:szCs w:val="28"/>
          <w:shd w:val="clear" w:color="auto" w:fill="FFFFFF"/>
        </w:rPr>
        <w:t xml:space="preserve"> </w:t>
      </w:r>
      <w:r w:rsidRPr="00A42530">
        <w:rPr>
          <w:sz w:val="28"/>
          <w:szCs w:val="28"/>
          <w:shd w:val="clear" w:color="auto" w:fill="FFFFFF"/>
        </w:rPr>
        <w:t>межрайонные оптово-розничные универсальные ярмарки.</w:t>
      </w:r>
      <w:r w:rsidR="004A307E">
        <w:rPr>
          <w:sz w:val="28"/>
          <w:szCs w:val="28"/>
          <w:shd w:val="clear" w:color="auto" w:fill="FFFFFF"/>
        </w:rPr>
        <w:t xml:space="preserve"> </w:t>
      </w:r>
      <w:r w:rsidRPr="00A42530">
        <w:rPr>
          <w:sz w:val="28"/>
          <w:szCs w:val="28"/>
          <w:shd w:val="clear" w:color="auto" w:fill="FFFFFF"/>
        </w:rPr>
        <w:t xml:space="preserve">Товаропроизводители </w:t>
      </w:r>
      <w:proofErr w:type="spellStart"/>
      <w:r w:rsidRPr="00A42530">
        <w:rPr>
          <w:sz w:val="28"/>
          <w:szCs w:val="28"/>
          <w:shd w:val="clear" w:color="auto" w:fill="FFFFFF"/>
        </w:rPr>
        <w:t>Усть-Таркского</w:t>
      </w:r>
      <w:proofErr w:type="spellEnd"/>
      <w:r w:rsidRPr="00A42530">
        <w:rPr>
          <w:sz w:val="28"/>
          <w:szCs w:val="28"/>
          <w:shd w:val="clear" w:color="auto" w:fill="FFFFFF"/>
        </w:rPr>
        <w:t xml:space="preserve"> района</w:t>
      </w:r>
      <w:r w:rsidR="004A307E">
        <w:rPr>
          <w:sz w:val="28"/>
          <w:szCs w:val="28"/>
          <w:shd w:val="clear" w:color="auto" w:fill="FFFFFF"/>
        </w:rPr>
        <w:t xml:space="preserve">, </w:t>
      </w:r>
      <w:r w:rsidRPr="00A42530">
        <w:rPr>
          <w:sz w:val="28"/>
          <w:szCs w:val="28"/>
          <w:shd w:val="clear" w:color="auto" w:fill="FFFFFF"/>
        </w:rPr>
        <w:t xml:space="preserve">индивидуальные </w:t>
      </w:r>
      <w:r w:rsidRPr="00A42530">
        <w:rPr>
          <w:sz w:val="28"/>
          <w:szCs w:val="28"/>
          <w:shd w:val="clear" w:color="auto" w:fill="FFFFFF"/>
        </w:rPr>
        <w:lastRenderedPageBreak/>
        <w:t>предприниматели и представители</w:t>
      </w:r>
      <w:r w:rsidR="004A307E">
        <w:rPr>
          <w:sz w:val="28"/>
          <w:szCs w:val="28"/>
          <w:shd w:val="clear" w:color="auto" w:fill="FFFFFF"/>
        </w:rPr>
        <w:t xml:space="preserve"> </w:t>
      </w:r>
      <w:r w:rsidRPr="00A42530">
        <w:rPr>
          <w:sz w:val="28"/>
          <w:szCs w:val="28"/>
          <w:shd w:val="clear" w:color="auto" w:fill="FFFFFF"/>
        </w:rPr>
        <w:t>личн</w:t>
      </w:r>
      <w:r w:rsidR="004A307E">
        <w:rPr>
          <w:sz w:val="28"/>
          <w:szCs w:val="28"/>
          <w:shd w:val="clear" w:color="auto" w:fill="FFFFFF"/>
        </w:rPr>
        <w:t>ых</w:t>
      </w:r>
      <w:r w:rsidRPr="00A42530">
        <w:rPr>
          <w:sz w:val="28"/>
          <w:szCs w:val="28"/>
          <w:shd w:val="clear" w:color="auto" w:fill="FFFFFF"/>
        </w:rPr>
        <w:t xml:space="preserve"> подсобн</w:t>
      </w:r>
      <w:r w:rsidR="004A307E">
        <w:rPr>
          <w:sz w:val="28"/>
          <w:szCs w:val="28"/>
          <w:shd w:val="clear" w:color="auto" w:fill="FFFFFF"/>
        </w:rPr>
        <w:t>ых</w:t>
      </w:r>
      <w:r w:rsidRPr="00A42530">
        <w:rPr>
          <w:sz w:val="28"/>
          <w:szCs w:val="28"/>
          <w:shd w:val="clear" w:color="auto" w:fill="FFFFFF"/>
        </w:rPr>
        <w:t xml:space="preserve"> хозяйств</w:t>
      </w:r>
      <w:r w:rsidR="004A307E">
        <w:rPr>
          <w:sz w:val="28"/>
          <w:szCs w:val="28"/>
          <w:shd w:val="clear" w:color="auto" w:fill="FFFFFF"/>
        </w:rPr>
        <w:t xml:space="preserve"> могли</w:t>
      </w:r>
      <w:r w:rsidRPr="00A42530">
        <w:rPr>
          <w:sz w:val="28"/>
          <w:szCs w:val="28"/>
          <w:shd w:val="clear" w:color="auto" w:fill="FFFFFF"/>
        </w:rPr>
        <w:t xml:space="preserve"> реализовать свою продукцию.</w:t>
      </w:r>
      <w:r w:rsidR="00FA064E" w:rsidRPr="00FA064E">
        <w:rPr>
          <w:sz w:val="28"/>
          <w:szCs w:val="28"/>
          <w:shd w:val="clear" w:color="auto" w:fill="FFFFFF"/>
        </w:rPr>
        <w:t xml:space="preserve"> </w:t>
      </w:r>
      <w:r w:rsidR="00FA064E">
        <w:rPr>
          <w:sz w:val="28"/>
          <w:szCs w:val="28"/>
          <w:shd w:val="clear" w:color="auto" w:fill="FFFFFF"/>
        </w:rPr>
        <w:t>Н</w:t>
      </w:r>
      <w:r w:rsidR="00FA064E" w:rsidRPr="00A42530">
        <w:rPr>
          <w:sz w:val="28"/>
          <w:szCs w:val="28"/>
          <w:shd w:val="clear" w:color="auto" w:fill="FFFFFF"/>
        </w:rPr>
        <w:t>аселению было продано товаров на сумму около 3 млн. рублей.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На территории района действу</w:t>
      </w:r>
      <w:r>
        <w:rPr>
          <w:rFonts w:ascii="Times New Roman" w:hAnsi="Times New Roman"/>
          <w:sz w:val="28"/>
          <w:szCs w:val="28"/>
        </w:rPr>
        <w:t>ю</w:t>
      </w:r>
      <w:r w:rsidRPr="00A42530">
        <w:rPr>
          <w:rFonts w:ascii="Times New Roman" w:hAnsi="Times New Roman"/>
          <w:sz w:val="28"/>
          <w:szCs w:val="28"/>
        </w:rPr>
        <w:t>т 145 предприятий торговли и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r w:rsidRPr="00A42530">
        <w:rPr>
          <w:rFonts w:ascii="Times New Roman" w:hAnsi="Times New Roman"/>
          <w:sz w:val="28"/>
          <w:szCs w:val="28"/>
        </w:rPr>
        <w:t xml:space="preserve"> По итогам работы потребительского рынка за 2015 год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42530">
        <w:rPr>
          <w:rFonts w:ascii="Times New Roman" w:hAnsi="Times New Roman"/>
          <w:sz w:val="28"/>
          <w:szCs w:val="28"/>
        </w:rPr>
        <w:t xml:space="preserve">озничный товарооборот </w:t>
      </w:r>
      <w:r>
        <w:rPr>
          <w:rFonts w:ascii="Times New Roman" w:hAnsi="Times New Roman"/>
          <w:sz w:val="28"/>
          <w:szCs w:val="28"/>
        </w:rPr>
        <w:t>с</w:t>
      </w:r>
      <w:r w:rsidRPr="00A42530">
        <w:rPr>
          <w:rFonts w:ascii="Times New Roman" w:hAnsi="Times New Roman"/>
          <w:sz w:val="28"/>
          <w:szCs w:val="28"/>
        </w:rPr>
        <w:t xml:space="preserve">оставил 682,3 млн. руб., товарооборот предприятий общественного питания </w:t>
      </w:r>
      <w:r>
        <w:rPr>
          <w:rFonts w:ascii="Times New Roman" w:hAnsi="Times New Roman"/>
          <w:sz w:val="28"/>
          <w:szCs w:val="28"/>
        </w:rPr>
        <w:t>–</w:t>
      </w:r>
      <w:r w:rsidRPr="00A42530">
        <w:rPr>
          <w:rFonts w:ascii="Times New Roman" w:hAnsi="Times New Roman"/>
          <w:sz w:val="28"/>
          <w:szCs w:val="28"/>
        </w:rPr>
        <w:t xml:space="preserve"> 10,8 млн. руб.</w:t>
      </w:r>
    </w:p>
    <w:p w:rsidR="00374BBB" w:rsidRDefault="00FA064E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</w:t>
      </w:r>
      <w:r w:rsidR="00374BBB" w:rsidRPr="00A42530">
        <w:rPr>
          <w:rFonts w:ascii="Times New Roman" w:hAnsi="Times New Roman"/>
          <w:sz w:val="28"/>
          <w:szCs w:val="28"/>
        </w:rPr>
        <w:t>нвар</w:t>
      </w:r>
      <w:r>
        <w:rPr>
          <w:rFonts w:ascii="Times New Roman" w:hAnsi="Times New Roman"/>
          <w:sz w:val="28"/>
          <w:szCs w:val="28"/>
        </w:rPr>
        <w:t>я</w:t>
      </w:r>
      <w:r w:rsidR="00374BBB" w:rsidRPr="00A42530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>ода</w:t>
      </w:r>
      <w:r w:rsidR="00374BBB" w:rsidRPr="00A42530">
        <w:rPr>
          <w:rFonts w:ascii="Times New Roman" w:hAnsi="Times New Roman"/>
          <w:sz w:val="28"/>
          <w:szCs w:val="28"/>
        </w:rPr>
        <w:t xml:space="preserve"> в районе </w:t>
      </w:r>
      <w:r w:rsidR="00F81EC7">
        <w:rPr>
          <w:rFonts w:ascii="Times New Roman" w:hAnsi="Times New Roman"/>
          <w:sz w:val="28"/>
          <w:szCs w:val="28"/>
        </w:rPr>
        <w:t xml:space="preserve">было </w:t>
      </w:r>
      <w:r w:rsidR="00374BBB" w:rsidRPr="00A42530">
        <w:rPr>
          <w:rFonts w:ascii="Times New Roman" w:hAnsi="Times New Roman"/>
          <w:sz w:val="28"/>
          <w:szCs w:val="28"/>
        </w:rPr>
        <w:t xml:space="preserve">зарегистрировано 218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где</w:t>
      </w:r>
      <w:r w:rsidR="00374BBB" w:rsidRPr="00A42530">
        <w:rPr>
          <w:rFonts w:ascii="Times New Roman" w:hAnsi="Times New Roman"/>
          <w:sz w:val="28"/>
          <w:szCs w:val="28"/>
        </w:rPr>
        <w:t xml:space="preserve"> занято более 1,5 тысяч человек</w:t>
      </w:r>
      <w:r w:rsidR="00F81EC7">
        <w:rPr>
          <w:rFonts w:ascii="Times New Roman" w:hAnsi="Times New Roman"/>
          <w:sz w:val="28"/>
          <w:szCs w:val="28"/>
        </w:rPr>
        <w:t>. В течение года в сфере малого и среднего бизнеса зарегистрировались еще 8 предприятий.</w:t>
      </w:r>
    </w:p>
    <w:p w:rsidR="00FA064E" w:rsidRDefault="00FA064E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Регулярные пассажирские перевозки на территории района осуществляет ООО «</w:t>
      </w:r>
      <w:proofErr w:type="spellStart"/>
      <w:r w:rsidRPr="00A42530">
        <w:rPr>
          <w:rFonts w:ascii="Times New Roman" w:hAnsi="Times New Roman"/>
          <w:sz w:val="28"/>
          <w:szCs w:val="28"/>
        </w:rPr>
        <w:t>Усть-Таркское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АТП». Предприятие обслуживает 12 маршрутов общей протяженностью 1739 км. </w:t>
      </w:r>
      <w:r w:rsidR="00F81EC7">
        <w:rPr>
          <w:rFonts w:ascii="Times New Roman" w:hAnsi="Times New Roman"/>
          <w:sz w:val="28"/>
          <w:szCs w:val="28"/>
        </w:rPr>
        <w:t>В год услугами пассажирских перевозок пользуется более 120 тысяч человек</w:t>
      </w:r>
      <w:r w:rsidRPr="00A42530">
        <w:rPr>
          <w:rFonts w:ascii="Times New Roman" w:hAnsi="Times New Roman"/>
          <w:sz w:val="28"/>
          <w:szCs w:val="28"/>
        </w:rPr>
        <w:t xml:space="preserve">. 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В 2015 году </w:t>
      </w:r>
      <w:r w:rsidR="00F81EC7">
        <w:rPr>
          <w:rFonts w:ascii="Times New Roman" w:hAnsi="Times New Roman"/>
          <w:sz w:val="28"/>
          <w:szCs w:val="28"/>
        </w:rPr>
        <w:t xml:space="preserve">автопредприятием </w:t>
      </w:r>
      <w:r w:rsidRPr="00A42530">
        <w:rPr>
          <w:rFonts w:ascii="Times New Roman" w:hAnsi="Times New Roman"/>
          <w:sz w:val="28"/>
          <w:szCs w:val="28"/>
        </w:rPr>
        <w:t xml:space="preserve">приобретен новый автобус ПАЗ. </w:t>
      </w:r>
      <w:r w:rsidR="00F81EC7">
        <w:rPr>
          <w:rFonts w:ascii="Times New Roman" w:hAnsi="Times New Roman"/>
          <w:sz w:val="28"/>
          <w:szCs w:val="28"/>
        </w:rPr>
        <w:t>А</w:t>
      </w:r>
      <w:r w:rsidRPr="00A42530">
        <w:rPr>
          <w:rFonts w:ascii="Times New Roman" w:hAnsi="Times New Roman"/>
          <w:sz w:val="28"/>
          <w:szCs w:val="28"/>
        </w:rPr>
        <w:t>втобусный парк соответствует требованиям безопасности перевозок, работает на газомоторном топливе, что дает экономию затрат на ГСМ до 25% и увеличивает ресурс двигателя.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Объем грузовых перевозок в целом по району за 2015 год составил более 250 тыс. тонн (на 43,5 тыс. тонн больше чем в 2014 году).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Основной объем грузоперевозок по-прежнему приходится на долю предприятий сельского хозяйства (более 75%).</w:t>
      </w:r>
    </w:p>
    <w:p w:rsidR="00374BBB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Услуги электросвязи на территории района оказывает </w:t>
      </w:r>
      <w:proofErr w:type="spellStart"/>
      <w:r w:rsidRPr="00A42530">
        <w:rPr>
          <w:rFonts w:ascii="Times New Roman" w:hAnsi="Times New Roman"/>
          <w:sz w:val="28"/>
          <w:szCs w:val="28"/>
        </w:rPr>
        <w:t>Усть-Таркский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линейно-технический участок ОАО «Ростелеком».</w:t>
      </w:r>
      <w:r w:rsidR="0044593D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>Обеспеченность населения стационарными телефонными аппаратами составляет более 60%.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В рамках реализации проекта «Устранение цифрового неравенства» на территории </w:t>
      </w:r>
      <w:proofErr w:type="spellStart"/>
      <w:r w:rsidRPr="00A42530">
        <w:rPr>
          <w:rFonts w:ascii="Times New Roman" w:hAnsi="Times New Roman"/>
          <w:sz w:val="28"/>
          <w:szCs w:val="28"/>
        </w:rPr>
        <w:t>Усть-Таркского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района в 2015 году проложено 123,4 км волоконно-оптических линий связи до населенных пунктов: </w:t>
      </w:r>
      <w:proofErr w:type="spellStart"/>
      <w:r w:rsidRPr="00A42530">
        <w:rPr>
          <w:rFonts w:ascii="Times New Roman" w:hAnsi="Times New Roman"/>
          <w:sz w:val="28"/>
          <w:szCs w:val="28"/>
        </w:rPr>
        <w:t>Новосилиш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2530">
        <w:rPr>
          <w:rFonts w:ascii="Times New Roman" w:hAnsi="Times New Roman"/>
          <w:sz w:val="28"/>
          <w:szCs w:val="28"/>
        </w:rPr>
        <w:t>Угуй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2530">
        <w:rPr>
          <w:rFonts w:ascii="Times New Roman" w:hAnsi="Times New Roman"/>
          <w:sz w:val="28"/>
          <w:szCs w:val="28"/>
        </w:rPr>
        <w:t>Яркуль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2530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, Победа. </w:t>
      </w:r>
    </w:p>
    <w:p w:rsidR="00374BBB" w:rsidRPr="00A42530" w:rsidRDefault="00374BBB" w:rsidP="00374BB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>Существенно</w:t>
      </w:r>
      <w:r w:rsidR="0044593D">
        <w:rPr>
          <w:rFonts w:ascii="Times New Roman" w:hAnsi="Times New Roman"/>
          <w:sz w:val="28"/>
          <w:szCs w:val="28"/>
        </w:rPr>
        <w:t xml:space="preserve"> </w:t>
      </w:r>
      <w:r w:rsidRPr="00A42530">
        <w:rPr>
          <w:rFonts w:ascii="Times New Roman" w:hAnsi="Times New Roman"/>
          <w:sz w:val="28"/>
          <w:szCs w:val="28"/>
        </w:rPr>
        <w:t xml:space="preserve">выросло количество абонентов, пользующихся широкополосным доступом к сети </w:t>
      </w:r>
      <w:r w:rsidR="0044593D">
        <w:rPr>
          <w:rFonts w:ascii="Times New Roman" w:hAnsi="Times New Roman"/>
          <w:sz w:val="28"/>
          <w:szCs w:val="28"/>
          <w:lang w:val="en-US"/>
        </w:rPr>
        <w:t>I</w:t>
      </w:r>
      <w:r w:rsidRPr="00A42530">
        <w:rPr>
          <w:rFonts w:ascii="Times New Roman" w:hAnsi="Times New Roman"/>
          <w:sz w:val="28"/>
          <w:szCs w:val="28"/>
          <w:lang w:val="en-US"/>
        </w:rPr>
        <w:t>nternet</w:t>
      </w:r>
      <w:r w:rsidR="0044593D">
        <w:rPr>
          <w:rFonts w:ascii="Times New Roman" w:hAnsi="Times New Roman"/>
          <w:sz w:val="28"/>
          <w:szCs w:val="28"/>
        </w:rPr>
        <w:t>,</w:t>
      </w:r>
      <w:r w:rsidRPr="00A42530">
        <w:rPr>
          <w:rFonts w:ascii="Times New Roman" w:hAnsi="Times New Roman"/>
          <w:sz w:val="28"/>
          <w:szCs w:val="28"/>
        </w:rPr>
        <w:t xml:space="preserve"> имеется возможность подключения интерактивного телевидения. </w:t>
      </w:r>
      <w:r w:rsidR="0044593D">
        <w:rPr>
          <w:rFonts w:ascii="Times New Roman" w:hAnsi="Times New Roman"/>
          <w:sz w:val="28"/>
          <w:szCs w:val="28"/>
        </w:rPr>
        <w:t>С</w:t>
      </w:r>
      <w:r w:rsidRPr="00A42530">
        <w:rPr>
          <w:rFonts w:ascii="Times New Roman" w:hAnsi="Times New Roman"/>
          <w:sz w:val="28"/>
          <w:szCs w:val="28"/>
        </w:rPr>
        <w:t xml:space="preserve">табильно работают </w:t>
      </w:r>
      <w:r w:rsidR="0044593D">
        <w:rPr>
          <w:rFonts w:ascii="Times New Roman" w:hAnsi="Times New Roman"/>
          <w:sz w:val="28"/>
          <w:szCs w:val="28"/>
        </w:rPr>
        <w:t>четыре</w:t>
      </w:r>
      <w:r w:rsidRPr="00A42530">
        <w:rPr>
          <w:rFonts w:ascii="Times New Roman" w:hAnsi="Times New Roman"/>
          <w:sz w:val="28"/>
          <w:szCs w:val="28"/>
        </w:rPr>
        <w:t xml:space="preserve"> оператора мобильной связи – МТС, Билайн, Мегафон, Теле-2</w:t>
      </w:r>
      <w:r w:rsidR="0044593D">
        <w:rPr>
          <w:rFonts w:ascii="Times New Roman" w:hAnsi="Times New Roman"/>
          <w:sz w:val="28"/>
          <w:szCs w:val="28"/>
        </w:rPr>
        <w:t>.</w:t>
      </w:r>
      <w:r w:rsidRPr="00A42530">
        <w:rPr>
          <w:rFonts w:ascii="Times New Roman" w:hAnsi="Times New Roman"/>
          <w:sz w:val="28"/>
          <w:szCs w:val="28"/>
        </w:rPr>
        <w:t xml:space="preserve"> </w:t>
      </w:r>
    </w:p>
    <w:p w:rsidR="003B2F7F" w:rsidRDefault="00374BBB" w:rsidP="0044593D">
      <w:pPr>
        <w:ind w:firstLine="426"/>
        <w:jc w:val="both"/>
        <w:rPr>
          <w:sz w:val="28"/>
          <w:szCs w:val="28"/>
        </w:rPr>
      </w:pPr>
      <w:r w:rsidRPr="00A42530">
        <w:rPr>
          <w:rFonts w:ascii="Times New Roman" w:hAnsi="Times New Roman"/>
          <w:sz w:val="28"/>
          <w:szCs w:val="28"/>
        </w:rPr>
        <w:t xml:space="preserve">Услуги почтовой связи по-прежнему востребованы населением. На территории района их оказывает </w:t>
      </w:r>
      <w:proofErr w:type="spellStart"/>
      <w:r w:rsidRPr="00A42530">
        <w:rPr>
          <w:rFonts w:ascii="Times New Roman" w:hAnsi="Times New Roman"/>
          <w:sz w:val="28"/>
          <w:szCs w:val="28"/>
        </w:rPr>
        <w:t>Усть-Таркское</w:t>
      </w:r>
      <w:proofErr w:type="spellEnd"/>
      <w:r w:rsidRPr="00A42530">
        <w:rPr>
          <w:rFonts w:ascii="Times New Roman" w:hAnsi="Times New Roman"/>
          <w:sz w:val="28"/>
          <w:szCs w:val="28"/>
        </w:rPr>
        <w:t xml:space="preserve"> отделение Татарского почтамта: доставка почты и пенсий, прием платежей и другие. </w:t>
      </w:r>
    </w:p>
    <w:sectPr w:rsidR="003B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9"/>
    <w:rsid w:val="00081D76"/>
    <w:rsid w:val="00152855"/>
    <w:rsid w:val="00172705"/>
    <w:rsid w:val="001E40C1"/>
    <w:rsid w:val="00215F24"/>
    <w:rsid w:val="00222F5B"/>
    <w:rsid w:val="002411AC"/>
    <w:rsid w:val="00244909"/>
    <w:rsid w:val="00285748"/>
    <w:rsid w:val="0029097E"/>
    <w:rsid w:val="002E14B7"/>
    <w:rsid w:val="00374BBB"/>
    <w:rsid w:val="00382C23"/>
    <w:rsid w:val="003B2F7F"/>
    <w:rsid w:val="003E7223"/>
    <w:rsid w:val="0044593D"/>
    <w:rsid w:val="00492085"/>
    <w:rsid w:val="00492719"/>
    <w:rsid w:val="004A307E"/>
    <w:rsid w:val="00653474"/>
    <w:rsid w:val="0066117A"/>
    <w:rsid w:val="006F5B1B"/>
    <w:rsid w:val="00726E4D"/>
    <w:rsid w:val="007B0864"/>
    <w:rsid w:val="007C35BC"/>
    <w:rsid w:val="007F3E77"/>
    <w:rsid w:val="0080441C"/>
    <w:rsid w:val="0083739C"/>
    <w:rsid w:val="00840D1A"/>
    <w:rsid w:val="00927ABB"/>
    <w:rsid w:val="00960E14"/>
    <w:rsid w:val="009F6447"/>
    <w:rsid w:val="009F71B3"/>
    <w:rsid w:val="00A235A1"/>
    <w:rsid w:val="00AA137E"/>
    <w:rsid w:val="00AB4D35"/>
    <w:rsid w:val="00AC522D"/>
    <w:rsid w:val="00BA4EE5"/>
    <w:rsid w:val="00BB5FC2"/>
    <w:rsid w:val="00BF3CD2"/>
    <w:rsid w:val="00CD53FB"/>
    <w:rsid w:val="00CF3F69"/>
    <w:rsid w:val="00D3154E"/>
    <w:rsid w:val="00D34F0F"/>
    <w:rsid w:val="00E93A0E"/>
    <w:rsid w:val="00EB60BB"/>
    <w:rsid w:val="00EC1FB0"/>
    <w:rsid w:val="00F404CC"/>
    <w:rsid w:val="00F81EC7"/>
    <w:rsid w:val="00FA064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FD221"/>
  <w15:chartTrackingRefBased/>
  <w15:docId w15:val="{E809B10C-ED5A-45DA-88D2-2399C058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19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0E14"/>
    <w:pPr>
      <w:keepNext/>
      <w:jc w:val="both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271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492719"/>
    <w:rPr>
      <w:color w:val="0000FF"/>
      <w:u w:val="single"/>
    </w:rPr>
  </w:style>
  <w:style w:type="character" w:customStyle="1" w:styleId="gogofoundword">
    <w:name w:val="gogofoundword"/>
    <w:uiPriority w:val="99"/>
    <w:rsid w:val="00492719"/>
  </w:style>
  <w:style w:type="character" w:customStyle="1" w:styleId="apple-converted-space">
    <w:name w:val="apple-converted-space"/>
    <w:uiPriority w:val="99"/>
    <w:rsid w:val="00492719"/>
  </w:style>
  <w:style w:type="paragraph" w:styleId="a5">
    <w:name w:val="Normal (Web)"/>
    <w:basedOn w:val="a"/>
    <w:uiPriority w:val="99"/>
    <w:unhideWhenUsed/>
    <w:rsid w:val="004927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9271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60E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3E54-4D55-4902-BDB6-0DB71D9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2017-03-24T10:37:00Z</dcterms:created>
  <dcterms:modified xsi:type="dcterms:W3CDTF">2017-03-27T16:50:00Z</dcterms:modified>
</cp:coreProperties>
</file>