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7E" w:rsidRPr="00CB4183" w:rsidRDefault="006D5574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lang w:eastAsia="ru-RU"/>
        </w:rPr>
        <w:t xml:space="preserve">По статистике </w:t>
      </w:r>
      <w:r w:rsidR="0023667E"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80% </w:t>
      </w:r>
      <w:r>
        <w:rPr>
          <w:rFonts w:ascii="Arial" w:eastAsia="Times New Roman" w:hAnsi="Arial" w:cs="Arial"/>
          <w:bCs/>
          <w:color w:val="000000"/>
          <w:lang w:eastAsia="ru-RU"/>
        </w:rPr>
        <w:t>жителей России</w:t>
      </w:r>
      <w:r w:rsidR="0023667E"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используют кредитные банковские карты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в повседневной жизни</w:t>
      </w:r>
      <w:r w:rsidR="0023667E" w:rsidRPr="00CB4183">
        <w:rPr>
          <w:rFonts w:ascii="Arial" w:eastAsia="Times New Roman" w:hAnsi="Arial" w:cs="Arial"/>
          <w:bCs/>
          <w:color w:val="000000"/>
          <w:lang w:eastAsia="ru-RU"/>
        </w:rPr>
        <w:t>. Которые оформляют как альтернативу потребительскому кредиту или как универсальный платёжный инструмент.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Кредитная карта Сбербанка самая популярная в России.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4C518C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Для одних — </w:t>
      </w:r>
      <w:r w:rsidR="0023667E" w:rsidRPr="00CB4183">
        <w:rPr>
          <w:rFonts w:ascii="Arial" w:eastAsia="Times New Roman" w:hAnsi="Arial" w:cs="Arial"/>
          <w:bCs/>
          <w:color w:val="000000"/>
          <w:lang w:eastAsia="ru-RU"/>
        </w:rPr>
        <w:t>"палочка-выручалочка" в трудной жизненной ситуации.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Для других — «выгодное» приобретение «на всякий случай» навязанное банком.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Для третьих — соблазн купить то, что вовсе не нужно.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Если вы читаете этот текст, значит у вас такая карта есть, и вы хотите её закрыть:</w:t>
      </w:r>
    </w:p>
    <w:p w:rsidR="00CB4183" w:rsidRPr="00CB4183" w:rsidRDefault="00CB4183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CB4183" w:rsidRDefault="0023667E" w:rsidP="00773576">
      <w:pPr>
        <w:pStyle w:val="a5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получили, но пользоваться не собираетесь;</w:t>
      </w:r>
    </w:p>
    <w:p w:rsidR="00CB4183" w:rsidRDefault="0023667E" w:rsidP="00773576">
      <w:pPr>
        <w:pStyle w:val="a5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потеряли или украдена;</w:t>
      </w:r>
    </w:p>
    <w:p w:rsidR="00CB4183" w:rsidRDefault="0023667E" w:rsidP="00773576">
      <w:pPr>
        <w:pStyle w:val="a5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не подходят условия;</w:t>
      </w:r>
    </w:p>
    <w:p w:rsidR="0023667E" w:rsidRPr="00CB4183" w:rsidRDefault="00CB4183" w:rsidP="00773576">
      <w:pPr>
        <w:pStyle w:val="a5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и</w:t>
      </w:r>
      <w:r w:rsidR="0023667E" w:rsidRPr="00CB4183">
        <w:rPr>
          <w:rFonts w:ascii="Arial" w:eastAsia="Times New Roman" w:hAnsi="Arial" w:cs="Arial"/>
          <w:bCs/>
          <w:color w:val="000000"/>
          <w:lang w:eastAsia="ru-RU"/>
        </w:rPr>
        <w:t>спользование карты загоняет в долги.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Причины разные и у каждого свои.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Конечно, важно не только правильно пользоваться картой, но и грамотно закрыть счет.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Немногие знают, как это правильно сделать и не остаться в должниках перед банком. Ведь ни один банк добровольно не расстанется с клиентом, рассказывая о способах закрытия ненужных счетов.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В дополнение процесс усложняется банками, где закрытие счетов происходит в течени</w:t>
      </w:r>
      <w:r w:rsidR="004C518C">
        <w:rPr>
          <w:rFonts w:ascii="Arial" w:eastAsia="Times New Roman" w:hAnsi="Arial" w:cs="Arial"/>
          <w:bCs/>
          <w:color w:val="000000"/>
          <w:lang w:eastAsia="ru-RU"/>
        </w:rPr>
        <w:t>е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3 месяцев. За этот срок клиенту наверняка сообщат о вновь образовавшемся долге. Возникает замкнутый круг.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Сбербанк такие ситуации исключил, так как дорожит репутацией. А процедура расторжения легка, надёжна и открыта для клиентов. Тем не менее банк готов поведать, как получить кредитку, а вот как правильно и безболезненно отказаться от ненужного банковского продукта — нет.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Помогут рекомендации и пошаговая инструкция, представленные в статье.</w:t>
      </w:r>
    </w:p>
    <w:p w:rsidR="00CB4183" w:rsidRDefault="00CB4183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CB4183" w:rsidRPr="00CB4183" w:rsidRDefault="00CB4183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23667E" w:rsidRDefault="0023667E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CB418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lastRenderedPageBreak/>
        <w:t xml:space="preserve">Кредитная карта — </w:t>
      </w:r>
      <w:r w:rsidR="002939BE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это</w:t>
      </w:r>
    </w:p>
    <w:p w:rsidR="00C2444B" w:rsidRPr="00C2444B" w:rsidRDefault="00C2444B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3667E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  <w:r w:rsidR="00250455">
        <w:rPr>
          <w:rFonts w:ascii="Arial" w:eastAsia="Times New Roman" w:hAnsi="Arial" w:cs="Arial"/>
          <w:bCs/>
          <w:color w:val="000000"/>
          <w:lang w:eastAsia="ru-RU"/>
        </w:rPr>
        <w:t>инструмент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для покупок в долг.</w:t>
      </w:r>
    </w:p>
    <w:p w:rsidR="002939BE" w:rsidRPr="00CB4183" w:rsidRDefault="002939B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Кредитка даёт возможность пользоваться заёмными деньгами в пределах лимита для оплаты товаров и услуг в магазинах, салонах, интернете.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Нужны наличные — возможно снять в банкомате.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/>
          <w:bCs/>
          <w:color w:val="000000"/>
          <w:lang w:eastAsia="ru-RU"/>
        </w:rPr>
        <w:t>Кредитный лимит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— доступная сумма для клиента, которая рассматривается банком персонально для каждого.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Такой финансовый инструмент совмещает как плюсы: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CB4183" w:rsidRDefault="0023667E" w:rsidP="00773576">
      <w:pPr>
        <w:pStyle w:val="a5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льготный период — использование денежных средств без процентов;</w:t>
      </w:r>
    </w:p>
    <w:p w:rsidR="00CB4183" w:rsidRDefault="0023667E" w:rsidP="00773576">
      <w:pPr>
        <w:pStyle w:val="a5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универсальность — на различные цели и потребности; </w:t>
      </w:r>
    </w:p>
    <w:p w:rsidR="0023667E" w:rsidRPr="00CB4183" w:rsidRDefault="0023667E" w:rsidP="00773576">
      <w:pPr>
        <w:pStyle w:val="a5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бонусные программы — </w:t>
      </w:r>
      <w:proofErr w:type="spellStart"/>
      <w:r w:rsidRPr="00CB4183">
        <w:rPr>
          <w:rFonts w:ascii="Arial" w:eastAsia="Times New Roman" w:hAnsi="Arial" w:cs="Arial"/>
          <w:bCs/>
          <w:color w:val="000000"/>
          <w:lang w:eastAsia="ru-RU"/>
        </w:rPr>
        <w:t>кэшбэк</w:t>
      </w:r>
      <w:proofErr w:type="spellEnd"/>
      <w:r w:rsidRPr="00CB4183">
        <w:rPr>
          <w:rFonts w:ascii="Arial" w:eastAsia="Times New Roman" w:hAnsi="Arial" w:cs="Arial"/>
          <w:bCs/>
          <w:color w:val="000000"/>
          <w:lang w:eastAsia="ru-RU"/>
        </w:rPr>
        <w:t>, скидки, баллы.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  <w:r w:rsidR="004C518C">
        <w:rPr>
          <w:rFonts w:ascii="Arial" w:eastAsia="Times New Roman" w:hAnsi="Arial" w:cs="Arial"/>
          <w:bCs/>
          <w:color w:val="000000"/>
          <w:lang w:eastAsia="ru-RU"/>
        </w:rPr>
        <w:t>Т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>ак и минусы: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CB4183" w:rsidRDefault="0023667E" w:rsidP="00773576">
      <w:pPr>
        <w:pStyle w:val="a5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повышенные проценты;</w:t>
      </w:r>
    </w:p>
    <w:p w:rsidR="00CB4183" w:rsidRDefault="0023667E" w:rsidP="00773576">
      <w:pPr>
        <w:pStyle w:val="a5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комиссия при снятии денег в банкомате — 3% от суммы;</w:t>
      </w:r>
    </w:p>
    <w:p w:rsidR="0023667E" w:rsidRPr="00CB4183" w:rsidRDefault="0023667E" w:rsidP="00773576">
      <w:pPr>
        <w:pStyle w:val="a5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потеря контроля —траты больше чем доход и как следствие долги по карте.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Поэтому для одних — это благо, а для вторых непосильная ноша.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Последние в процессе пользования понимают, что им это не нужно и желают отказаться — закрыть.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CB418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Зачем закрывать кредитную карту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Некоторые ошибочно полагают: погасили основной долг по карте, убрали кредитку подальше и готово — можно спать спокойно. Это распространённое заблуждение.</w:t>
      </w:r>
      <w:r w:rsidR="008D0AA4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>Так как дело не в пластике, а в счёте, к которому привязана банковская карта.</w:t>
      </w:r>
    </w:p>
    <w:p w:rsidR="008D0AA4" w:rsidRPr="00CB4183" w:rsidRDefault="008D0AA4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Важно понимать, что если банковский продукт активирован, то запущенны в действие условия договора — списывается оплата за: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lastRenderedPageBreak/>
        <w:t> </w:t>
      </w:r>
    </w:p>
    <w:p w:rsidR="00CB4183" w:rsidRDefault="0023667E" w:rsidP="00773576">
      <w:pPr>
        <w:pStyle w:val="a5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смс-информирование;</w:t>
      </w:r>
    </w:p>
    <w:p w:rsidR="00CB4183" w:rsidRDefault="0023667E" w:rsidP="00773576">
      <w:pPr>
        <w:pStyle w:val="a5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годовое обслуживание;</w:t>
      </w:r>
    </w:p>
    <w:p w:rsidR="00CB4183" w:rsidRDefault="0023667E" w:rsidP="00773576">
      <w:pPr>
        <w:pStyle w:val="a5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% за предыдущий отчетный месяц;</w:t>
      </w:r>
    </w:p>
    <w:p w:rsidR="0023667E" w:rsidRPr="00CB4183" w:rsidRDefault="0023667E" w:rsidP="00773576">
      <w:pPr>
        <w:pStyle w:val="a5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дополнительные услуги, прописанные в договоре и на сайте Сбербанка.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Поэтому, чтобы избежать финансовых потерь и дополнительного стресса, необходимо: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CB4183" w:rsidRDefault="00CB4183" w:rsidP="00773576">
      <w:pPr>
        <w:pStyle w:val="a5"/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погасить задолженность;</w:t>
      </w:r>
      <w:r w:rsidR="0023667E"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CB4183" w:rsidRDefault="0023667E" w:rsidP="00773576">
      <w:pPr>
        <w:pStyle w:val="a5"/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закрыть счет;</w:t>
      </w:r>
    </w:p>
    <w:p w:rsidR="00CB4183" w:rsidRDefault="0023667E" w:rsidP="00773576">
      <w:pPr>
        <w:pStyle w:val="a5"/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расторгнуть договор;</w:t>
      </w:r>
    </w:p>
    <w:p w:rsidR="0023667E" w:rsidRPr="00CB4183" w:rsidRDefault="0023667E" w:rsidP="00773576">
      <w:pPr>
        <w:pStyle w:val="a5"/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получить справку о закрытие счета.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Процедура расторжения договора и закрыти</w:t>
      </w:r>
      <w:r w:rsidR="004C518C">
        <w:rPr>
          <w:rFonts w:ascii="Arial" w:eastAsia="Times New Roman" w:hAnsi="Arial" w:cs="Arial"/>
          <w:bCs/>
          <w:color w:val="000000"/>
          <w:lang w:eastAsia="ru-RU"/>
        </w:rPr>
        <w:t>е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кредитного счета в Сбербанке не займет много времени, если действовать согласно инструкции.</w:t>
      </w:r>
    </w:p>
    <w:p w:rsidR="0023667E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6D5574" w:rsidRDefault="006D5574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6D5574" w:rsidRDefault="006D5574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6D557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Закрытие счёта как защита от </w:t>
      </w:r>
      <w:r w:rsidR="004B15EF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злоумышленников</w:t>
      </w:r>
    </w:p>
    <w:p w:rsidR="00A6493A" w:rsidRPr="00A6493A" w:rsidRDefault="00A6493A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6493A" w:rsidRDefault="00A6493A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Ещё одна весомая причина для закрытия имеющейся активированной карты</w:t>
      </w:r>
      <w:r w:rsidR="007C3D5F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ru-RU"/>
        </w:rPr>
        <w:t>— риск, связанный с действиями злоумышленников.</w:t>
      </w:r>
    </w:p>
    <w:p w:rsidR="00A6493A" w:rsidRDefault="007C3D5F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Основных с</w:t>
      </w:r>
      <w:r w:rsidR="00A6493A">
        <w:rPr>
          <w:rFonts w:ascii="Arial" w:eastAsia="Times New Roman" w:hAnsi="Arial" w:cs="Arial"/>
          <w:bCs/>
          <w:color w:val="000000"/>
          <w:lang w:eastAsia="ru-RU"/>
        </w:rPr>
        <w:t xml:space="preserve">пособов завладеть данными карты и получить доступ к денежным средствам у мошенников </w:t>
      </w:r>
      <w:r>
        <w:rPr>
          <w:rFonts w:ascii="Arial" w:eastAsia="Times New Roman" w:hAnsi="Arial" w:cs="Arial"/>
          <w:bCs/>
          <w:color w:val="000000"/>
          <w:lang w:eastAsia="ru-RU"/>
        </w:rPr>
        <w:t>несколько:</w:t>
      </w:r>
    </w:p>
    <w:p w:rsidR="007C3D5F" w:rsidRDefault="007C3D5F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7C3D5F" w:rsidRDefault="007C3D5F" w:rsidP="00773576">
      <w:pPr>
        <w:pStyle w:val="a5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При помощи банкомата.</w:t>
      </w:r>
    </w:p>
    <w:p w:rsidR="007C3D5F" w:rsidRPr="007C3D5F" w:rsidRDefault="007C3D5F" w:rsidP="00773576">
      <w:pPr>
        <w:pStyle w:val="a5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С помощью 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>SMS</w:t>
      </w:r>
      <w:r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7C3D5F" w:rsidRDefault="007C3D5F" w:rsidP="00773576">
      <w:pPr>
        <w:pStyle w:val="a5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Интернет.</w:t>
      </w:r>
    </w:p>
    <w:p w:rsidR="004B15EF" w:rsidRDefault="004B15EF" w:rsidP="00773576">
      <w:pPr>
        <w:pStyle w:val="a5"/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7C3D5F" w:rsidRDefault="004B15EF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Даже если ваша </w:t>
      </w:r>
      <w:r w:rsidR="00250455">
        <w:rPr>
          <w:rFonts w:ascii="Arial" w:eastAsia="Times New Roman" w:hAnsi="Arial" w:cs="Arial"/>
          <w:bCs/>
          <w:color w:val="000000"/>
          <w:lang w:eastAsia="ru-RU"/>
        </w:rPr>
        <w:t xml:space="preserve">кредитка </w:t>
      </w:r>
      <w:r>
        <w:rPr>
          <w:rFonts w:ascii="Arial" w:eastAsia="Times New Roman" w:hAnsi="Arial" w:cs="Arial"/>
          <w:bCs/>
          <w:color w:val="000000"/>
          <w:lang w:eastAsia="ru-RU"/>
        </w:rPr>
        <w:t>лежит в безопасном месте дома «на антресолях» — она всё равно находится в зоне риска.</w:t>
      </w:r>
    </w:p>
    <w:p w:rsidR="004B15EF" w:rsidRDefault="004B15EF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</w:p>
    <w:p w:rsidR="004B15EF" w:rsidRPr="00FF635C" w:rsidRDefault="004B15EF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63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помощи банкомата</w:t>
      </w:r>
    </w:p>
    <w:p w:rsidR="00BF15C4" w:rsidRPr="00BF15C4" w:rsidRDefault="00BF15C4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B15EF" w:rsidRDefault="003A4494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Прогрессивный способ мошенничества, который заключается в следующем: на картоприёмник банкомата устанавливается устройство — сканер (скиммер, «жучок»).  Он </w:t>
      </w:r>
      <w:r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позволяет без труда считывать данные карты вплоть до </w:t>
      </w:r>
      <w:proofErr w:type="spellStart"/>
      <w:r w:rsidR="008D0AA4">
        <w:rPr>
          <w:rFonts w:ascii="Arial" w:eastAsia="Times New Roman" w:hAnsi="Arial" w:cs="Arial"/>
          <w:bCs/>
          <w:color w:val="000000"/>
          <w:lang w:eastAsia="ru-RU"/>
        </w:rPr>
        <w:t>П</w:t>
      </w:r>
      <w:r>
        <w:rPr>
          <w:rFonts w:ascii="Arial" w:eastAsia="Times New Roman" w:hAnsi="Arial" w:cs="Arial"/>
          <w:bCs/>
          <w:color w:val="000000"/>
          <w:lang w:eastAsia="ru-RU"/>
        </w:rPr>
        <w:t>ин</w:t>
      </w:r>
      <w:proofErr w:type="spellEnd"/>
      <w:r>
        <w:rPr>
          <w:rFonts w:ascii="Arial" w:eastAsia="Times New Roman" w:hAnsi="Arial" w:cs="Arial"/>
          <w:bCs/>
          <w:color w:val="000000"/>
          <w:lang w:eastAsia="ru-RU"/>
        </w:rPr>
        <w:t>-кода. И если раньше такие устройства были заметны обычному глазу, то на сегодняшний день они модифицированы до практически идентичных.</w:t>
      </w:r>
    </w:p>
    <w:p w:rsidR="00BF15C4" w:rsidRDefault="00BF15C4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В дальнейшем воспользоваться полученными данными дело техники и мастерства: создать дубликат карты и воспользоваться им по своему усмотрению.</w:t>
      </w:r>
    </w:p>
    <w:p w:rsidR="00BF15C4" w:rsidRDefault="00BF15C4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</w:p>
    <w:p w:rsidR="003A4494" w:rsidRPr="00FF635C" w:rsidRDefault="00BF15C4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63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 помощью фальшивых </w:t>
      </w:r>
      <w:r w:rsidRPr="00FF635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SMS</w:t>
      </w:r>
      <w:r w:rsidRPr="00FF63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звонков из банка</w:t>
      </w:r>
    </w:p>
    <w:p w:rsidR="00BF15C4" w:rsidRDefault="00BF15C4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F15C4" w:rsidRDefault="00BF15C4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Суть такого вида мошенничества состоит в том, что под видом информирования вам сообщают о якобы соверш</w:t>
      </w:r>
      <w:r w:rsidR="00513327">
        <w:rPr>
          <w:rFonts w:ascii="Arial" w:eastAsia="Times New Roman" w:hAnsi="Arial" w:cs="Arial"/>
          <w:bCs/>
          <w:color w:val="000000"/>
          <w:lang w:eastAsia="ru-RU"/>
        </w:rPr>
        <w:t>аемых операциях по карте. Для отмены действий, которые вы не совершали, мошенники просят выслать код подтверждения на указанный в смс номер.</w:t>
      </w:r>
    </w:p>
    <w:p w:rsidR="00513327" w:rsidRDefault="00513327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</w:p>
    <w:p w:rsidR="00513327" w:rsidRDefault="000E1C8D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 теми же намерениями жулики совершают телефонные звонки представляясь сотрудниками службы безопасности банка. В ходе разговора они сообщают, что с счета вашей карты мошенническим способом совершаются попытки списания денежных средств. И дают инструкции для оперативного предотвращения таких действий.</w:t>
      </w:r>
    </w:p>
    <w:p w:rsidR="000E1C8D" w:rsidRDefault="000E1C8D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</w:p>
    <w:p w:rsidR="000E1C8D" w:rsidRDefault="000E1C8D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Способ рассчитан на то что, поддавшись панике вы выполните предложенные инструкции и таким образом предоставите преступнику данные для</w:t>
      </w:r>
      <w:r w:rsidR="009403EE">
        <w:rPr>
          <w:rFonts w:ascii="Arial" w:eastAsia="Times New Roman" w:hAnsi="Arial" w:cs="Arial"/>
          <w:bCs/>
          <w:color w:val="000000"/>
          <w:lang w:eastAsia="ru-RU"/>
        </w:rPr>
        <w:t xml:space="preserve"> совершения незаконных действий с вашей картой.</w:t>
      </w:r>
    </w:p>
    <w:p w:rsidR="009403EE" w:rsidRDefault="009403EE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</w:p>
    <w:p w:rsidR="009403EE" w:rsidRPr="00FF635C" w:rsidRDefault="009403EE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63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Через Интернет</w:t>
      </w:r>
    </w:p>
    <w:p w:rsidR="009403EE" w:rsidRDefault="009403EE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403EE" w:rsidRDefault="009403EE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Вид мошенничества, при котором персональные данные карты получают за счет</w:t>
      </w:r>
      <w:r w:rsidR="00863571">
        <w:rPr>
          <w:rFonts w:ascii="Arial" w:eastAsia="Times New Roman" w:hAnsi="Arial" w:cs="Arial"/>
          <w:bCs/>
          <w:color w:val="000000"/>
          <w:lang w:eastAsia="ru-RU"/>
        </w:rPr>
        <w:t xml:space="preserve"> информационных рассылок от имени банка на электронную почту клиента.</w:t>
      </w:r>
    </w:p>
    <w:p w:rsidR="00863571" w:rsidRDefault="00863571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</w:p>
    <w:p w:rsidR="00863571" w:rsidRDefault="00863571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Такие письма бывают двух видов:</w:t>
      </w:r>
    </w:p>
    <w:p w:rsidR="00863571" w:rsidRDefault="00863571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</w:p>
    <w:p w:rsidR="00863571" w:rsidRDefault="00863571" w:rsidP="00773576">
      <w:pPr>
        <w:pStyle w:val="a5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Описывается проблема, которая возникла по вине банка или взломщика системы. Поэтому для восстановления базы просят выслать данные карты.</w:t>
      </w:r>
    </w:p>
    <w:p w:rsidR="00195583" w:rsidRDefault="00195583" w:rsidP="00773576">
      <w:pPr>
        <w:pStyle w:val="a5"/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863571" w:rsidRDefault="00863571" w:rsidP="00773576">
      <w:pPr>
        <w:pStyle w:val="a5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Содержится ссылка на сайт, который является копией оригинала банка. Различия </w:t>
      </w:r>
      <w:r w:rsidR="00195583">
        <w:rPr>
          <w:rFonts w:ascii="Arial" w:eastAsia="Times New Roman" w:hAnsi="Arial" w:cs="Arial"/>
          <w:bCs/>
          <w:color w:val="000000"/>
          <w:lang w:eastAsia="ru-RU"/>
        </w:rPr>
        <w:t>не заметны</w:t>
      </w:r>
      <w:r>
        <w:rPr>
          <w:rFonts w:ascii="Arial" w:eastAsia="Times New Roman" w:hAnsi="Arial" w:cs="Arial"/>
          <w:bCs/>
          <w:color w:val="000000"/>
          <w:lang w:eastAsia="ru-RU"/>
        </w:rPr>
        <w:t>: одна буква в адресе, цифра в телефоне</w:t>
      </w:r>
      <w:r w:rsidR="00195583">
        <w:rPr>
          <w:rFonts w:ascii="Arial" w:eastAsia="Times New Roman" w:hAnsi="Arial" w:cs="Arial"/>
          <w:bCs/>
          <w:color w:val="000000"/>
          <w:lang w:eastAsia="ru-RU"/>
        </w:rPr>
        <w:t xml:space="preserve"> или реквизитах. Поэтому клиент уверен, что находиться на странице своего банка и выдает всю необходимую информацию ворам.</w:t>
      </w:r>
    </w:p>
    <w:p w:rsidR="00195583" w:rsidRPr="00195583" w:rsidRDefault="00195583" w:rsidP="00773576">
      <w:pPr>
        <w:pStyle w:val="a5"/>
        <w:rPr>
          <w:rFonts w:ascii="Arial" w:eastAsia="Times New Roman" w:hAnsi="Arial" w:cs="Arial"/>
          <w:bCs/>
          <w:color w:val="000000"/>
          <w:lang w:eastAsia="ru-RU"/>
        </w:rPr>
      </w:pPr>
    </w:p>
    <w:p w:rsidR="00195583" w:rsidRDefault="00195583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Способ рассчитан на везение и используются сайты крупных банков. Таких как Сбербанк, так как вероятность наличия банковской карты у предполагаемой жертвы 8 из 10.</w:t>
      </w:r>
    </w:p>
    <w:p w:rsidR="00927180" w:rsidRDefault="00927180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lastRenderedPageBreak/>
        <w:t>Когда целесообразно расторгнуть договор</w:t>
      </w:r>
    </w:p>
    <w:p w:rsidR="00927180" w:rsidRDefault="00927180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27180" w:rsidRDefault="00927180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927180">
        <w:rPr>
          <w:rFonts w:ascii="Arial" w:eastAsia="Times New Roman" w:hAnsi="Arial" w:cs="Arial"/>
          <w:bCs/>
          <w:color w:val="000000"/>
          <w:lang w:eastAsia="ru-RU"/>
        </w:rPr>
        <w:t>Договор с банком по обслуживанию кредитн</w:t>
      </w:r>
      <w:r>
        <w:rPr>
          <w:rFonts w:ascii="Arial" w:eastAsia="Times New Roman" w:hAnsi="Arial" w:cs="Arial"/>
          <w:bCs/>
          <w:color w:val="000000"/>
          <w:lang w:eastAsia="ru-RU"/>
        </w:rPr>
        <w:t>ой</w:t>
      </w:r>
      <w:r w:rsidRPr="00927180">
        <w:rPr>
          <w:rFonts w:ascii="Arial" w:eastAsia="Times New Roman" w:hAnsi="Arial" w:cs="Arial"/>
          <w:bCs/>
          <w:color w:val="000000"/>
          <w:lang w:eastAsia="ru-RU"/>
        </w:rPr>
        <w:t xml:space="preserve"> карт</w:t>
      </w:r>
      <w:r>
        <w:rPr>
          <w:rFonts w:ascii="Arial" w:eastAsia="Times New Roman" w:hAnsi="Arial" w:cs="Arial"/>
          <w:bCs/>
          <w:color w:val="000000"/>
          <w:lang w:eastAsia="ru-RU"/>
        </w:rPr>
        <w:t>ы главный документ, регулирующий условия предоставления заемных средств. Соответственно, чтобы счет и привязанная к нему карта полностью прекратили свою работу, необходимо расторгнуть договор.</w:t>
      </w:r>
    </w:p>
    <w:p w:rsidR="00D948C7" w:rsidRDefault="00D948C7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D948C7" w:rsidRDefault="00D948C7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Сбербанк выделяет 3 основных причины для обязательного расторжения:</w:t>
      </w:r>
    </w:p>
    <w:p w:rsidR="00D948C7" w:rsidRDefault="00D948C7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D948C7" w:rsidRPr="00D948C7" w:rsidRDefault="00D948C7" w:rsidP="00773576">
      <w:pPr>
        <w:pStyle w:val="a5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Смена региона или страны проживания. </w:t>
      </w:r>
      <w:r>
        <w:rPr>
          <w:rFonts w:ascii="Arial" w:hAnsi="Arial" w:cs="Arial"/>
          <w:color w:val="242424"/>
          <w:shd w:val="clear" w:color="auto" w:fill="FFFFFF"/>
        </w:rPr>
        <w:t>В этом случае</w:t>
      </w:r>
      <w:r>
        <w:rPr>
          <w:rFonts w:ascii="Arial" w:hAnsi="Arial" w:cs="Arial"/>
          <w:color w:val="242424"/>
          <w:shd w:val="clear" w:color="auto" w:fill="FFFFFF"/>
        </w:rPr>
        <w:t xml:space="preserve"> карта </w:t>
      </w:r>
      <w:r>
        <w:rPr>
          <w:rFonts w:ascii="Arial" w:hAnsi="Arial" w:cs="Arial"/>
          <w:color w:val="242424"/>
          <w:shd w:val="clear" w:color="auto" w:fill="FFFFFF"/>
        </w:rPr>
        <w:t>деактивируется</w:t>
      </w:r>
      <w:r>
        <w:rPr>
          <w:rFonts w:ascii="Arial" w:hAnsi="Arial" w:cs="Arial"/>
          <w:color w:val="242424"/>
          <w:shd w:val="clear" w:color="auto" w:fill="FFFFFF"/>
        </w:rPr>
        <w:t xml:space="preserve"> даже при наличии долга. </w:t>
      </w:r>
      <w:r>
        <w:rPr>
          <w:rFonts w:ascii="Arial" w:hAnsi="Arial" w:cs="Arial"/>
          <w:color w:val="242424"/>
          <w:shd w:val="clear" w:color="auto" w:fill="FFFFFF"/>
        </w:rPr>
        <w:t>Средства необходимые для ежемесячных платежей списываются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>
        <w:rPr>
          <w:rFonts w:ascii="Arial" w:hAnsi="Arial" w:cs="Arial"/>
          <w:color w:val="242424"/>
          <w:shd w:val="clear" w:color="auto" w:fill="FFFFFF"/>
        </w:rPr>
        <w:t>частично</w:t>
      </w:r>
      <w:r>
        <w:rPr>
          <w:rFonts w:ascii="Arial" w:hAnsi="Arial" w:cs="Arial"/>
          <w:color w:val="242424"/>
          <w:shd w:val="clear" w:color="auto" w:fill="FFFFFF"/>
        </w:rPr>
        <w:t xml:space="preserve"> с основной </w:t>
      </w:r>
      <w:r>
        <w:rPr>
          <w:rFonts w:ascii="Arial" w:hAnsi="Arial" w:cs="Arial"/>
          <w:color w:val="242424"/>
          <w:shd w:val="clear" w:color="auto" w:fill="FFFFFF"/>
        </w:rPr>
        <w:t>карты клиента.</w:t>
      </w:r>
    </w:p>
    <w:p w:rsidR="00D948C7" w:rsidRPr="00D948C7" w:rsidRDefault="00D948C7" w:rsidP="00773576">
      <w:pPr>
        <w:pStyle w:val="a5"/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D948C7" w:rsidRDefault="00D948C7" w:rsidP="00773576">
      <w:pPr>
        <w:pStyle w:val="a5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Утеря или Кража. Приостанавливать или прекращать обслуживание договора не обязательно.</w:t>
      </w:r>
      <w:r w:rsidR="00D157D5">
        <w:rPr>
          <w:rFonts w:ascii="Arial" w:eastAsia="Times New Roman" w:hAnsi="Arial" w:cs="Arial"/>
          <w:bCs/>
          <w:color w:val="000000"/>
          <w:lang w:eastAsia="ru-RU"/>
        </w:rPr>
        <w:t xml:space="preserve"> А вот заблокировать карту необходимо оперативно по единому номеру телефона или воспользовавшись сервисом «Сбербанк Онлайн».  </w:t>
      </w:r>
    </w:p>
    <w:p w:rsidR="00D157D5" w:rsidRPr="00D157D5" w:rsidRDefault="00D157D5" w:rsidP="00773576">
      <w:pPr>
        <w:pStyle w:val="a5"/>
        <w:rPr>
          <w:rFonts w:ascii="Arial" w:eastAsia="Times New Roman" w:hAnsi="Arial" w:cs="Arial"/>
          <w:bCs/>
          <w:color w:val="000000"/>
          <w:lang w:eastAsia="ru-RU"/>
        </w:rPr>
      </w:pPr>
    </w:p>
    <w:p w:rsidR="00D157D5" w:rsidRPr="00D948C7" w:rsidRDefault="00D157D5" w:rsidP="00773576">
      <w:pPr>
        <w:pStyle w:val="a5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Окончание срока действия кредитной карты. </w:t>
      </w:r>
      <w:r w:rsidR="002E2820">
        <w:rPr>
          <w:rFonts w:ascii="Arial" w:eastAsia="Times New Roman" w:hAnsi="Arial" w:cs="Arial"/>
          <w:bCs/>
          <w:color w:val="000000"/>
          <w:lang w:eastAsia="ru-RU"/>
        </w:rPr>
        <w:t>При таких обстоятельствах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банк </w:t>
      </w:r>
      <w:r w:rsidR="002E2820">
        <w:rPr>
          <w:rFonts w:ascii="Arial" w:eastAsia="Times New Roman" w:hAnsi="Arial" w:cs="Arial"/>
          <w:bCs/>
          <w:color w:val="000000"/>
          <w:lang w:eastAsia="ru-RU"/>
        </w:rPr>
        <w:t xml:space="preserve">по умолчанию перевыпустит карту, от которой при желании можно отказаться, погасив всю </w:t>
      </w:r>
      <w:r w:rsidR="006E33C7">
        <w:rPr>
          <w:rFonts w:ascii="Arial" w:eastAsia="Times New Roman" w:hAnsi="Arial" w:cs="Arial"/>
          <w:bCs/>
          <w:color w:val="000000"/>
          <w:lang w:eastAsia="ru-RU"/>
        </w:rPr>
        <w:t xml:space="preserve">имеющуюся </w:t>
      </w:r>
      <w:r w:rsidR="002E2820">
        <w:rPr>
          <w:rFonts w:ascii="Arial" w:eastAsia="Times New Roman" w:hAnsi="Arial" w:cs="Arial"/>
          <w:bCs/>
          <w:color w:val="000000"/>
          <w:lang w:eastAsia="ru-RU"/>
        </w:rPr>
        <w:t>задолженность.</w:t>
      </w:r>
    </w:p>
    <w:p w:rsidR="00195583" w:rsidRDefault="00195583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2820" w:rsidRPr="00195583" w:rsidRDefault="002E2820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3667E" w:rsidRPr="00CB4183" w:rsidRDefault="008D0AA4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Расторжение договора о</w:t>
      </w:r>
      <w:r w:rsidR="0023667E" w:rsidRPr="00CB418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нлайн или по телефону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Естественно, это первые мысли которые посетят желающего закрыть карту: не выходя из дома и без очередей.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Но крупнейший банк России намеренно исключил такой способ в целях безопасности.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Через сервис «Сбербанк Онлайн» и по единому номеру </w:t>
      </w:r>
      <w:r w:rsidR="006F7FDB">
        <w:rPr>
          <w:rFonts w:ascii="Arial" w:eastAsia="Times New Roman" w:hAnsi="Arial" w:cs="Arial"/>
          <w:bCs/>
          <w:color w:val="000000"/>
          <w:lang w:eastAsia="ru-RU"/>
        </w:rPr>
        <w:t>службы поддержки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можно только заблокировать банковскую карту при утере или краже.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В этом случае будут невозможны операции по счету и действия с картой. Но списания за обслуживание, информирование и дополнительные услуги будут производиться в полном объёме.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lastRenderedPageBreak/>
        <w:t>Поэтому, единственно верный и правильный вариант — личное обращение в отделение Сбербанка.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CB418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Отказ от не выданной кредитной карты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Самая простая и распространённая ситуация.  Часто сотрудники банка предлагают оформить карту в дополнение к зарплатному проекту, кредиту или приходит смс рассылка: уже одобрена карта, на исключительных условиях — только получи.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Дело в том, что карта активируется в момент подписания кредитного договора. Это значит: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1.    Договор подписан — карта в статусе «активная».  Для отказа надо пройти официальную процедуру по закрытию счета.</w:t>
      </w:r>
    </w:p>
    <w:p w:rsidR="0023667E" w:rsidRPr="00CB4183" w:rsidRDefault="0023667E" w:rsidP="00773576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2.    Договор не подписан — карта не активирована. Следовательно, ничего делать не нужно: клиент игнорирует извещение (не приходит за картой) или отказывается от активации.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Если же менеджер был убедителен, карта получена, а спустя время пришло осознание ее ненужности — не страшно: можно отказаться в любой момент.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CB418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Если держатель карты умер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 сути, никого не волнуют чужие проблемы.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Проценты продолжают начислять, как и штрафы за невыполнение обязательств перед банком.  Теперь это "головная боль" близких родственников — наследников.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Которые должны: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Default="0023667E" w:rsidP="00C2444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1.    Уведомить банк о случившемся — предоставить свидетельство о смерти и кредитный договор.</w:t>
      </w:r>
    </w:p>
    <w:p w:rsidR="00C2444B" w:rsidRPr="00CB4183" w:rsidRDefault="00C2444B" w:rsidP="00C2444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ru-RU"/>
        </w:rPr>
      </w:pPr>
    </w:p>
    <w:p w:rsidR="00C2444B" w:rsidRPr="00C2444B" w:rsidRDefault="00C2444B" w:rsidP="00C2444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ru-RU"/>
        </w:rPr>
      </w:pPr>
      <w:r w:rsidRPr="00C2444B">
        <w:rPr>
          <w:rFonts w:ascii="Arial" w:eastAsia="Times New Roman" w:hAnsi="Arial" w:cs="Arial"/>
          <w:bCs/>
          <w:color w:val="000000"/>
          <w:lang w:eastAsia="ru-RU"/>
        </w:rPr>
        <w:t>2.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   </w:t>
      </w:r>
      <w:r w:rsidR="0023667E" w:rsidRPr="00C2444B">
        <w:rPr>
          <w:rFonts w:ascii="Arial" w:eastAsia="Times New Roman" w:hAnsi="Arial" w:cs="Arial"/>
          <w:bCs/>
          <w:color w:val="000000"/>
          <w:lang w:eastAsia="ru-RU"/>
        </w:rPr>
        <w:t>При наличии задолженности — погасить.</w:t>
      </w:r>
    </w:p>
    <w:p w:rsidR="00C2444B" w:rsidRDefault="00C2444B" w:rsidP="00C2444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ru-RU"/>
        </w:rPr>
      </w:pPr>
    </w:p>
    <w:p w:rsidR="0023667E" w:rsidRPr="00CB4183" w:rsidRDefault="0023667E" w:rsidP="00C2444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lastRenderedPageBreak/>
        <w:t>3.    Написать заявление на закрытие счета.</w:t>
      </w:r>
    </w:p>
    <w:p w:rsidR="0023667E" w:rsidRPr="00CB4183" w:rsidRDefault="0023667E" w:rsidP="00C2444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Если сумма долга обременительна для наследников, возможно: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CB4183" w:rsidRDefault="0023667E" w:rsidP="00773576">
      <w:pPr>
        <w:pStyle w:val="a5"/>
        <w:numPr>
          <w:ilvl w:val="0"/>
          <w:numId w:val="21"/>
        </w:numPr>
        <w:spacing w:after="0" w:line="360" w:lineRule="auto"/>
        <w:ind w:left="714" w:hanging="357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отказаться от наследства — это избавит от обязательств платить «чужие» долги;</w:t>
      </w:r>
    </w:p>
    <w:p w:rsidR="0023667E" w:rsidRPr="00CB4183" w:rsidRDefault="0023667E" w:rsidP="00773576">
      <w:pPr>
        <w:pStyle w:val="a5"/>
        <w:numPr>
          <w:ilvl w:val="0"/>
          <w:numId w:val="21"/>
        </w:numPr>
        <w:spacing w:after="0" w:line="360" w:lineRule="auto"/>
        <w:ind w:left="714" w:hanging="357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в судебном порядке уменьшить сумму задолженности с момента смерти и до вступления родных в наследство. 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В остальных случаях (тяжёлая болезнь, вынужде</w:t>
      </w:r>
      <w:r w:rsidR="004C518C">
        <w:rPr>
          <w:rFonts w:ascii="Arial" w:eastAsia="Times New Roman" w:hAnsi="Arial" w:cs="Arial"/>
          <w:bCs/>
          <w:color w:val="000000"/>
          <w:lang w:eastAsia="ru-RU"/>
        </w:rPr>
        <w:t xml:space="preserve">нный бессрочный отъезд и т.д.) 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>требуется лично явиться в «Сбербанк» для рассмотрения вопроса персонально.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CB418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Пошаговая инструкция закрытия активированной кредитной карты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Закрыть кредитную карту можно, как только появилось такое желание, при соблюдении двух главных условий: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1.     Личное обращение в отделение банка.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2.     Отсутствие задолженности по кредитному счёту.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Информация доступна через Сбербанк Онлайн, в банкоматах и отделениях банка.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8D0AA4" w:rsidRDefault="0023667E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D0A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Соблюдая следующий алгоритм: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1.    Прийти в отделение банка с паспортом и кредитной картой, где та была получена. Если такой возможности нет — в ближайший филиал. Но имейте в</w:t>
      </w:r>
      <w:r w:rsidR="009F5822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>виду, что в таком случае пакет документов будет отправлен посредством Почты России в то отделение, где карта оформлялась.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2.    Узнать сумму задолженности на текущую дату: корректную цифру рассчитает и назовёт только менеджер банка. При необходимости, пополнить счет можно сразу.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3.    Заполнить заявление на закрытие счета и отключение дополнительных услуг.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4.    Заявление будет зарегистрировано сотрудником банка, а карта уничтожена в вашем присутствии. 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5.    Договор будет расторгнут в течени</w:t>
      </w:r>
      <w:r w:rsidR="009F5822">
        <w:rPr>
          <w:rFonts w:ascii="Arial" w:eastAsia="Times New Roman" w:hAnsi="Arial" w:cs="Arial"/>
          <w:bCs/>
          <w:color w:val="000000"/>
          <w:lang w:eastAsia="ru-RU"/>
        </w:rPr>
        <w:t>е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45 дней.</w:t>
      </w:r>
    </w:p>
    <w:p w:rsidR="0023667E" w:rsidRPr="00CB4183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E95C5D" w:rsidRDefault="0023667E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6.    По истечении срока целесообразно </w:t>
      </w:r>
      <w:r w:rsidR="00B107E3">
        <w:rPr>
          <w:rFonts w:ascii="Arial" w:eastAsia="Times New Roman" w:hAnsi="Arial" w:cs="Arial"/>
          <w:bCs/>
          <w:color w:val="000000"/>
          <w:lang w:eastAsia="ru-RU"/>
        </w:rPr>
        <w:t>получить документ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о закрыти</w:t>
      </w:r>
      <w:r w:rsidR="00B107E3">
        <w:rPr>
          <w:rFonts w:ascii="Arial" w:eastAsia="Times New Roman" w:hAnsi="Arial" w:cs="Arial"/>
          <w:bCs/>
          <w:color w:val="000000"/>
          <w:lang w:eastAsia="ru-RU"/>
        </w:rPr>
        <w:t>и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счета и </w:t>
      </w:r>
      <w:r w:rsidR="003C3633">
        <w:rPr>
          <w:rFonts w:ascii="Arial" w:eastAsia="Times New Roman" w:hAnsi="Arial" w:cs="Arial"/>
          <w:bCs/>
          <w:color w:val="000000"/>
          <w:lang w:eastAsia="ru-RU"/>
        </w:rPr>
        <w:t xml:space="preserve">справку о погашении 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задолженности.  </w:t>
      </w:r>
    </w:p>
    <w:p w:rsidR="00523036" w:rsidRDefault="00523036" w:rsidP="00C2444B">
      <w:pPr>
        <w:spacing w:after="0" w:line="360" w:lineRule="auto"/>
        <w:ind w:firstLine="284"/>
        <w:rPr>
          <w:rFonts w:ascii="Arial" w:eastAsia="Times New Roman" w:hAnsi="Arial" w:cs="Arial"/>
          <w:bCs/>
          <w:color w:val="000000"/>
          <w:lang w:eastAsia="ru-RU"/>
        </w:rPr>
      </w:pPr>
    </w:p>
    <w:p w:rsidR="000E5F3F" w:rsidRDefault="000E5F3F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E95C5D" w:rsidRDefault="003C3633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Зачем нужны документы</w:t>
      </w:r>
      <w:r w:rsidR="00B6341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о закрытии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счета и отсутс</w:t>
      </w:r>
      <w:r w:rsidR="000F2A9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вии</w:t>
      </w:r>
      <w:r w:rsidR="00E95C5D" w:rsidRPr="00E95C5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задолженности</w:t>
      </w:r>
    </w:p>
    <w:p w:rsidR="00E95C5D" w:rsidRDefault="00E95C5D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95C5D" w:rsidRDefault="004C518C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Пакет документов</w:t>
      </w:r>
      <w:r w:rsidR="006B27DD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536B1D" w:rsidRPr="00536B1D">
        <w:rPr>
          <w:rFonts w:ascii="Arial" w:eastAsia="Times New Roman" w:hAnsi="Arial" w:cs="Arial"/>
          <w:bCs/>
          <w:color w:val="000000"/>
          <w:lang w:eastAsia="ru-RU"/>
        </w:rPr>
        <w:t xml:space="preserve">— </w:t>
      </w:r>
      <w:r w:rsidR="00536B1D">
        <w:rPr>
          <w:rFonts w:ascii="Arial" w:eastAsia="Times New Roman" w:hAnsi="Arial" w:cs="Arial"/>
          <w:bCs/>
          <w:color w:val="000000"/>
          <w:lang w:eastAsia="ru-RU"/>
        </w:rPr>
        <w:t>это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официальное</w:t>
      </w:r>
      <w:r w:rsidR="00536B1D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ru-RU"/>
        </w:rPr>
        <w:t>п</w:t>
      </w:r>
      <w:r w:rsidR="00536B1D">
        <w:rPr>
          <w:rFonts w:ascii="Arial" w:eastAsia="Times New Roman" w:hAnsi="Arial" w:cs="Arial"/>
          <w:bCs/>
          <w:color w:val="000000"/>
          <w:lang w:eastAsia="ru-RU"/>
        </w:rPr>
        <w:t>одтвержд</w:t>
      </w:r>
      <w:r>
        <w:rPr>
          <w:rFonts w:ascii="Arial" w:eastAsia="Times New Roman" w:hAnsi="Arial" w:cs="Arial"/>
          <w:bCs/>
          <w:color w:val="000000"/>
          <w:lang w:eastAsia="ru-RU"/>
        </w:rPr>
        <w:t>ение банком того</w:t>
      </w:r>
      <w:r w:rsidR="00536B1D">
        <w:rPr>
          <w:rFonts w:ascii="Arial" w:eastAsia="Times New Roman" w:hAnsi="Arial" w:cs="Arial"/>
          <w:bCs/>
          <w:color w:val="000000"/>
          <w:lang w:eastAsia="ru-RU"/>
        </w:rPr>
        <w:t xml:space="preserve">, что клиент в полном объёме выполнил финансовые обязательства и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у </w:t>
      </w:r>
      <w:r w:rsidR="00536B1D">
        <w:rPr>
          <w:rFonts w:ascii="Arial" w:eastAsia="Times New Roman" w:hAnsi="Arial" w:cs="Arial"/>
          <w:bCs/>
          <w:color w:val="000000"/>
          <w:lang w:eastAsia="ru-RU"/>
        </w:rPr>
        <w:t>кредитор</w:t>
      </w:r>
      <w:r>
        <w:rPr>
          <w:rFonts w:ascii="Arial" w:eastAsia="Times New Roman" w:hAnsi="Arial" w:cs="Arial"/>
          <w:bCs/>
          <w:color w:val="000000"/>
          <w:lang w:eastAsia="ru-RU"/>
        </w:rPr>
        <w:t>а</w:t>
      </w:r>
      <w:r w:rsidR="00536B1D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отсутствуют </w:t>
      </w:r>
      <w:r w:rsidR="00536B1D">
        <w:rPr>
          <w:rFonts w:ascii="Arial" w:eastAsia="Times New Roman" w:hAnsi="Arial" w:cs="Arial"/>
          <w:bCs/>
          <w:color w:val="000000"/>
          <w:lang w:eastAsia="ru-RU"/>
        </w:rPr>
        <w:t>претензи</w:t>
      </w:r>
      <w:r>
        <w:rPr>
          <w:rFonts w:ascii="Arial" w:eastAsia="Times New Roman" w:hAnsi="Arial" w:cs="Arial"/>
          <w:bCs/>
          <w:color w:val="000000"/>
          <w:lang w:eastAsia="ru-RU"/>
        </w:rPr>
        <w:t>и</w:t>
      </w:r>
      <w:r w:rsidR="00536B1D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536B1D" w:rsidRDefault="00536B1D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536B1D" w:rsidRDefault="00536B1D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Документ можно получить в любом отделении банка, а процедура займёт в среднем </w:t>
      </w:r>
      <w:r w:rsidR="006B27DD">
        <w:rPr>
          <w:rFonts w:ascii="Arial" w:eastAsia="Times New Roman" w:hAnsi="Arial" w:cs="Arial"/>
          <w:bCs/>
          <w:color w:val="000000"/>
          <w:lang w:eastAsia="ru-RU"/>
        </w:rPr>
        <w:t xml:space="preserve">не более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30 минут. </w:t>
      </w:r>
    </w:p>
    <w:p w:rsidR="00536B1D" w:rsidRDefault="00536B1D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Может показаться, что «убить» драгоценное время на получени</w:t>
      </w:r>
      <w:r w:rsidR="0093621C">
        <w:rPr>
          <w:rFonts w:ascii="Arial" w:eastAsia="Times New Roman" w:hAnsi="Arial" w:cs="Arial"/>
          <w:bCs/>
          <w:color w:val="000000"/>
          <w:lang w:eastAsia="ru-RU"/>
        </w:rPr>
        <w:t>е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бумажки не разумно, но смысл </w:t>
      </w:r>
      <w:r w:rsidR="00B6341B">
        <w:rPr>
          <w:rFonts w:ascii="Arial" w:eastAsia="Times New Roman" w:hAnsi="Arial" w:cs="Arial"/>
          <w:bCs/>
          <w:color w:val="000000"/>
          <w:lang w:eastAsia="ru-RU"/>
        </w:rPr>
        <w:t xml:space="preserve">в этом </w:t>
      </w:r>
      <w:r>
        <w:rPr>
          <w:rFonts w:ascii="Arial" w:eastAsia="Times New Roman" w:hAnsi="Arial" w:cs="Arial"/>
          <w:bCs/>
          <w:color w:val="000000"/>
          <w:lang w:eastAsia="ru-RU"/>
        </w:rPr>
        <w:t>всё же есть.</w:t>
      </w:r>
    </w:p>
    <w:p w:rsidR="00536B1D" w:rsidRDefault="00536B1D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536B1D" w:rsidRDefault="0093621C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Основной довод — в случае возникновения спорных ситуаций с банком справка будет главным помощником</w:t>
      </w:r>
      <w:r w:rsidR="006B27DD">
        <w:rPr>
          <w:rFonts w:ascii="Arial" w:eastAsia="Times New Roman" w:hAnsi="Arial" w:cs="Arial"/>
          <w:bCs/>
          <w:color w:val="000000"/>
          <w:lang w:eastAsia="ru-RU"/>
        </w:rPr>
        <w:t xml:space="preserve"> в разрешении вопроса</w:t>
      </w:r>
      <w:r>
        <w:rPr>
          <w:rFonts w:ascii="Arial" w:eastAsia="Times New Roman" w:hAnsi="Arial" w:cs="Arial"/>
          <w:bCs/>
          <w:color w:val="000000"/>
          <w:lang w:eastAsia="ru-RU"/>
        </w:rPr>
        <w:t>: вы сможете отстоять свою правоту и порядочность перед Сбербанком.</w:t>
      </w:r>
    </w:p>
    <w:p w:rsidR="0093621C" w:rsidRDefault="0093621C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Помимо этого, справка доказывает, что все денежные обременения с клиента сняты, а договор расторгнут.</w:t>
      </w:r>
    </w:p>
    <w:p w:rsidR="0093621C" w:rsidRDefault="0093621C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93621C" w:rsidRDefault="0093621C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Ситуации</w:t>
      </w:r>
      <w:r w:rsidR="00523036">
        <w:rPr>
          <w:rFonts w:ascii="Arial" w:eastAsia="Times New Roman" w:hAnsi="Arial" w:cs="Arial"/>
          <w:bCs/>
          <w:color w:val="000000"/>
          <w:lang w:eastAsia="ru-RU"/>
        </w:rPr>
        <w:t xml:space="preserve">, когда справка </w:t>
      </w:r>
      <w:r w:rsidR="006B27DD">
        <w:rPr>
          <w:rFonts w:ascii="Arial" w:eastAsia="Times New Roman" w:hAnsi="Arial" w:cs="Arial"/>
          <w:bCs/>
          <w:color w:val="000000"/>
          <w:lang w:eastAsia="ru-RU"/>
        </w:rPr>
        <w:t>пригодит</w:t>
      </w:r>
      <w:r w:rsidR="00523036">
        <w:rPr>
          <w:rFonts w:ascii="Arial" w:eastAsia="Times New Roman" w:hAnsi="Arial" w:cs="Arial"/>
          <w:bCs/>
          <w:color w:val="000000"/>
          <w:lang w:eastAsia="ru-RU"/>
        </w:rPr>
        <w:t>ся,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могут возникнуть по разным причинам:</w:t>
      </w:r>
    </w:p>
    <w:p w:rsidR="0093621C" w:rsidRDefault="0093621C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93621C" w:rsidRDefault="00523036" w:rsidP="00773576">
      <w:pPr>
        <w:pStyle w:val="a5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банк продолжает списывать деньги за обслуживание кредитной карты с основного счета, хотя та закрыта;</w:t>
      </w:r>
    </w:p>
    <w:p w:rsidR="00523036" w:rsidRDefault="00523036" w:rsidP="00773576">
      <w:pPr>
        <w:pStyle w:val="a5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систе</w:t>
      </w:r>
      <w:r w:rsidR="006B27DD">
        <w:rPr>
          <w:rFonts w:ascii="Arial" w:eastAsia="Times New Roman" w:hAnsi="Arial" w:cs="Arial"/>
          <w:bCs/>
          <w:color w:val="000000"/>
          <w:lang w:eastAsia="ru-RU"/>
        </w:rPr>
        <w:t xml:space="preserve">ма банка из-за человеческого фактора </w:t>
      </w:r>
      <w:r>
        <w:rPr>
          <w:rFonts w:ascii="Arial" w:eastAsia="Times New Roman" w:hAnsi="Arial" w:cs="Arial"/>
          <w:bCs/>
          <w:color w:val="000000"/>
          <w:lang w:eastAsia="ru-RU"/>
        </w:rPr>
        <w:t>или системного сбоя полагает, что счёт активен и имеется задолженность;</w:t>
      </w:r>
    </w:p>
    <w:p w:rsidR="00523036" w:rsidRDefault="00523036" w:rsidP="00773576">
      <w:pPr>
        <w:pStyle w:val="a5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возникли претензии со стороны Сбербанка, что клиент пользуется заемными средствами не возвращая их.</w:t>
      </w:r>
    </w:p>
    <w:p w:rsidR="00523036" w:rsidRDefault="00523036" w:rsidP="00773576">
      <w:pPr>
        <w:pStyle w:val="a5"/>
        <w:spacing w:after="0" w:line="360" w:lineRule="auto"/>
        <w:ind w:left="780"/>
        <w:rPr>
          <w:rFonts w:ascii="Arial" w:eastAsia="Times New Roman" w:hAnsi="Arial" w:cs="Arial"/>
          <w:bCs/>
          <w:color w:val="000000"/>
          <w:lang w:eastAsia="ru-RU"/>
        </w:rPr>
      </w:pPr>
    </w:p>
    <w:p w:rsidR="00523036" w:rsidRDefault="00523036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В таких случаях достаточно предъявить справку </w:t>
      </w:r>
      <w:r w:rsidR="00B6341B">
        <w:rPr>
          <w:rFonts w:ascii="Arial" w:eastAsia="Times New Roman" w:hAnsi="Arial" w:cs="Arial"/>
          <w:bCs/>
          <w:color w:val="000000"/>
          <w:lang w:eastAsia="ru-RU"/>
        </w:rPr>
        <w:t>о закрытии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счета </w:t>
      </w:r>
      <w:r w:rsidR="00B6341B">
        <w:rPr>
          <w:rFonts w:ascii="Arial" w:eastAsia="Times New Roman" w:hAnsi="Arial" w:cs="Arial"/>
          <w:bCs/>
          <w:color w:val="000000"/>
          <w:lang w:eastAsia="ru-RU"/>
        </w:rPr>
        <w:t xml:space="preserve">ответственному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сотруднику банка. Это поможет снять с вас </w:t>
      </w:r>
      <w:r w:rsidR="000E5F3F">
        <w:rPr>
          <w:rFonts w:ascii="Arial" w:eastAsia="Times New Roman" w:hAnsi="Arial" w:cs="Arial"/>
          <w:bCs/>
          <w:color w:val="000000"/>
          <w:lang w:eastAsia="ru-RU"/>
        </w:rPr>
        <w:t>беспочвенные обвинения и дело не дойдет до суда.</w:t>
      </w:r>
    </w:p>
    <w:p w:rsidR="00B6341B" w:rsidRPr="0093621C" w:rsidRDefault="00B6341B" w:rsidP="00773576">
      <w:pPr>
        <w:pStyle w:val="a5"/>
        <w:spacing w:after="0" w:line="36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</w:p>
    <w:p w:rsidR="0093621C" w:rsidRDefault="006B27DD" w:rsidP="00773576">
      <w:pPr>
        <w:spacing w:after="0" w:line="36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Юридически правильно</w:t>
      </w:r>
      <w:r w:rsidR="00B6341B">
        <w:rPr>
          <w:rFonts w:ascii="Arial" w:eastAsia="Times New Roman" w:hAnsi="Arial" w:cs="Arial"/>
          <w:bCs/>
          <w:color w:val="000000"/>
          <w:lang w:eastAsia="ru-RU"/>
        </w:rPr>
        <w:t xml:space="preserve"> хранить справку в </w:t>
      </w:r>
      <w:r w:rsidR="004C518C">
        <w:rPr>
          <w:rFonts w:ascii="Arial" w:eastAsia="Times New Roman" w:hAnsi="Arial" w:cs="Arial"/>
          <w:bCs/>
          <w:color w:val="000000"/>
          <w:lang w:eastAsia="ru-RU"/>
        </w:rPr>
        <w:t>течение</w:t>
      </w:r>
      <w:r w:rsidR="00B6341B">
        <w:rPr>
          <w:rFonts w:ascii="Arial" w:eastAsia="Times New Roman" w:hAnsi="Arial" w:cs="Arial"/>
          <w:bCs/>
          <w:color w:val="000000"/>
          <w:lang w:eastAsia="ru-RU"/>
        </w:rPr>
        <w:t xml:space="preserve"> 3 лет после расторжения договора и ликвидации кредитной карты.</w:t>
      </w:r>
      <w:r w:rsidR="00B676BC" w:rsidRPr="00B676B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B676BC" w:rsidRPr="001D168A">
        <w:rPr>
          <w:rStyle w:val="a6"/>
          <w:rFonts w:ascii="Arial" w:hAnsi="Arial" w:cs="Arial"/>
          <w:b w:val="0"/>
          <w:color w:val="212529"/>
          <w:shd w:val="clear" w:color="auto" w:fill="FFFFFF"/>
        </w:rPr>
        <w:t>3 года</w:t>
      </w:r>
      <w:r w:rsidR="00FB7B26">
        <w:rPr>
          <w:rFonts w:ascii="Arial" w:hAnsi="Arial" w:cs="Arial"/>
          <w:color w:val="212529"/>
          <w:shd w:val="clear" w:color="auto" w:fill="FFFFFF"/>
        </w:rPr>
        <w:t xml:space="preserve"> - </w:t>
      </w:r>
      <w:r w:rsidR="00B676BC">
        <w:rPr>
          <w:rFonts w:ascii="Arial" w:hAnsi="Arial" w:cs="Arial"/>
          <w:color w:val="212529"/>
          <w:shd w:val="clear" w:color="auto" w:fill="FFFFFF"/>
        </w:rPr>
        <w:t xml:space="preserve">срок исковой давности </w:t>
      </w:r>
      <w:r w:rsidR="00FB7B26">
        <w:rPr>
          <w:rFonts w:ascii="Arial" w:hAnsi="Arial" w:cs="Arial"/>
          <w:color w:val="212529"/>
          <w:shd w:val="clear" w:color="auto" w:fill="FFFFFF"/>
        </w:rPr>
        <w:t>по задолженности и</w:t>
      </w:r>
      <w:r w:rsidR="00B676BC">
        <w:rPr>
          <w:rFonts w:ascii="Arial" w:hAnsi="Arial" w:cs="Arial"/>
          <w:color w:val="212529"/>
          <w:shd w:val="clear" w:color="auto" w:fill="FFFFFF"/>
        </w:rPr>
        <w:t xml:space="preserve"> кредитным обязательствам.</w:t>
      </w:r>
    </w:p>
    <w:p w:rsidR="00FB7B26" w:rsidRDefault="00FB7B26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FB7B26" w:rsidRDefault="0023667E" w:rsidP="00773576">
      <w:pPr>
        <w:spacing w:after="0" w:line="360" w:lineRule="auto"/>
        <w:rPr>
          <w:rFonts w:ascii="Arial" w:hAnsi="Arial" w:cs="Arial"/>
          <w:color w:val="212529"/>
          <w:shd w:val="clear" w:color="auto" w:fill="FFFFFF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  <w:r w:rsidR="00FB7B26">
        <w:rPr>
          <w:rFonts w:ascii="Arial" w:hAnsi="Arial" w:cs="Arial"/>
          <w:color w:val="212529"/>
          <w:shd w:val="clear" w:color="auto" w:fill="FFFFFF"/>
        </w:rPr>
        <w:t xml:space="preserve">Следует внимательно изучить </w:t>
      </w:r>
      <w:r w:rsidR="00B676BC">
        <w:rPr>
          <w:rFonts w:ascii="Arial" w:hAnsi="Arial" w:cs="Arial"/>
          <w:color w:val="212529"/>
          <w:shd w:val="clear" w:color="auto" w:fill="FFFFFF"/>
        </w:rPr>
        <w:t>с</w:t>
      </w:r>
      <w:r w:rsidR="00FB7B26">
        <w:rPr>
          <w:rFonts w:ascii="Arial" w:hAnsi="Arial" w:cs="Arial"/>
          <w:color w:val="212529"/>
          <w:shd w:val="clear" w:color="auto" w:fill="FFFFFF"/>
        </w:rPr>
        <w:t>правку. Она должна содержать:</w:t>
      </w:r>
      <w:r w:rsidR="00B676BC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FB7B26" w:rsidRDefault="00FB7B26" w:rsidP="00773576">
      <w:pPr>
        <w:spacing w:after="0" w:line="360" w:lineRule="auto"/>
        <w:rPr>
          <w:rFonts w:ascii="Arial" w:hAnsi="Arial" w:cs="Arial"/>
          <w:color w:val="212529"/>
          <w:shd w:val="clear" w:color="auto" w:fill="FFFFFF"/>
        </w:rPr>
      </w:pPr>
    </w:p>
    <w:p w:rsidR="00FB7B26" w:rsidRPr="00FB7B26" w:rsidRDefault="00B676BC" w:rsidP="00773576">
      <w:pPr>
        <w:pStyle w:val="a5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B7B26">
        <w:rPr>
          <w:rFonts w:ascii="Arial" w:hAnsi="Arial" w:cs="Arial"/>
          <w:color w:val="212529"/>
          <w:shd w:val="clear" w:color="auto" w:fill="FFFFFF"/>
        </w:rPr>
        <w:t>подпись</w:t>
      </w:r>
      <w:r w:rsidR="00FB7B26">
        <w:rPr>
          <w:rFonts w:ascii="Arial" w:hAnsi="Arial" w:cs="Arial"/>
          <w:color w:val="212529"/>
          <w:shd w:val="clear" w:color="auto" w:fill="FFFFFF"/>
        </w:rPr>
        <w:t xml:space="preserve"> ответственного лица;</w:t>
      </w:r>
    </w:p>
    <w:p w:rsidR="00FB7B26" w:rsidRPr="00FB7B26" w:rsidRDefault="00FB7B26" w:rsidP="00773576">
      <w:pPr>
        <w:pStyle w:val="a5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hAnsi="Arial" w:cs="Arial"/>
          <w:color w:val="212529"/>
          <w:shd w:val="clear" w:color="auto" w:fill="FFFFFF"/>
        </w:rPr>
        <w:t>иметь синюю печать;</w:t>
      </w:r>
      <w:r w:rsidR="00B676BC" w:rsidRPr="00FB7B26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FB7B26" w:rsidRPr="00FB7B26" w:rsidRDefault="00B676BC" w:rsidP="00773576">
      <w:pPr>
        <w:pStyle w:val="a5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B7B26">
        <w:rPr>
          <w:rFonts w:ascii="Arial" w:hAnsi="Arial" w:cs="Arial"/>
          <w:color w:val="212529"/>
          <w:shd w:val="clear" w:color="auto" w:fill="FFFFFF"/>
        </w:rPr>
        <w:t xml:space="preserve">содержать </w:t>
      </w:r>
      <w:r w:rsidR="00FB7B26">
        <w:rPr>
          <w:rFonts w:ascii="Arial" w:hAnsi="Arial" w:cs="Arial"/>
          <w:color w:val="212529"/>
          <w:shd w:val="clear" w:color="auto" w:fill="FFFFFF"/>
        </w:rPr>
        <w:t>информацию</w:t>
      </w:r>
      <w:r w:rsidRPr="00FB7B26">
        <w:rPr>
          <w:rFonts w:ascii="Arial" w:hAnsi="Arial" w:cs="Arial"/>
          <w:color w:val="212529"/>
          <w:shd w:val="clear" w:color="auto" w:fill="FFFFFF"/>
        </w:rPr>
        <w:t xml:space="preserve"> о полном погашении </w:t>
      </w:r>
      <w:r w:rsidR="00FB7B26">
        <w:rPr>
          <w:rFonts w:ascii="Arial" w:hAnsi="Arial" w:cs="Arial"/>
          <w:color w:val="212529"/>
          <w:shd w:val="clear" w:color="auto" w:fill="FFFFFF"/>
        </w:rPr>
        <w:t>и</w:t>
      </w:r>
      <w:r w:rsidRPr="00FB7B26">
        <w:rPr>
          <w:rFonts w:ascii="Arial" w:hAnsi="Arial" w:cs="Arial"/>
          <w:color w:val="212529"/>
          <w:shd w:val="clear" w:color="auto" w:fill="FFFFFF"/>
        </w:rPr>
        <w:t xml:space="preserve"> закрытии кредитного счета</w:t>
      </w:r>
      <w:r w:rsidR="00FB7B26">
        <w:rPr>
          <w:rFonts w:ascii="Arial" w:hAnsi="Arial" w:cs="Arial"/>
          <w:color w:val="212529"/>
          <w:shd w:val="clear" w:color="auto" w:fill="FFFFFF"/>
        </w:rPr>
        <w:t>;</w:t>
      </w:r>
    </w:p>
    <w:p w:rsidR="0023667E" w:rsidRPr="00FB7B26" w:rsidRDefault="00B676BC" w:rsidP="00773576">
      <w:pPr>
        <w:pStyle w:val="a5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B7B26">
        <w:rPr>
          <w:rFonts w:ascii="Arial" w:hAnsi="Arial" w:cs="Arial"/>
          <w:color w:val="212529"/>
          <w:shd w:val="clear" w:color="auto" w:fill="FFFFFF"/>
        </w:rPr>
        <w:t>отсутстви</w:t>
      </w:r>
      <w:r w:rsidR="00FB7B26">
        <w:rPr>
          <w:rFonts w:ascii="Arial" w:hAnsi="Arial" w:cs="Arial"/>
          <w:color w:val="212529"/>
          <w:shd w:val="clear" w:color="auto" w:fill="FFFFFF"/>
        </w:rPr>
        <w:t>е</w:t>
      </w:r>
      <w:r w:rsidRPr="00FB7B26">
        <w:rPr>
          <w:rFonts w:ascii="Arial" w:hAnsi="Arial" w:cs="Arial"/>
          <w:color w:val="212529"/>
          <w:shd w:val="clear" w:color="auto" w:fill="FFFFFF"/>
        </w:rPr>
        <w:t xml:space="preserve"> у банка </w:t>
      </w:r>
      <w:r w:rsidR="00FB7B26">
        <w:rPr>
          <w:rFonts w:ascii="Arial" w:hAnsi="Arial" w:cs="Arial"/>
          <w:color w:val="212529"/>
          <w:shd w:val="clear" w:color="auto" w:fill="FFFFFF"/>
        </w:rPr>
        <w:t>претензий.</w:t>
      </w:r>
    </w:p>
    <w:p w:rsidR="00FB7B26" w:rsidRPr="00FB7B26" w:rsidRDefault="00FB7B26" w:rsidP="00773576">
      <w:pPr>
        <w:pStyle w:val="a5"/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23667E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После выполнения необходимых действий финансовые обязательства перед банком считаются исполненными, а договор расторгнутым.</w:t>
      </w:r>
    </w:p>
    <w:p w:rsidR="00FB7B26" w:rsidRDefault="00FB7B26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B676BC" w:rsidRPr="00CB4183" w:rsidRDefault="00B676BC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676BC">
        <w:rPr>
          <w:rFonts w:ascii="Arial" w:hAnsi="Arial" w:cs="Arial"/>
          <w:b/>
          <w:bCs/>
          <w:color w:val="212529"/>
          <w:shd w:val="clear" w:color="auto" w:fill="FFFFFF"/>
        </w:rPr>
        <w:t>Помните!</w:t>
      </w:r>
      <w:r w:rsidR="00FB7B26">
        <w:rPr>
          <w:rFonts w:ascii="Arial" w:hAnsi="Arial" w:cs="Arial"/>
          <w:color w:val="212529"/>
          <w:shd w:val="clear" w:color="auto" w:fill="FFFFFF"/>
        </w:rPr>
        <w:t> Отказать в выдаче</w:t>
      </w:r>
      <w:r w:rsidRPr="00B676BC">
        <w:rPr>
          <w:rFonts w:ascii="Arial" w:hAnsi="Arial" w:cs="Arial"/>
          <w:color w:val="212529"/>
          <w:shd w:val="clear" w:color="auto" w:fill="FFFFFF"/>
        </w:rPr>
        <w:t xml:space="preserve"> спр</w:t>
      </w:r>
      <w:r w:rsidR="00FB7B26">
        <w:rPr>
          <w:rFonts w:ascii="Arial" w:hAnsi="Arial" w:cs="Arial"/>
          <w:color w:val="212529"/>
          <w:shd w:val="clear" w:color="auto" w:fill="FFFFFF"/>
        </w:rPr>
        <w:t>авки сотрудник кредитной организации не имеет права согласно Ст.408</w:t>
      </w:r>
      <w:r w:rsidR="00FB7B26" w:rsidRPr="00FB7B26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FB7B26">
        <w:rPr>
          <w:rFonts w:ascii="Arial" w:hAnsi="Arial" w:cs="Arial"/>
          <w:color w:val="212529"/>
          <w:shd w:val="clear" w:color="auto" w:fill="FFFFFF"/>
        </w:rPr>
        <w:t>ГК РФ</w:t>
      </w:r>
      <w:r w:rsidR="00FB7B26">
        <w:rPr>
          <w:rFonts w:ascii="Arial" w:hAnsi="Arial" w:cs="Arial"/>
          <w:color w:val="212529"/>
          <w:shd w:val="clear" w:color="auto" w:fill="FFFFFF"/>
        </w:rPr>
        <w:t>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23667E" w:rsidRPr="00CB4183" w:rsidRDefault="00FB7B26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Как видите, процедура закрытия проста. Вам потребуется</w:t>
      </w:r>
      <w:r w:rsidR="0023667E"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только немного времени и знаний, которые вы получили.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Cs/>
          <w:color w:val="000000"/>
          <w:lang w:eastAsia="ru-RU"/>
        </w:rPr>
        <w:t>Грамотн</w:t>
      </w:r>
      <w:r w:rsidR="00FB7B26">
        <w:rPr>
          <w:rFonts w:ascii="Arial" w:eastAsia="Times New Roman" w:hAnsi="Arial" w:cs="Arial"/>
          <w:bCs/>
          <w:color w:val="000000"/>
          <w:lang w:eastAsia="ru-RU"/>
        </w:rPr>
        <w:t xml:space="preserve">ое закрытие кредитной </w:t>
      </w:r>
      <w:r w:rsidR="00250455">
        <w:rPr>
          <w:rFonts w:ascii="Arial" w:eastAsia="Times New Roman" w:hAnsi="Arial" w:cs="Arial"/>
          <w:bCs/>
          <w:color w:val="000000"/>
          <w:lang w:eastAsia="ru-RU"/>
        </w:rPr>
        <w:t>карты</w:t>
      </w:r>
      <w:r w:rsidR="00FB7B26">
        <w:rPr>
          <w:rFonts w:ascii="Arial" w:eastAsia="Times New Roman" w:hAnsi="Arial" w:cs="Arial"/>
          <w:bCs/>
          <w:color w:val="000000"/>
          <w:lang w:eastAsia="ru-RU"/>
        </w:rPr>
        <w:t xml:space="preserve"> обеспечит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спокойствие</w:t>
      </w:r>
      <w:r w:rsidR="00FB7B26">
        <w:rPr>
          <w:rFonts w:ascii="Arial" w:eastAsia="Times New Roman" w:hAnsi="Arial" w:cs="Arial"/>
          <w:bCs/>
          <w:color w:val="000000"/>
          <w:lang w:eastAsia="ru-RU"/>
        </w:rPr>
        <w:t>м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 xml:space="preserve"> и уверенность</w:t>
      </w:r>
      <w:r w:rsidR="00FB7B26">
        <w:rPr>
          <w:rFonts w:ascii="Arial" w:eastAsia="Times New Roman" w:hAnsi="Arial" w:cs="Arial"/>
          <w:bCs/>
          <w:color w:val="000000"/>
          <w:lang w:eastAsia="ru-RU"/>
        </w:rPr>
        <w:t>ю</w:t>
      </w:r>
      <w:r w:rsidRPr="00CB4183">
        <w:rPr>
          <w:rFonts w:ascii="Arial" w:eastAsia="Times New Roman" w:hAnsi="Arial" w:cs="Arial"/>
          <w:bCs/>
          <w:color w:val="000000"/>
          <w:lang w:eastAsia="ru-RU"/>
        </w:rPr>
        <w:t>, что у банка больше нет никаких претензий, обязательства выполнены и вы ничего не должны.</w:t>
      </w:r>
    </w:p>
    <w:p w:rsidR="0023667E" w:rsidRPr="00CB4183" w:rsidRDefault="0023667E" w:rsidP="0077357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B418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17587D" w:rsidRDefault="0017587D" w:rsidP="00773576">
      <w:pPr>
        <w:spacing w:after="0" w:line="360" w:lineRule="auto"/>
      </w:pPr>
    </w:p>
    <w:p w:rsidR="0017587D" w:rsidRPr="00CB4183" w:rsidRDefault="0017587D" w:rsidP="00773576">
      <w:pPr>
        <w:spacing w:after="0" w:line="360" w:lineRule="auto"/>
        <w:rPr>
          <w:rFonts w:ascii="Arial" w:hAnsi="Arial" w:cs="Arial"/>
        </w:rPr>
      </w:pPr>
    </w:p>
    <w:sectPr w:rsidR="0017587D" w:rsidRPr="00CB4183" w:rsidSect="00C2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701"/>
    <w:multiLevelType w:val="hybridMultilevel"/>
    <w:tmpl w:val="7904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226"/>
    <w:multiLevelType w:val="hybridMultilevel"/>
    <w:tmpl w:val="4A74B3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1B6500"/>
    <w:multiLevelType w:val="hybridMultilevel"/>
    <w:tmpl w:val="1ECA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A74"/>
    <w:multiLevelType w:val="hybridMultilevel"/>
    <w:tmpl w:val="BB0A03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77178A"/>
    <w:multiLevelType w:val="hybridMultilevel"/>
    <w:tmpl w:val="97E8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59C3"/>
    <w:multiLevelType w:val="hybridMultilevel"/>
    <w:tmpl w:val="BD7A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0A79"/>
    <w:multiLevelType w:val="hybridMultilevel"/>
    <w:tmpl w:val="C9E6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61F"/>
    <w:multiLevelType w:val="hybridMultilevel"/>
    <w:tmpl w:val="EC14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2CF8"/>
    <w:multiLevelType w:val="hybridMultilevel"/>
    <w:tmpl w:val="A4D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32DD1"/>
    <w:multiLevelType w:val="hybridMultilevel"/>
    <w:tmpl w:val="AD82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2954"/>
    <w:multiLevelType w:val="hybridMultilevel"/>
    <w:tmpl w:val="5FF6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618D"/>
    <w:multiLevelType w:val="hybridMultilevel"/>
    <w:tmpl w:val="5FC46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4F7C37"/>
    <w:multiLevelType w:val="hybridMultilevel"/>
    <w:tmpl w:val="4D1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E6949"/>
    <w:multiLevelType w:val="hybridMultilevel"/>
    <w:tmpl w:val="D59C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350D"/>
    <w:multiLevelType w:val="hybridMultilevel"/>
    <w:tmpl w:val="D702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F8D"/>
    <w:multiLevelType w:val="hybridMultilevel"/>
    <w:tmpl w:val="480EA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AF0E51"/>
    <w:multiLevelType w:val="hybridMultilevel"/>
    <w:tmpl w:val="C522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8155D"/>
    <w:multiLevelType w:val="hybridMultilevel"/>
    <w:tmpl w:val="9DD4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7615"/>
    <w:multiLevelType w:val="hybridMultilevel"/>
    <w:tmpl w:val="CB20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3FC0"/>
    <w:multiLevelType w:val="hybridMultilevel"/>
    <w:tmpl w:val="EDF6BB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1501A7"/>
    <w:multiLevelType w:val="hybridMultilevel"/>
    <w:tmpl w:val="1DD49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36FC4"/>
    <w:multiLevelType w:val="hybridMultilevel"/>
    <w:tmpl w:val="E7CE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E6432"/>
    <w:multiLevelType w:val="hybridMultilevel"/>
    <w:tmpl w:val="6214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E5B1E"/>
    <w:multiLevelType w:val="hybridMultilevel"/>
    <w:tmpl w:val="9802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6F2F"/>
    <w:multiLevelType w:val="hybridMultilevel"/>
    <w:tmpl w:val="3FF6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E52AA"/>
    <w:multiLevelType w:val="hybridMultilevel"/>
    <w:tmpl w:val="07D2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10"/>
  </w:num>
  <w:num w:numId="5">
    <w:abstractNumId w:val="18"/>
  </w:num>
  <w:num w:numId="6">
    <w:abstractNumId w:val="21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22"/>
  </w:num>
  <w:num w:numId="12">
    <w:abstractNumId w:val="1"/>
  </w:num>
  <w:num w:numId="13">
    <w:abstractNumId w:val="9"/>
  </w:num>
  <w:num w:numId="14">
    <w:abstractNumId w:val="20"/>
  </w:num>
  <w:num w:numId="15">
    <w:abstractNumId w:val="25"/>
  </w:num>
  <w:num w:numId="16">
    <w:abstractNumId w:val="19"/>
  </w:num>
  <w:num w:numId="17">
    <w:abstractNumId w:val="8"/>
  </w:num>
  <w:num w:numId="18">
    <w:abstractNumId w:val="15"/>
  </w:num>
  <w:num w:numId="19">
    <w:abstractNumId w:val="2"/>
  </w:num>
  <w:num w:numId="20">
    <w:abstractNumId w:val="6"/>
  </w:num>
  <w:num w:numId="21">
    <w:abstractNumId w:val="4"/>
  </w:num>
  <w:num w:numId="22">
    <w:abstractNumId w:val="7"/>
  </w:num>
  <w:num w:numId="23">
    <w:abstractNumId w:val="23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9"/>
    <w:rsid w:val="00015FA0"/>
    <w:rsid w:val="00052B47"/>
    <w:rsid w:val="00082F9E"/>
    <w:rsid w:val="000E1C8D"/>
    <w:rsid w:val="000E5F3F"/>
    <w:rsid w:val="000E72F0"/>
    <w:rsid w:val="000F2A94"/>
    <w:rsid w:val="0017587D"/>
    <w:rsid w:val="00195583"/>
    <w:rsid w:val="001D168A"/>
    <w:rsid w:val="001D7BC6"/>
    <w:rsid w:val="0021077F"/>
    <w:rsid w:val="00212839"/>
    <w:rsid w:val="0023667E"/>
    <w:rsid w:val="00250455"/>
    <w:rsid w:val="00254F1B"/>
    <w:rsid w:val="00277490"/>
    <w:rsid w:val="002939BE"/>
    <w:rsid w:val="002E2820"/>
    <w:rsid w:val="002F7F83"/>
    <w:rsid w:val="00341205"/>
    <w:rsid w:val="0038270C"/>
    <w:rsid w:val="003946A0"/>
    <w:rsid w:val="003A4494"/>
    <w:rsid w:val="003C1EEC"/>
    <w:rsid w:val="003C22E3"/>
    <w:rsid w:val="003C3633"/>
    <w:rsid w:val="003F6B23"/>
    <w:rsid w:val="00432F48"/>
    <w:rsid w:val="00473024"/>
    <w:rsid w:val="004911FC"/>
    <w:rsid w:val="004A5AD1"/>
    <w:rsid w:val="004B15EF"/>
    <w:rsid w:val="004C518C"/>
    <w:rsid w:val="005128BF"/>
    <w:rsid w:val="00513327"/>
    <w:rsid w:val="00523036"/>
    <w:rsid w:val="00536B1D"/>
    <w:rsid w:val="005555BD"/>
    <w:rsid w:val="0055612F"/>
    <w:rsid w:val="005A7B56"/>
    <w:rsid w:val="00681ED3"/>
    <w:rsid w:val="006B27DD"/>
    <w:rsid w:val="006D5574"/>
    <w:rsid w:val="006E33C7"/>
    <w:rsid w:val="006F7FDB"/>
    <w:rsid w:val="007243A8"/>
    <w:rsid w:val="00742D7F"/>
    <w:rsid w:val="00773576"/>
    <w:rsid w:val="00775832"/>
    <w:rsid w:val="007A0D98"/>
    <w:rsid w:val="007B6368"/>
    <w:rsid w:val="007C3D5F"/>
    <w:rsid w:val="007D6FAC"/>
    <w:rsid w:val="007E6F06"/>
    <w:rsid w:val="00814D43"/>
    <w:rsid w:val="00817F0D"/>
    <w:rsid w:val="00863571"/>
    <w:rsid w:val="008D0AA4"/>
    <w:rsid w:val="00900E91"/>
    <w:rsid w:val="0091457F"/>
    <w:rsid w:val="00927180"/>
    <w:rsid w:val="00927B98"/>
    <w:rsid w:val="0093621C"/>
    <w:rsid w:val="009403EE"/>
    <w:rsid w:val="00945840"/>
    <w:rsid w:val="009522E2"/>
    <w:rsid w:val="009A5970"/>
    <w:rsid w:val="009F5822"/>
    <w:rsid w:val="00A019F3"/>
    <w:rsid w:val="00A339ED"/>
    <w:rsid w:val="00A37B8D"/>
    <w:rsid w:val="00A44F39"/>
    <w:rsid w:val="00A6493A"/>
    <w:rsid w:val="00B107E3"/>
    <w:rsid w:val="00B17DC3"/>
    <w:rsid w:val="00B4195C"/>
    <w:rsid w:val="00B6341B"/>
    <w:rsid w:val="00B676BC"/>
    <w:rsid w:val="00B75FCE"/>
    <w:rsid w:val="00B92021"/>
    <w:rsid w:val="00BB45E9"/>
    <w:rsid w:val="00BE5E75"/>
    <w:rsid w:val="00BF15C4"/>
    <w:rsid w:val="00C129B6"/>
    <w:rsid w:val="00C2444B"/>
    <w:rsid w:val="00C2701D"/>
    <w:rsid w:val="00C671FF"/>
    <w:rsid w:val="00C94386"/>
    <w:rsid w:val="00CB4183"/>
    <w:rsid w:val="00D157D5"/>
    <w:rsid w:val="00D948C7"/>
    <w:rsid w:val="00DE2250"/>
    <w:rsid w:val="00E040DA"/>
    <w:rsid w:val="00E30518"/>
    <w:rsid w:val="00E406F8"/>
    <w:rsid w:val="00E83063"/>
    <w:rsid w:val="00E95C5D"/>
    <w:rsid w:val="00E97373"/>
    <w:rsid w:val="00EB17F1"/>
    <w:rsid w:val="00FB7B26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175"/>
  <w15:chartTrackingRefBased/>
  <w15:docId w15:val="{192A8F27-B2BF-470B-8B29-EC3EDBC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2F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F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0518"/>
    <w:pPr>
      <w:ind w:left="720"/>
      <w:contextualSpacing/>
    </w:pPr>
  </w:style>
  <w:style w:type="character" w:styleId="a6">
    <w:name w:val="Strong"/>
    <w:basedOn w:val="a0"/>
    <w:uiPriority w:val="22"/>
    <w:qFormat/>
    <w:rsid w:val="00C9438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82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86E1-A1D8-477D-A9F7-7B4EE56D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2020-01-03T16:12:00Z</dcterms:created>
  <dcterms:modified xsi:type="dcterms:W3CDTF">2020-01-03T16:12:00Z</dcterms:modified>
</cp:coreProperties>
</file>