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19" w:rsidRPr="007E04CB" w:rsidRDefault="00EF2019" w:rsidP="00EF2019">
      <w:pPr>
        <w:jc w:val="center"/>
        <w:rPr>
          <w:rFonts w:cs="Times New Roman"/>
          <w:sz w:val="22"/>
        </w:rPr>
      </w:pPr>
      <w:r w:rsidRPr="007E04CB">
        <w:rPr>
          <w:rFonts w:cs="Times New Roman"/>
          <w:sz w:val="22"/>
        </w:rPr>
        <w:t>АКАДЕМИЯ НАУК РЕСПУБЛИКИ БАШКОРТОСТАН</w:t>
      </w: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  <w:r w:rsidRPr="007E04CB">
        <w:rPr>
          <w:rFonts w:cs="Times New Roman"/>
          <w:sz w:val="22"/>
        </w:rPr>
        <w:t>ОТДЕЛЕНИЕ ГУМАНИТАРНЫХ НАУК</w:t>
      </w:r>
    </w:p>
    <w:p w:rsidR="00EF2019" w:rsidRPr="007E04CB" w:rsidRDefault="00EF2019" w:rsidP="00EF2019">
      <w:pPr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8D08F8" w:rsidRDefault="00EF2019" w:rsidP="00EF2019">
      <w:pPr>
        <w:jc w:val="center"/>
        <w:rPr>
          <w:rFonts w:cs="Times New Roman"/>
        </w:rPr>
      </w:pPr>
    </w:p>
    <w:p w:rsidR="00EF2019" w:rsidRPr="007E04CB" w:rsidRDefault="00EF2019" w:rsidP="00EF2019">
      <w:pPr>
        <w:spacing w:after="120"/>
        <w:jc w:val="center"/>
        <w:rPr>
          <w:rFonts w:cs="Times New Roman"/>
          <w:b/>
          <w:sz w:val="28"/>
          <w:szCs w:val="28"/>
        </w:rPr>
      </w:pPr>
      <w:r w:rsidRPr="007E04CB">
        <w:rPr>
          <w:rFonts w:cs="Times New Roman"/>
          <w:b/>
          <w:sz w:val="28"/>
          <w:szCs w:val="28"/>
        </w:rPr>
        <w:t xml:space="preserve">Саид мурза князь </w:t>
      </w:r>
      <w:proofErr w:type="spellStart"/>
      <w:r w:rsidRPr="007E04CB">
        <w:rPr>
          <w:rFonts w:cs="Times New Roman"/>
          <w:b/>
          <w:sz w:val="28"/>
          <w:szCs w:val="28"/>
        </w:rPr>
        <w:t>Еникеев</w:t>
      </w:r>
      <w:proofErr w:type="spellEnd"/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2C0FB2" w:rsidRDefault="00EF2019" w:rsidP="00EF2019">
      <w:pPr>
        <w:jc w:val="center"/>
        <w:rPr>
          <w:rFonts w:cs="Times New Roman"/>
          <w:b/>
          <w:sz w:val="36"/>
          <w:szCs w:val="36"/>
        </w:rPr>
      </w:pPr>
      <w:r w:rsidRPr="002C0FB2">
        <w:rPr>
          <w:rFonts w:cs="Times New Roman"/>
          <w:b/>
          <w:sz w:val="36"/>
          <w:szCs w:val="36"/>
        </w:rPr>
        <w:t>ОЧЕРК ИСТОРИИ</w:t>
      </w:r>
    </w:p>
    <w:p w:rsidR="00EF2019" w:rsidRPr="002C0FB2" w:rsidRDefault="00EF2019" w:rsidP="00EF2019">
      <w:pPr>
        <w:jc w:val="center"/>
        <w:rPr>
          <w:rFonts w:cs="Times New Roman"/>
          <w:sz w:val="36"/>
          <w:szCs w:val="36"/>
        </w:rPr>
      </w:pPr>
      <w:r w:rsidRPr="002C0FB2">
        <w:rPr>
          <w:rFonts w:cs="Times New Roman"/>
          <w:b/>
          <w:sz w:val="36"/>
          <w:szCs w:val="36"/>
        </w:rPr>
        <w:t>ТАТАРСКОГО ДВОРЯНСТВА</w:t>
      </w: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6517A7" w:rsidRDefault="00EF2019" w:rsidP="00EF2019">
      <w:pPr>
        <w:jc w:val="center"/>
        <w:rPr>
          <w:rFonts w:cs="Times New Roman"/>
          <w:szCs w:val="24"/>
        </w:rPr>
      </w:pPr>
      <w:r w:rsidRPr="006517A7">
        <w:rPr>
          <w:rFonts w:cs="Times New Roman"/>
          <w:szCs w:val="24"/>
        </w:rPr>
        <w:t>Научный редактор</w:t>
      </w: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  <w:r w:rsidRPr="006517A7">
        <w:rPr>
          <w:rFonts w:cs="Times New Roman"/>
          <w:szCs w:val="24"/>
        </w:rPr>
        <w:t xml:space="preserve">кандидат исторических наук </w:t>
      </w:r>
      <w:proofErr w:type="spellStart"/>
      <w:r w:rsidRPr="006517A7">
        <w:rPr>
          <w:rFonts w:cs="Times New Roman"/>
          <w:szCs w:val="24"/>
        </w:rPr>
        <w:t>С.В.Думин</w:t>
      </w:r>
      <w:proofErr w:type="spellEnd"/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EF2019" w:rsidRPr="007E04CB" w:rsidRDefault="00EF2019" w:rsidP="00EF2019">
      <w:pPr>
        <w:jc w:val="center"/>
        <w:rPr>
          <w:rFonts w:cs="Times New Roman"/>
          <w:sz w:val="22"/>
        </w:rPr>
      </w:pPr>
    </w:p>
    <w:p w:rsidR="008D08F8" w:rsidRPr="007E04CB" w:rsidRDefault="008D08F8" w:rsidP="00EF2019">
      <w:pPr>
        <w:jc w:val="center"/>
        <w:rPr>
          <w:rFonts w:cs="Times New Roman"/>
          <w:sz w:val="22"/>
        </w:rPr>
      </w:pPr>
    </w:p>
    <w:p w:rsidR="008D08F8" w:rsidRPr="007E04CB" w:rsidRDefault="008D08F8" w:rsidP="00EF2019">
      <w:pPr>
        <w:jc w:val="center"/>
        <w:rPr>
          <w:rFonts w:cs="Times New Roman"/>
          <w:sz w:val="22"/>
        </w:rPr>
      </w:pPr>
    </w:p>
    <w:p w:rsidR="008D08F8" w:rsidRPr="003A0952" w:rsidRDefault="008D08F8" w:rsidP="00EF2019">
      <w:pPr>
        <w:jc w:val="center"/>
        <w:rPr>
          <w:rFonts w:cs="Times New Roman"/>
          <w:sz w:val="22"/>
        </w:rPr>
      </w:pPr>
    </w:p>
    <w:p w:rsidR="00EF2019" w:rsidRDefault="00EF2019" w:rsidP="00EF2019">
      <w:pPr>
        <w:jc w:val="center"/>
        <w:rPr>
          <w:rFonts w:cs="Times New Roman"/>
          <w:sz w:val="22"/>
        </w:rPr>
      </w:pPr>
    </w:p>
    <w:p w:rsidR="007E04CB" w:rsidRDefault="007E04CB" w:rsidP="00EF2019">
      <w:pPr>
        <w:jc w:val="center"/>
        <w:rPr>
          <w:rFonts w:cs="Times New Roman"/>
          <w:sz w:val="22"/>
        </w:rPr>
      </w:pPr>
    </w:p>
    <w:p w:rsidR="007E04CB" w:rsidRDefault="007E04CB" w:rsidP="00EF2019">
      <w:pPr>
        <w:jc w:val="center"/>
        <w:rPr>
          <w:rFonts w:cs="Times New Roman"/>
          <w:sz w:val="22"/>
        </w:rPr>
      </w:pPr>
    </w:p>
    <w:p w:rsidR="006517A7" w:rsidRDefault="006517A7" w:rsidP="00EF2019">
      <w:pPr>
        <w:jc w:val="center"/>
        <w:rPr>
          <w:rFonts w:cs="Times New Roman"/>
          <w:sz w:val="22"/>
        </w:rPr>
      </w:pPr>
    </w:p>
    <w:p w:rsidR="007E04CB" w:rsidRPr="007E04CB" w:rsidRDefault="007E04CB" w:rsidP="00EF2019">
      <w:pPr>
        <w:jc w:val="center"/>
        <w:rPr>
          <w:rFonts w:cs="Times New Roman"/>
          <w:sz w:val="22"/>
        </w:rPr>
      </w:pPr>
    </w:p>
    <w:p w:rsidR="00EF2019" w:rsidRPr="006517A7" w:rsidRDefault="00EF2019" w:rsidP="00EF2019">
      <w:pPr>
        <w:jc w:val="center"/>
        <w:rPr>
          <w:rFonts w:cs="Times New Roman"/>
          <w:szCs w:val="24"/>
        </w:rPr>
      </w:pPr>
      <w:r w:rsidRPr="006517A7">
        <w:rPr>
          <w:rFonts w:cs="Times New Roman"/>
          <w:szCs w:val="24"/>
        </w:rPr>
        <w:t>Издательство «</w:t>
      </w:r>
      <w:proofErr w:type="spellStart"/>
      <w:r w:rsidRPr="006517A7">
        <w:rPr>
          <w:rFonts w:cs="Times New Roman"/>
          <w:szCs w:val="24"/>
        </w:rPr>
        <w:t>Гилем</w:t>
      </w:r>
      <w:proofErr w:type="spellEnd"/>
      <w:r w:rsidRPr="006517A7">
        <w:rPr>
          <w:rFonts w:cs="Times New Roman"/>
          <w:szCs w:val="24"/>
        </w:rPr>
        <w:t>»</w:t>
      </w:r>
    </w:p>
    <w:p w:rsidR="00EF2019" w:rsidRPr="006517A7" w:rsidRDefault="00EF2019" w:rsidP="00EF2019">
      <w:pPr>
        <w:jc w:val="center"/>
        <w:rPr>
          <w:rFonts w:cs="Times New Roman"/>
          <w:szCs w:val="24"/>
        </w:rPr>
      </w:pPr>
      <w:r w:rsidRPr="006517A7">
        <w:rPr>
          <w:rFonts w:cs="Times New Roman"/>
          <w:szCs w:val="24"/>
        </w:rPr>
        <w:t>УФА – 1999</w:t>
      </w:r>
    </w:p>
    <w:p w:rsidR="00EF2019" w:rsidRPr="006517A7" w:rsidRDefault="00EF2019" w:rsidP="00EF2019">
      <w:pPr>
        <w:rPr>
          <w:rFonts w:cs="Times New Roman"/>
          <w:szCs w:val="24"/>
        </w:rPr>
      </w:pPr>
      <w:r w:rsidRPr="006517A7">
        <w:rPr>
          <w:rFonts w:cs="Times New Roman"/>
          <w:szCs w:val="24"/>
        </w:rPr>
        <w:lastRenderedPageBreak/>
        <w:t>ББК 63.2</w:t>
      </w:r>
    </w:p>
    <w:p w:rsidR="00EF2019" w:rsidRPr="006517A7" w:rsidRDefault="00EF2019" w:rsidP="00EF2019">
      <w:pPr>
        <w:rPr>
          <w:rFonts w:cs="Times New Roman"/>
          <w:szCs w:val="24"/>
        </w:rPr>
      </w:pPr>
      <w:r w:rsidRPr="006517A7">
        <w:rPr>
          <w:rFonts w:cs="Times New Roman"/>
          <w:szCs w:val="24"/>
        </w:rPr>
        <w:t>Е 63</w:t>
      </w:r>
    </w:p>
    <w:p w:rsidR="00EF2019" w:rsidRPr="007E04CB" w:rsidRDefault="00EF2019" w:rsidP="00EF2019">
      <w:pPr>
        <w:rPr>
          <w:rFonts w:cs="Times New Roman"/>
          <w:sz w:val="22"/>
        </w:rPr>
      </w:pPr>
    </w:p>
    <w:p w:rsidR="00901B00" w:rsidRPr="005A2E89" w:rsidRDefault="00EF2019" w:rsidP="007E04CB">
      <w:pPr>
        <w:ind w:firstLine="340"/>
        <w:jc w:val="both"/>
        <w:rPr>
          <w:rFonts w:cs="Times New Roman"/>
          <w:spacing w:val="-10"/>
          <w:szCs w:val="24"/>
        </w:rPr>
      </w:pPr>
      <w:proofErr w:type="spellStart"/>
      <w:r w:rsidRPr="005A2E89">
        <w:rPr>
          <w:rFonts w:cs="Times New Roman"/>
          <w:b/>
          <w:spacing w:val="-10"/>
          <w:szCs w:val="24"/>
        </w:rPr>
        <w:t>Еникеев</w:t>
      </w:r>
      <w:proofErr w:type="spellEnd"/>
      <w:r w:rsidRPr="005A2E89">
        <w:rPr>
          <w:rFonts w:cs="Times New Roman"/>
          <w:b/>
          <w:spacing w:val="-10"/>
          <w:szCs w:val="24"/>
        </w:rPr>
        <w:t xml:space="preserve"> Саид мурза, князь.</w:t>
      </w:r>
      <w:r w:rsidRPr="005A2E89">
        <w:rPr>
          <w:rFonts w:cs="Times New Roman"/>
          <w:spacing w:val="-10"/>
          <w:szCs w:val="24"/>
        </w:rPr>
        <w:t xml:space="preserve"> Очерк истории татарского дв</w:t>
      </w:r>
      <w:r w:rsidRPr="005A2E89">
        <w:rPr>
          <w:rFonts w:cs="Times New Roman"/>
          <w:spacing w:val="-10"/>
          <w:szCs w:val="24"/>
        </w:rPr>
        <w:t>о</w:t>
      </w:r>
      <w:r w:rsidRPr="005A2E89">
        <w:rPr>
          <w:rFonts w:cs="Times New Roman"/>
          <w:spacing w:val="-10"/>
          <w:szCs w:val="24"/>
        </w:rPr>
        <w:t>рянства.</w:t>
      </w:r>
    </w:p>
    <w:p w:rsidR="00EF2019" w:rsidRPr="006517A7" w:rsidRDefault="00EF2019" w:rsidP="007E04CB">
      <w:pPr>
        <w:jc w:val="both"/>
        <w:rPr>
          <w:rFonts w:cs="Times New Roman"/>
          <w:szCs w:val="24"/>
        </w:rPr>
      </w:pPr>
      <w:r w:rsidRPr="006517A7">
        <w:rPr>
          <w:rFonts w:cs="Times New Roman"/>
          <w:szCs w:val="24"/>
        </w:rPr>
        <w:t xml:space="preserve">Уфа: </w:t>
      </w:r>
      <w:proofErr w:type="spellStart"/>
      <w:r w:rsidRPr="006517A7">
        <w:rPr>
          <w:rFonts w:cs="Times New Roman"/>
          <w:szCs w:val="24"/>
        </w:rPr>
        <w:t>Гилем</w:t>
      </w:r>
      <w:proofErr w:type="spellEnd"/>
      <w:r w:rsidRPr="006517A7">
        <w:rPr>
          <w:rFonts w:cs="Times New Roman"/>
          <w:szCs w:val="24"/>
        </w:rPr>
        <w:t>, 1999. 355 с.</w:t>
      </w:r>
    </w:p>
    <w:p w:rsidR="00EF2019" w:rsidRPr="006517A7" w:rsidRDefault="00EF2019" w:rsidP="007E04CB">
      <w:pPr>
        <w:jc w:val="both"/>
        <w:rPr>
          <w:rFonts w:cs="Times New Roman"/>
          <w:szCs w:val="24"/>
        </w:rPr>
      </w:pPr>
      <w:r w:rsidRPr="006517A7">
        <w:rPr>
          <w:rFonts w:cs="Times New Roman"/>
          <w:szCs w:val="24"/>
          <w:lang w:val="en-US"/>
        </w:rPr>
        <w:t>ISBN</w:t>
      </w:r>
      <w:r w:rsidRPr="006517A7">
        <w:rPr>
          <w:rFonts w:cs="Times New Roman"/>
          <w:szCs w:val="24"/>
        </w:rPr>
        <w:t xml:space="preserve"> 5-7501-0070-7</w:t>
      </w:r>
    </w:p>
    <w:p w:rsidR="00EF2019" w:rsidRPr="006517A7" w:rsidRDefault="00EF2019" w:rsidP="00EF2019">
      <w:pPr>
        <w:ind w:firstLine="340"/>
        <w:jc w:val="both"/>
        <w:rPr>
          <w:rFonts w:cs="Times New Roman"/>
          <w:szCs w:val="24"/>
        </w:rPr>
      </w:pPr>
    </w:p>
    <w:p w:rsidR="00EF2019" w:rsidRPr="00592518" w:rsidRDefault="00EF2019" w:rsidP="009712F1">
      <w:pPr>
        <w:spacing w:line="216" w:lineRule="auto"/>
        <w:ind w:firstLine="340"/>
        <w:jc w:val="both"/>
        <w:rPr>
          <w:rFonts w:cs="Times New Roman"/>
          <w:spacing w:val="-6"/>
          <w:szCs w:val="24"/>
        </w:rPr>
      </w:pPr>
      <w:r w:rsidRPr="00592518">
        <w:rPr>
          <w:rFonts w:cs="Times New Roman"/>
          <w:spacing w:val="-6"/>
          <w:szCs w:val="24"/>
        </w:rPr>
        <w:t>В книге рассматриваются истоки и происхождение тата</w:t>
      </w:r>
      <w:r w:rsidRPr="00592518">
        <w:rPr>
          <w:rFonts w:cs="Times New Roman"/>
          <w:spacing w:val="-6"/>
          <w:szCs w:val="24"/>
        </w:rPr>
        <w:t>р</w:t>
      </w:r>
      <w:r w:rsidRPr="00592518">
        <w:rPr>
          <w:rFonts w:cs="Times New Roman"/>
          <w:spacing w:val="-6"/>
          <w:szCs w:val="24"/>
        </w:rPr>
        <w:t>ского дворянства, роль служилых мурз в истории Золотой О</w:t>
      </w:r>
      <w:r w:rsidRPr="00592518">
        <w:rPr>
          <w:rFonts w:cs="Times New Roman"/>
          <w:spacing w:val="-6"/>
          <w:szCs w:val="24"/>
        </w:rPr>
        <w:t>р</w:t>
      </w:r>
      <w:r w:rsidRPr="00592518">
        <w:rPr>
          <w:rFonts w:cs="Times New Roman"/>
          <w:spacing w:val="-6"/>
          <w:szCs w:val="24"/>
        </w:rPr>
        <w:t xml:space="preserve">ды и северо-восточной Руси, история династий </w:t>
      </w:r>
      <w:proofErr w:type="spellStart"/>
      <w:r w:rsidRPr="00592518">
        <w:rPr>
          <w:rFonts w:cs="Times New Roman"/>
          <w:spacing w:val="-6"/>
          <w:szCs w:val="24"/>
        </w:rPr>
        <w:t>Акчуриных</w:t>
      </w:r>
      <w:proofErr w:type="spellEnd"/>
      <w:r w:rsidRPr="00592518">
        <w:rPr>
          <w:rFonts w:cs="Times New Roman"/>
          <w:spacing w:val="-6"/>
          <w:szCs w:val="24"/>
        </w:rPr>
        <w:t xml:space="preserve">, </w:t>
      </w:r>
      <w:proofErr w:type="spellStart"/>
      <w:r w:rsidRPr="00592518">
        <w:rPr>
          <w:rFonts w:cs="Times New Roman"/>
          <w:spacing w:val="-6"/>
          <w:szCs w:val="24"/>
        </w:rPr>
        <w:t>Еникеевых</w:t>
      </w:r>
      <w:proofErr w:type="spellEnd"/>
      <w:r w:rsidRPr="00592518">
        <w:rPr>
          <w:rFonts w:cs="Times New Roman"/>
          <w:spacing w:val="-6"/>
          <w:szCs w:val="24"/>
        </w:rPr>
        <w:t xml:space="preserve">, </w:t>
      </w:r>
      <w:proofErr w:type="spellStart"/>
      <w:r w:rsidRPr="00592518">
        <w:rPr>
          <w:rFonts w:cs="Times New Roman"/>
          <w:spacing w:val="-6"/>
          <w:szCs w:val="24"/>
        </w:rPr>
        <w:t>Терегуловых</w:t>
      </w:r>
      <w:proofErr w:type="spellEnd"/>
      <w:r w:rsidRPr="00592518">
        <w:rPr>
          <w:rFonts w:cs="Times New Roman"/>
          <w:spacing w:val="-6"/>
          <w:szCs w:val="24"/>
        </w:rPr>
        <w:t xml:space="preserve"> и др. Исследование, прочно аргуме</w:t>
      </w:r>
      <w:r w:rsidRPr="00592518">
        <w:rPr>
          <w:rFonts w:cs="Times New Roman"/>
          <w:spacing w:val="-6"/>
          <w:szCs w:val="24"/>
        </w:rPr>
        <w:t>н</w:t>
      </w:r>
      <w:r w:rsidRPr="00592518">
        <w:rPr>
          <w:rFonts w:cs="Times New Roman"/>
          <w:spacing w:val="-6"/>
          <w:szCs w:val="24"/>
        </w:rPr>
        <w:t>тированное архивными материалами, является первой обо</w:t>
      </w:r>
      <w:r w:rsidRPr="00592518">
        <w:rPr>
          <w:rFonts w:cs="Times New Roman"/>
          <w:spacing w:val="-6"/>
          <w:szCs w:val="24"/>
        </w:rPr>
        <w:t>б</w:t>
      </w:r>
      <w:r w:rsidRPr="00592518">
        <w:rPr>
          <w:rFonts w:cs="Times New Roman"/>
          <w:spacing w:val="-6"/>
          <w:szCs w:val="24"/>
        </w:rPr>
        <w:t>щающей работой по этой теме.</w:t>
      </w:r>
    </w:p>
    <w:p w:rsidR="00EF2019" w:rsidRPr="006517A7" w:rsidRDefault="00EF2019" w:rsidP="009712F1">
      <w:pPr>
        <w:spacing w:line="216" w:lineRule="auto"/>
        <w:ind w:firstLine="340"/>
        <w:jc w:val="both"/>
        <w:rPr>
          <w:rFonts w:cs="Times New Roman"/>
          <w:szCs w:val="24"/>
        </w:rPr>
      </w:pPr>
      <w:r w:rsidRPr="00592518">
        <w:rPr>
          <w:rFonts w:cs="Times New Roman"/>
          <w:spacing w:val="-6"/>
          <w:szCs w:val="24"/>
        </w:rPr>
        <w:t>Надеемся, что книга вызовет интерес большого круга чит</w:t>
      </w:r>
      <w:r w:rsidRPr="00592518">
        <w:rPr>
          <w:rFonts w:cs="Times New Roman"/>
          <w:spacing w:val="-6"/>
          <w:szCs w:val="24"/>
        </w:rPr>
        <w:t>а</w:t>
      </w:r>
      <w:r w:rsidRPr="00592518">
        <w:rPr>
          <w:rFonts w:cs="Times New Roman"/>
          <w:spacing w:val="-6"/>
          <w:szCs w:val="24"/>
        </w:rPr>
        <w:t>телей и явится импульсом к новым изысканиям в этой обл</w:t>
      </w:r>
      <w:r w:rsidRPr="00592518">
        <w:rPr>
          <w:rFonts w:cs="Times New Roman"/>
          <w:spacing w:val="-6"/>
          <w:szCs w:val="24"/>
        </w:rPr>
        <w:t>а</w:t>
      </w:r>
      <w:r w:rsidRPr="00592518">
        <w:rPr>
          <w:rFonts w:cs="Times New Roman"/>
          <w:spacing w:val="-6"/>
          <w:szCs w:val="24"/>
        </w:rPr>
        <w:t>сти.</w:t>
      </w:r>
    </w:p>
    <w:p w:rsidR="00EF2019" w:rsidRPr="006517A7" w:rsidRDefault="00EF2019" w:rsidP="00EF2019">
      <w:pPr>
        <w:jc w:val="both"/>
        <w:rPr>
          <w:rFonts w:cs="Times New Roman"/>
          <w:szCs w:val="24"/>
        </w:rPr>
      </w:pPr>
    </w:p>
    <w:p w:rsidR="008A2141" w:rsidRDefault="008A2141" w:rsidP="00EF2019">
      <w:pPr>
        <w:jc w:val="center"/>
        <w:rPr>
          <w:rFonts w:cs="Times New Roman"/>
          <w:szCs w:val="24"/>
        </w:rPr>
      </w:pPr>
    </w:p>
    <w:p w:rsidR="00EF2019" w:rsidRPr="006517A7" w:rsidRDefault="00EF2019" w:rsidP="00EF2019">
      <w:pPr>
        <w:jc w:val="center"/>
        <w:rPr>
          <w:rFonts w:cs="Times New Roman"/>
          <w:szCs w:val="24"/>
        </w:rPr>
      </w:pPr>
      <w:r w:rsidRPr="006517A7">
        <w:rPr>
          <w:rFonts w:cs="Times New Roman"/>
          <w:szCs w:val="24"/>
        </w:rPr>
        <w:t>Ответственный редактор</w:t>
      </w:r>
    </w:p>
    <w:p w:rsidR="00EF2019" w:rsidRPr="006517A7" w:rsidRDefault="00EF2019" w:rsidP="00EF2019">
      <w:pPr>
        <w:jc w:val="center"/>
        <w:rPr>
          <w:rFonts w:cs="Times New Roman"/>
          <w:szCs w:val="24"/>
        </w:rPr>
      </w:pPr>
      <w:r w:rsidRPr="006517A7">
        <w:rPr>
          <w:rFonts w:cs="Times New Roman"/>
          <w:szCs w:val="24"/>
        </w:rPr>
        <w:t xml:space="preserve">Анвар мурза </w:t>
      </w:r>
      <w:proofErr w:type="spellStart"/>
      <w:r w:rsidRPr="006517A7">
        <w:rPr>
          <w:rFonts w:cs="Times New Roman"/>
          <w:szCs w:val="24"/>
        </w:rPr>
        <w:t>Терегулов</w:t>
      </w:r>
      <w:proofErr w:type="spellEnd"/>
    </w:p>
    <w:p w:rsidR="00EF2019" w:rsidRPr="006517A7" w:rsidRDefault="00EF2019" w:rsidP="00EF2019">
      <w:pPr>
        <w:rPr>
          <w:rFonts w:cs="Times New Roman"/>
          <w:szCs w:val="24"/>
        </w:rPr>
      </w:pPr>
    </w:p>
    <w:p w:rsidR="00EF2019" w:rsidRPr="006517A7" w:rsidRDefault="00EF2019" w:rsidP="00EF2019">
      <w:pPr>
        <w:rPr>
          <w:rFonts w:cs="Times New Roman"/>
          <w:szCs w:val="24"/>
        </w:rPr>
      </w:pPr>
    </w:p>
    <w:p w:rsidR="00EF2019" w:rsidRPr="006517A7" w:rsidRDefault="00EF2019" w:rsidP="00EF2019">
      <w:pPr>
        <w:rPr>
          <w:rFonts w:cs="Times New Roman"/>
          <w:szCs w:val="24"/>
        </w:rPr>
      </w:pPr>
    </w:p>
    <w:p w:rsidR="00EF2019" w:rsidRPr="006517A7" w:rsidRDefault="00EF2019" w:rsidP="00EF2019">
      <w:pPr>
        <w:rPr>
          <w:rFonts w:cs="Times New Roman"/>
          <w:szCs w:val="24"/>
        </w:rPr>
      </w:pPr>
    </w:p>
    <w:p w:rsidR="00EF2019" w:rsidRPr="006517A7" w:rsidRDefault="00EF2019" w:rsidP="00EF2019">
      <w:pPr>
        <w:rPr>
          <w:rFonts w:cs="Times New Roman"/>
          <w:szCs w:val="24"/>
        </w:rPr>
      </w:pPr>
    </w:p>
    <w:p w:rsidR="00EF2019" w:rsidRPr="006517A7" w:rsidRDefault="00EF2019" w:rsidP="00EF2019">
      <w:pPr>
        <w:rPr>
          <w:rFonts w:cs="Times New Roman"/>
          <w:szCs w:val="24"/>
        </w:rPr>
      </w:pPr>
    </w:p>
    <w:p w:rsidR="00EF2019" w:rsidRPr="006517A7" w:rsidRDefault="00EF2019" w:rsidP="00EF2019">
      <w:pPr>
        <w:rPr>
          <w:rFonts w:cs="Times New Roman"/>
          <w:szCs w:val="24"/>
        </w:rPr>
      </w:pPr>
    </w:p>
    <w:p w:rsidR="00EF2019" w:rsidRPr="006517A7" w:rsidRDefault="00EF2019" w:rsidP="00EF2019">
      <w:pPr>
        <w:rPr>
          <w:rFonts w:cs="Times New Roman"/>
          <w:szCs w:val="24"/>
        </w:rPr>
      </w:pPr>
    </w:p>
    <w:p w:rsidR="00EF2019" w:rsidRPr="006517A7" w:rsidRDefault="00EF2019" w:rsidP="00EF2019">
      <w:pPr>
        <w:rPr>
          <w:rFonts w:cs="Times New Roman"/>
          <w:szCs w:val="24"/>
        </w:rPr>
      </w:pPr>
    </w:p>
    <w:p w:rsidR="007E04CB" w:rsidRPr="006517A7" w:rsidRDefault="007E04CB" w:rsidP="00EF2019">
      <w:pPr>
        <w:rPr>
          <w:rFonts w:cs="Times New Roman"/>
          <w:szCs w:val="24"/>
        </w:rPr>
      </w:pPr>
    </w:p>
    <w:p w:rsidR="007E04CB" w:rsidRPr="006517A7" w:rsidRDefault="007E04CB" w:rsidP="00EF2019">
      <w:pPr>
        <w:rPr>
          <w:rFonts w:cs="Times New Roman"/>
          <w:szCs w:val="24"/>
        </w:rPr>
      </w:pPr>
    </w:p>
    <w:p w:rsidR="00EF2019" w:rsidRPr="006517A7" w:rsidRDefault="00EF2019" w:rsidP="00EF2019">
      <w:pPr>
        <w:rPr>
          <w:rFonts w:eastAsiaTheme="minorEastAsia" w:cs="Times New Roman"/>
          <w:szCs w:val="24"/>
        </w:rPr>
      </w:pPr>
      <w:r w:rsidRPr="006517A7">
        <w:rPr>
          <w:rFonts w:cs="Times New Roman"/>
          <w:szCs w:val="24"/>
        </w:rPr>
        <w:t>Е</w:t>
      </w:r>
      <w:r w:rsidRPr="006517A7">
        <w:rPr>
          <w:rFonts w:eastAsiaTheme="minorEastAsia" w:cs="Times New Roman"/>
          <w:szCs w:val="24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050200000-19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16Г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03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-99</m:t>
                </m:r>
                <w:proofErr w:type="gramStart"/>
              </m:den>
            </m:f>
          </m:e>
        </m:box>
      </m:oMath>
      <w:r w:rsidRPr="006517A7">
        <w:rPr>
          <w:rFonts w:eastAsiaTheme="minorEastAsia" w:cs="Times New Roman"/>
          <w:szCs w:val="24"/>
        </w:rPr>
        <w:t xml:space="preserve"> Б</w:t>
      </w:r>
      <w:proofErr w:type="gramEnd"/>
      <w:r w:rsidRPr="006517A7">
        <w:rPr>
          <w:rFonts w:eastAsiaTheme="minorEastAsia" w:cs="Times New Roman"/>
          <w:szCs w:val="24"/>
        </w:rPr>
        <w:t>ез объявл.</w:t>
      </w:r>
    </w:p>
    <w:p w:rsidR="00EF2019" w:rsidRPr="006517A7" w:rsidRDefault="00EF2019" w:rsidP="00EF2019">
      <w:pPr>
        <w:jc w:val="right"/>
        <w:rPr>
          <w:rFonts w:eastAsiaTheme="minorEastAsia" w:cs="Times New Roman"/>
          <w:szCs w:val="24"/>
        </w:rPr>
      </w:pPr>
      <w:r w:rsidRPr="006517A7">
        <w:rPr>
          <w:rFonts w:eastAsiaTheme="minorEastAsia" w:cs="Times New Roman"/>
          <w:szCs w:val="24"/>
        </w:rPr>
        <w:t xml:space="preserve">© </w:t>
      </w:r>
      <w:proofErr w:type="spellStart"/>
      <w:r w:rsidRPr="006517A7">
        <w:rPr>
          <w:rFonts w:eastAsiaTheme="minorEastAsia" w:cs="Times New Roman"/>
          <w:szCs w:val="24"/>
        </w:rPr>
        <w:t>Еникеев</w:t>
      </w:r>
      <w:proofErr w:type="spellEnd"/>
      <w:r w:rsidRPr="006517A7">
        <w:rPr>
          <w:rFonts w:eastAsiaTheme="minorEastAsia" w:cs="Times New Roman"/>
          <w:szCs w:val="24"/>
        </w:rPr>
        <w:t xml:space="preserve"> С.Х., 1999</w:t>
      </w:r>
    </w:p>
    <w:p w:rsidR="00EF2019" w:rsidRPr="007E04CB" w:rsidRDefault="00EF2019" w:rsidP="00EF2019">
      <w:pPr>
        <w:rPr>
          <w:rFonts w:cs="Times New Roman"/>
          <w:sz w:val="22"/>
        </w:rPr>
      </w:pPr>
      <w:r w:rsidRPr="006517A7">
        <w:rPr>
          <w:rFonts w:cs="Times New Roman"/>
          <w:szCs w:val="24"/>
          <w:lang w:val="en-US"/>
        </w:rPr>
        <w:t>ISBN</w:t>
      </w:r>
      <w:r w:rsidRPr="006517A7">
        <w:rPr>
          <w:rFonts w:cs="Times New Roman"/>
          <w:szCs w:val="24"/>
        </w:rPr>
        <w:t xml:space="preserve"> 5-7501-0070-7</w:t>
      </w:r>
      <w:r w:rsidR="002C0FB2" w:rsidRPr="006517A7">
        <w:rPr>
          <w:rFonts w:cs="Times New Roman"/>
          <w:szCs w:val="24"/>
        </w:rPr>
        <w:t xml:space="preserve">               </w:t>
      </w:r>
      <w:r w:rsidR="000D146F" w:rsidRPr="006517A7">
        <w:rPr>
          <w:rFonts w:cs="Times New Roman"/>
          <w:szCs w:val="24"/>
        </w:rPr>
        <w:t xml:space="preserve">   </w:t>
      </w:r>
      <w:r w:rsidR="006517A7">
        <w:rPr>
          <w:rFonts w:cs="Times New Roman"/>
          <w:szCs w:val="24"/>
        </w:rPr>
        <w:t xml:space="preserve">  </w:t>
      </w:r>
      <w:r w:rsidRPr="006517A7">
        <w:rPr>
          <w:rFonts w:eastAsiaTheme="minorEastAsia" w:cs="Times New Roman"/>
          <w:spacing w:val="-10"/>
          <w:szCs w:val="24"/>
        </w:rPr>
        <w:t xml:space="preserve">© </w:t>
      </w:r>
      <w:r w:rsidRPr="006517A7">
        <w:rPr>
          <w:rFonts w:cs="Times New Roman"/>
          <w:spacing w:val="-10"/>
          <w:szCs w:val="24"/>
        </w:rPr>
        <w:t>Издательство «</w:t>
      </w:r>
      <w:proofErr w:type="spellStart"/>
      <w:r w:rsidRPr="006517A7">
        <w:rPr>
          <w:rFonts w:cs="Times New Roman"/>
          <w:spacing w:val="-10"/>
          <w:szCs w:val="24"/>
        </w:rPr>
        <w:t>Гилем</w:t>
      </w:r>
      <w:proofErr w:type="spellEnd"/>
      <w:r w:rsidRPr="006517A7">
        <w:rPr>
          <w:rFonts w:cs="Times New Roman"/>
          <w:spacing w:val="-10"/>
          <w:szCs w:val="24"/>
        </w:rPr>
        <w:t>», 1999</w:t>
      </w:r>
    </w:p>
    <w:p w:rsidR="000D146F" w:rsidRPr="003A0952" w:rsidRDefault="000D146F" w:rsidP="000D146F">
      <w:pPr>
        <w:spacing w:line="168" w:lineRule="auto"/>
        <w:ind w:firstLine="340"/>
        <w:jc w:val="both"/>
        <w:rPr>
          <w:rFonts w:cs="Times New Roman"/>
          <w:spacing w:val="-12"/>
          <w:sz w:val="22"/>
        </w:rPr>
      </w:pPr>
    </w:p>
    <w:p w:rsidR="000D146F" w:rsidRPr="003A0952" w:rsidRDefault="000D146F" w:rsidP="000D146F">
      <w:pPr>
        <w:spacing w:line="168" w:lineRule="auto"/>
        <w:ind w:firstLine="340"/>
        <w:jc w:val="both"/>
        <w:rPr>
          <w:rFonts w:cs="Times New Roman"/>
          <w:spacing w:val="-12"/>
          <w:sz w:val="22"/>
          <w:szCs w:val="21"/>
        </w:rPr>
      </w:pPr>
    </w:p>
    <w:p w:rsidR="00EA23A8" w:rsidRPr="006517A7" w:rsidRDefault="00EA23A8" w:rsidP="00EA23A8">
      <w:pPr>
        <w:ind w:firstLine="340"/>
        <w:jc w:val="center"/>
        <w:rPr>
          <w:rFonts w:cs="Times New Roman"/>
          <w:b/>
          <w:szCs w:val="24"/>
        </w:rPr>
      </w:pPr>
      <w:r w:rsidRPr="006517A7">
        <w:rPr>
          <w:rFonts w:cs="Times New Roman"/>
          <w:b/>
          <w:szCs w:val="24"/>
        </w:rPr>
        <w:lastRenderedPageBreak/>
        <w:t>ОТ АВТОРА</w:t>
      </w:r>
    </w:p>
    <w:p w:rsidR="00EF2019" w:rsidRPr="008A2141" w:rsidRDefault="00EF2019" w:rsidP="004336BA">
      <w:pPr>
        <w:spacing w:before="120"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8A2141">
        <w:rPr>
          <w:rFonts w:cs="Times New Roman"/>
          <w:spacing w:val="-4"/>
          <w:szCs w:val="24"/>
        </w:rPr>
        <w:t>Человек, как и дерево, имеет корни, которые уходят гл</w:t>
      </w:r>
      <w:r w:rsidRPr="008A2141">
        <w:rPr>
          <w:rFonts w:cs="Times New Roman"/>
          <w:spacing w:val="-4"/>
          <w:szCs w:val="24"/>
        </w:rPr>
        <w:t>у</w:t>
      </w:r>
      <w:r w:rsidRPr="008A2141">
        <w:rPr>
          <w:rFonts w:cs="Times New Roman"/>
          <w:spacing w:val="-4"/>
          <w:szCs w:val="24"/>
        </w:rPr>
        <w:t>боко в историю. Он является звеном в цепи поколений и для сохранения связи времен обязан знать историю своего рода, так как носит в себе гены своих предков и является продо</w:t>
      </w:r>
      <w:r w:rsidRPr="008A2141">
        <w:rPr>
          <w:rFonts w:cs="Times New Roman"/>
          <w:spacing w:val="-4"/>
          <w:szCs w:val="24"/>
        </w:rPr>
        <w:t>л</w:t>
      </w:r>
      <w:r w:rsidRPr="008A2141">
        <w:rPr>
          <w:rFonts w:cs="Times New Roman"/>
          <w:spacing w:val="-4"/>
          <w:szCs w:val="24"/>
        </w:rPr>
        <w:t>жением их жизни.</w:t>
      </w:r>
    </w:p>
    <w:p w:rsidR="00EF2019" w:rsidRPr="008A2141" w:rsidRDefault="00EF2019" w:rsidP="009712F1">
      <w:pPr>
        <w:spacing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8A2141">
        <w:rPr>
          <w:rFonts w:cs="Times New Roman"/>
          <w:spacing w:val="-4"/>
          <w:szCs w:val="24"/>
        </w:rPr>
        <w:t>Этот труд написан преимущественно на основании а</w:t>
      </w:r>
      <w:r w:rsidRPr="008A2141">
        <w:rPr>
          <w:rFonts w:cs="Times New Roman"/>
          <w:spacing w:val="-4"/>
          <w:szCs w:val="24"/>
        </w:rPr>
        <w:t>р</w:t>
      </w:r>
      <w:r w:rsidRPr="008A2141">
        <w:rPr>
          <w:rFonts w:cs="Times New Roman"/>
          <w:spacing w:val="-4"/>
          <w:szCs w:val="24"/>
        </w:rPr>
        <w:t>хивных документов, собранных автором. Изыскания необх</w:t>
      </w:r>
      <w:r w:rsidRPr="008A2141">
        <w:rPr>
          <w:rFonts w:cs="Times New Roman"/>
          <w:spacing w:val="-4"/>
          <w:szCs w:val="24"/>
        </w:rPr>
        <w:t>о</w:t>
      </w:r>
      <w:r w:rsidRPr="008A2141">
        <w:rPr>
          <w:rFonts w:cs="Times New Roman"/>
          <w:spacing w:val="-4"/>
          <w:szCs w:val="24"/>
        </w:rPr>
        <w:t>димо продолжать. Нет сомнения, что будут найдены не менее интересные факты, но сейчас необходимо подвести итог и</w:t>
      </w:r>
      <w:r w:rsidRPr="008A2141">
        <w:rPr>
          <w:rFonts w:cs="Times New Roman"/>
          <w:spacing w:val="-4"/>
          <w:szCs w:val="24"/>
        </w:rPr>
        <w:t>с</w:t>
      </w:r>
      <w:r w:rsidRPr="008A2141">
        <w:rPr>
          <w:rFonts w:cs="Times New Roman"/>
          <w:spacing w:val="-4"/>
          <w:szCs w:val="24"/>
        </w:rPr>
        <w:t>следованиям, которые я вел с</w:t>
      </w:r>
      <w:r w:rsidR="00C67740" w:rsidRPr="008A2141">
        <w:rPr>
          <w:rFonts w:cs="Times New Roman"/>
          <w:spacing w:val="-4"/>
          <w:szCs w:val="24"/>
        </w:rPr>
        <w:t xml:space="preserve"> </w:t>
      </w:r>
      <w:r w:rsidRPr="008A2141">
        <w:rPr>
          <w:rFonts w:cs="Times New Roman"/>
          <w:spacing w:val="-4"/>
          <w:szCs w:val="24"/>
        </w:rPr>
        <w:t>1963 г. Мой очерк имеет целью ознакомить современного читателя с историей татарских мурз, которая разворачивалась в течение многих веков на большом евроазиатском пространстве.</w:t>
      </w:r>
    </w:p>
    <w:p w:rsidR="00EF2019" w:rsidRPr="008A2141" w:rsidRDefault="00EF2019" w:rsidP="009712F1">
      <w:pPr>
        <w:spacing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8A2141">
        <w:rPr>
          <w:rFonts w:cs="Times New Roman"/>
          <w:spacing w:val="-4"/>
          <w:szCs w:val="24"/>
        </w:rPr>
        <w:t>В книге освещается история дворянских родов, тесно св</w:t>
      </w:r>
      <w:r w:rsidRPr="008A2141">
        <w:rPr>
          <w:rFonts w:cs="Times New Roman"/>
          <w:spacing w:val="-4"/>
          <w:szCs w:val="24"/>
        </w:rPr>
        <w:t>я</w:t>
      </w:r>
      <w:r w:rsidRPr="008A2141">
        <w:rPr>
          <w:rFonts w:cs="Times New Roman"/>
          <w:spacing w:val="-4"/>
          <w:szCs w:val="24"/>
        </w:rPr>
        <w:t>занных с Оренбургской губернией, с территорией нынешнего Башкортостана, хотя, разумеется, много внимания уделяется истории этих родов до переселения на башкирские земли.</w:t>
      </w:r>
    </w:p>
    <w:p w:rsidR="00EF2019" w:rsidRPr="008A2141" w:rsidRDefault="00EF2019" w:rsidP="009712F1">
      <w:pPr>
        <w:spacing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8A2141">
        <w:rPr>
          <w:rFonts w:cs="Times New Roman"/>
          <w:spacing w:val="-4"/>
          <w:szCs w:val="24"/>
        </w:rPr>
        <w:t xml:space="preserve">В книге встречаются выражения – Мещерский край, среднее течение реки Мокша, Мордовские земли, </w:t>
      </w:r>
      <w:proofErr w:type="spellStart"/>
      <w:r w:rsidRPr="008A2141">
        <w:rPr>
          <w:rFonts w:cs="Times New Roman"/>
          <w:spacing w:val="-4"/>
          <w:szCs w:val="24"/>
        </w:rPr>
        <w:t>Темнико</w:t>
      </w:r>
      <w:r w:rsidRPr="008A2141">
        <w:rPr>
          <w:rFonts w:cs="Times New Roman"/>
          <w:spacing w:val="-4"/>
          <w:szCs w:val="24"/>
        </w:rPr>
        <w:t>в</w:t>
      </w:r>
      <w:r w:rsidRPr="008A2141">
        <w:rPr>
          <w:rFonts w:cs="Times New Roman"/>
          <w:spacing w:val="-4"/>
          <w:szCs w:val="24"/>
        </w:rPr>
        <w:t>ский</w:t>
      </w:r>
      <w:proofErr w:type="spellEnd"/>
      <w:r w:rsidRPr="008A2141">
        <w:rPr>
          <w:rFonts w:cs="Times New Roman"/>
          <w:spacing w:val="-4"/>
          <w:szCs w:val="24"/>
        </w:rPr>
        <w:t xml:space="preserve"> уезд. </w:t>
      </w:r>
      <w:proofErr w:type="gramStart"/>
      <w:r w:rsidRPr="008A2141">
        <w:rPr>
          <w:rFonts w:cs="Times New Roman"/>
          <w:spacing w:val="-4"/>
          <w:szCs w:val="24"/>
        </w:rPr>
        <w:t>Это разные названия одной территории, которая ныне входит в Мордовскую республику, частично – в Та</w:t>
      </w:r>
      <w:r w:rsidRPr="008A2141">
        <w:rPr>
          <w:rFonts w:cs="Times New Roman"/>
          <w:spacing w:val="-4"/>
          <w:szCs w:val="24"/>
        </w:rPr>
        <w:t>м</w:t>
      </w:r>
      <w:r w:rsidRPr="008A2141">
        <w:rPr>
          <w:rFonts w:cs="Times New Roman"/>
          <w:spacing w:val="-4"/>
          <w:szCs w:val="24"/>
        </w:rPr>
        <w:t>бовскую и Пензенскую области.</w:t>
      </w:r>
      <w:proofErr w:type="gramEnd"/>
      <w:r w:rsidRPr="008A2141">
        <w:rPr>
          <w:rFonts w:cs="Times New Roman"/>
          <w:spacing w:val="-4"/>
          <w:szCs w:val="24"/>
        </w:rPr>
        <w:t xml:space="preserve"> Здесь протекала более ра</w:t>
      </w:r>
      <w:r w:rsidRPr="008A2141">
        <w:rPr>
          <w:rFonts w:cs="Times New Roman"/>
          <w:spacing w:val="-4"/>
          <w:szCs w:val="24"/>
        </w:rPr>
        <w:t>н</w:t>
      </w:r>
      <w:r w:rsidRPr="008A2141">
        <w:rPr>
          <w:rFonts w:cs="Times New Roman"/>
          <w:spacing w:val="-4"/>
          <w:szCs w:val="24"/>
        </w:rPr>
        <w:t>няя история татарских дворян.</w:t>
      </w:r>
    </w:p>
    <w:p w:rsidR="00EF2019" w:rsidRPr="008A2141" w:rsidRDefault="00EF2019" w:rsidP="009712F1">
      <w:pPr>
        <w:spacing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8A2141">
        <w:rPr>
          <w:rFonts w:cs="Times New Roman"/>
          <w:spacing w:val="-4"/>
          <w:szCs w:val="24"/>
        </w:rPr>
        <w:t>Мурзами у тюркских народов в древности называли знать. Это название сохранилось и после того, как мурзы вошли в ряды русского служилого сословия, т.е. дворянства. Депа</w:t>
      </w:r>
      <w:r w:rsidRPr="008A2141">
        <w:rPr>
          <w:rFonts w:cs="Times New Roman"/>
          <w:spacing w:val="-4"/>
          <w:szCs w:val="24"/>
        </w:rPr>
        <w:t>р</w:t>
      </w:r>
      <w:r w:rsidRPr="008A2141">
        <w:rPr>
          <w:rFonts w:cs="Times New Roman"/>
          <w:spacing w:val="-4"/>
          <w:szCs w:val="24"/>
        </w:rPr>
        <w:t>тамент Герольдии Правительствующего Сената много лет изучал историю и юридические права крымских татар-дворян, права на дворянство литовских татар, историю дв</w:t>
      </w:r>
      <w:r w:rsidRPr="008A2141">
        <w:rPr>
          <w:rFonts w:cs="Times New Roman"/>
          <w:spacing w:val="-4"/>
          <w:szCs w:val="24"/>
        </w:rPr>
        <w:t>о</w:t>
      </w:r>
      <w:r w:rsidRPr="008A2141">
        <w:rPr>
          <w:rFonts w:cs="Times New Roman"/>
          <w:spacing w:val="-4"/>
          <w:szCs w:val="24"/>
        </w:rPr>
        <w:t>рянства татар Поволжья. В результате был собран огромный материал о татарской знати.</w:t>
      </w:r>
    </w:p>
    <w:p w:rsidR="00EF2019" w:rsidRPr="008A2141" w:rsidRDefault="00EF2019" w:rsidP="009712F1">
      <w:pPr>
        <w:spacing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8A2141">
        <w:rPr>
          <w:rFonts w:cs="Times New Roman"/>
          <w:spacing w:val="-4"/>
          <w:szCs w:val="24"/>
        </w:rPr>
        <w:t>Департамент Герольдии был влиятельным и серьезным учреждением; именно он определял значение титула «мурза». В одном</w:t>
      </w:r>
      <w:r w:rsidR="008A2141" w:rsidRPr="008A2141">
        <w:rPr>
          <w:rFonts w:cs="Times New Roman"/>
          <w:spacing w:val="-4"/>
          <w:szCs w:val="24"/>
        </w:rPr>
        <w:t xml:space="preserve"> из «определений» говорилось: </w:t>
      </w:r>
      <w:proofErr w:type="gramStart"/>
      <w:r w:rsidR="008A2141" w:rsidRPr="008A2141">
        <w:rPr>
          <w:rFonts w:cs="Times New Roman"/>
          <w:spacing w:val="-4"/>
          <w:szCs w:val="24"/>
        </w:rPr>
        <w:t>«</w:t>
      </w:r>
      <w:r w:rsidRPr="008A2141">
        <w:rPr>
          <w:rFonts w:cs="Times New Roman"/>
          <w:spacing w:val="-4"/>
          <w:szCs w:val="24"/>
        </w:rPr>
        <w:t>В первом [докуме</w:t>
      </w:r>
      <w:r w:rsidRPr="008A2141">
        <w:rPr>
          <w:rFonts w:cs="Times New Roman"/>
          <w:spacing w:val="-4"/>
          <w:szCs w:val="24"/>
        </w:rPr>
        <w:t>н</w:t>
      </w:r>
      <w:r w:rsidRPr="008A2141">
        <w:rPr>
          <w:rFonts w:cs="Times New Roman"/>
          <w:spacing w:val="-4"/>
          <w:szCs w:val="24"/>
        </w:rPr>
        <w:t>те] он [проситель] назван мурзою, а в последнем князем, а к тому же слово мурза есть собственно татарское, оно есть о</w:t>
      </w:r>
      <w:r w:rsidRPr="008A2141">
        <w:rPr>
          <w:rFonts w:cs="Times New Roman"/>
          <w:spacing w:val="-4"/>
          <w:szCs w:val="24"/>
        </w:rPr>
        <w:t>т</w:t>
      </w:r>
      <w:r w:rsidRPr="008A2141">
        <w:rPr>
          <w:rFonts w:cs="Times New Roman"/>
          <w:spacing w:val="-4"/>
          <w:szCs w:val="24"/>
        </w:rPr>
        <w:t>личительный титул против дворян, коих по-татарски наз</w:t>
      </w:r>
      <w:r w:rsidRPr="008A2141">
        <w:rPr>
          <w:rFonts w:cs="Times New Roman"/>
          <w:spacing w:val="-4"/>
          <w:szCs w:val="24"/>
        </w:rPr>
        <w:t>ы</w:t>
      </w:r>
      <w:r w:rsidRPr="008A2141">
        <w:rPr>
          <w:rFonts w:cs="Times New Roman"/>
          <w:spacing w:val="-4"/>
          <w:szCs w:val="24"/>
        </w:rPr>
        <w:t xml:space="preserve">вают </w:t>
      </w:r>
      <w:proofErr w:type="spellStart"/>
      <w:r w:rsidRPr="008A2141">
        <w:rPr>
          <w:rFonts w:cs="Times New Roman"/>
          <w:spacing w:val="-4"/>
          <w:szCs w:val="24"/>
        </w:rPr>
        <w:t>агалары</w:t>
      </w:r>
      <w:proofErr w:type="spellEnd"/>
      <w:r w:rsidRPr="008A2141">
        <w:rPr>
          <w:rFonts w:cs="Times New Roman"/>
          <w:spacing w:val="-4"/>
          <w:szCs w:val="24"/>
        </w:rPr>
        <w:t xml:space="preserve"> и тарханы, а мурзами называют и детей пе</w:t>
      </w:r>
      <w:r w:rsidRPr="008A2141">
        <w:rPr>
          <w:rFonts w:cs="Times New Roman"/>
          <w:spacing w:val="-4"/>
          <w:szCs w:val="24"/>
        </w:rPr>
        <w:t>р</w:t>
      </w:r>
      <w:r w:rsidRPr="008A2141">
        <w:rPr>
          <w:rFonts w:cs="Times New Roman"/>
          <w:spacing w:val="-4"/>
          <w:szCs w:val="24"/>
        </w:rPr>
        <w:lastRenderedPageBreak/>
        <w:t xml:space="preserve">сидских шахов, </w:t>
      </w:r>
      <w:proofErr w:type="spellStart"/>
      <w:r w:rsidRPr="008A2141">
        <w:rPr>
          <w:rFonts w:cs="Times New Roman"/>
          <w:spacing w:val="-4"/>
          <w:szCs w:val="24"/>
        </w:rPr>
        <w:t>бейевских</w:t>
      </w:r>
      <w:proofErr w:type="spellEnd"/>
      <w:r w:rsidRPr="008A2141">
        <w:rPr>
          <w:rFonts w:cs="Times New Roman"/>
          <w:spacing w:val="-4"/>
          <w:szCs w:val="24"/>
        </w:rPr>
        <w:t xml:space="preserve"> и тому подобных владетельных особ и имеет также различие между татарами, как и в России от дворян графы, князья и</w:t>
      </w:r>
      <w:proofErr w:type="gramEnd"/>
      <w:r w:rsidRPr="008A2141">
        <w:rPr>
          <w:rFonts w:cs="Times New Roman"/>
          <w:spacing w:val="-4"/>
          <w:szCs w:val="24"/>
        </w:rPr>
        <w:t xml:space="preserve"> </w:t>
      </w:r>
      <w:proofErr w:type="gramStart"/>
      <w:r w:rsidRPr="008A2141">
        <w:rPr>
          <w:rFonts w:cs="Times New Roman"/>
          <w:spacing w:val="-4"/>
          <w:szCs w:val="24"/>
        </w:rPr>
        <w:t>бароны» [1.</w:t>
      </w:r>
      <w:proofErr w:type="gramEnd"/>
      <w:r w:rsidRPr="008A2141">
        <w:rPr>
          <w:rFonts w:cs="Times New Roman"/>
          <w:spacing w:val="-4"/>
          <w:szCs w:val="24"/>
        </w:rPr>
        <w:t xml:space="preserve"> Оп.46. Д.885. </w:t>
      </w:r>
      <w:proofErr w:type="gramStart"/>
      <w:r w:rsidRPr="008A2141">
        <w:rPr>
          <w:rFonts w:cs="Times New Roman"/>
          <w:spacing w:val="-4"/>
          <w:szCs w:val="24"/>
        </w:rPr>
        <w:t>Л.100].</w:t>
      </w:r>
      <w:proofErr w:type="gramEnd"/>
    </w:p>
    <w:p w:rsidR="00EF2019" w:rsidRPr="008A2141" w:rsidRDefault="00EF2019" w:rsidP="009712F1">
      <w:pPr>
        <w:spacing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8A2141">
        <w:rPr>
          <w:rFonts w:cs="Times New Roman"/>
          <w:spacing w:val="-4"/>
          <w:szCs w:val="24"/>
        </w:rPr>
        <w:t xml:space="preserve">Из этого заключения Департамента Герольдии мы видим, что у татар звание мурзы соответствовало званию российских графов и баронов. Герольдия считала татарское слово мурза соответствующим русскому титулу князь, так как в иерархии татарского дворянства были стоявшие ниже звания – </w:t>
      </w:r>
      <w:proofErr w:type="spellStart"/>
      <w:r w:rsidRPr="008A2141">
        <w:rPr>
          <w:rFonts w:cs="Times New Roman"/>
          <w:spacing w:val="-4"/>
          <w:szCs w:val="24"/>
        </w:rPr>
        <w:t>агалары</w:t>
      </w:r>
      <w:proofErr w:type="spellEnd"/>
      <w:r w:rsidRPr="008A2141">
        <w:rPr>
          <w:rFonts w:cs="Times New Roman"/>
          <w:spacing w:val="-4"/>
          <w:szCs w:val="24"/>
        </w:rPr>
        <w:t xml:space="preserve"> и тарханы. Слово это на разных языках звучит по-разному: на татарском языке – </w:t>
      </w:r>
      <w:proofErr w:type="spellStart"/>
      <w:r w:rsidRPr="008A2141">
        <w:rPr>
          <w:rFonts w:cs="Times New Roman"/>
          <w:spacing w:val="-4"/>
          <w:szCs w:val="24"/>
        </w:rPr>
        <w:t>морза</w:t>
      </w:r>
      <w:proofErr w:type="spellEnd"/>
      <w:r w:rsidRPr="008A2141">
        <w:rPr>
          <w:rFonts w:cs="Times New Roman"/>
          <w:spacing w:val="-4"/>
          <w:szCs w:val="24"/>
        </w:rPr>
        <w:t xml:space="preserve">, русском – мурза, на Востоке под влиянием языка фарси пишется и произносится как мирза. На татарскую литературу в дореволюционное время большое влияние оказывала литература и культура Востока, поэтому по-татарски это слово писалось как мирза, произносилось как </w:t>
      </w:r>
      <w:proofErr w:type="spellStart"/>
      <w:r w:rsidRPr="008A2141">
        <w:rPr>
          <w:rFonts w:cs="Times New Roman"/>
          <w:spacing w:val="-4"/>
          <w:szCs w:val="24"/>
        </w:rPr>
        <w:t>мырза</w:t>
      </w:r>
      <w:proofErr w:type="spellEnd"/>
      <w:r w:rsidRPr="008A2141">
        <w:rPr>
          <w:rFonts w:cs="Times New Roman"/>
          <w:spacing w:val="-4"/>
          <w:szCs w:val="24"/>
        </w:rPr>
        <w:t>.</w:t>
      </w:r>
    </w:p>
    <w:p w:rsidR="00EF2019" w:rsidRPr="008A2141" w:rsidRDefault="00EF2019" w:rsidP="009712F1">
      <w:pPr>
        <w:spacing w:line="216" w:lineRule="auto"/>
        <w:ind w:firstLine="340"/>
        <w:jc w:val="both"/>
        <w:rPr>
          <w:rFonts w:cs="Times New Roman"/>
          <w:spacing w:val="-4"/>
          <w:szCs w:val="24"/>
        </w:rPr>
      </w:pPr>
      <w:proofErr w:type="spellStart"/>
      <w:r w:rsidRPr="008A2141">
        <w:rPr>
          <w:rFonts w:cs="Times New Roman"/>
          <w:spacing w:val="-4"/>
          <w:szCs w:val="24"/>
        </w:rPr>
        <w:t>Мурзинским</w:t>
      </w:r>
      <w:proofErr w:type="spellEnd"/>
      <w:r w:rsidRPr="008A2141">
        <w:rPr>
          <w:rFonts w:cs="Times New Roman"/>
          <w:spacing w:val="-4"/>
          <w:szCs w:val="24"/>
        </w:rPr>
        <w:t xml:space="preserve"> татарским родам, их происхождению, их славным предкам и потомкам и посвящается моя книга.</w:t>
      </w:r>
    </w:p>
    <w:p w:rsidR="00EF2019" w:rsidRPr="006517A7" w:rsidRDefault="00EF2019" w:rsidP="009712F1">
      <w:pPr>
        <w:spacing w:line="216" w:lineRule="auto"/>
        <w:ind w:firstLine="340"/>
        <w:jc w:val="both"/>
        <w:rPr>
          <w:rFonts w:cs="Times New Roman"/>
          <w:spacing w:val="-12"/>
          <w:szCs w:val="24"/>
        </w:rPr>
      </w:pPr>
    </w:p>
    <w:p w:rsidR="00EF2019" w:rsidRPr="006517A7" w:rsidRDefault="002C0FB2" w:rsidP="00EF2019">
      <w:pPr>
        <w:spacing w:before="40" w:after="40"/>
        <w:ind w:firstLine="340"/>
        <w:jc w:val="right"/>
        <w:rPr>
          <w:rFonts w:cs="Times New Roman"/>
          <w:szCs w:val="24"/>
        </w:rPr>
      </w:pPr>
      <w:r w:rsidRPr="006517A7">
        <w:rPr>
          <w:rFonts w:cs="Times New Roman"/>
          <w:szCs w:val="24"/>
          <w:bdr w:val="single" w:sz="4" w:space="0" w:color="auto"/>
        </w:rPr>
        <w:t xml:space="preserve"> </w:t>
      </w:r>
      <w:r w:rsidR="00EF2019" w:rsidRPr="006517A7">
        <w:rPr>
          <w:rFonts w:cs="Times New Roman"/>
          <w:szCs w:val="24"/>
          <w:bdr w:val="single" w:sz="4" w:space="0" w:color="auto"/>
        </w:rPr>
        <w:t xml:space="preserve">Саид мурза </w:t>
      </w:r>
      <w:proofErr w:type="spellStart"/>
      <w:r w:rsidR="00EF2019" w:rsidRPr="006517A7">
        <w:rPr>
          <w:rFonts w:cs="Times New Roman"/>
          <w:szCs w:val="24"/>
          <w:bdr w:val="single" w:sz="4" w:space="0" w:color="auto"/>
        </w:rPr>
        <w:t>Еникеев</w:t>
      </w:r>
      <w:proofErr w:type="spellEnd"/>
    </w:p>
    <w:p w:rsidR="00EF2019" w:rsidRPr="008D08F8" w:rsidRDefault="00EF2019" w:rsidP="00EF2019">
      <w:pPr>
        <w:ind w:firstLine="340"/>
        <w:jc w:val="both"/>
        <w:rPr>
          <w:rFonts w:cs="Times New Roman"/>
          <w:szCs w:val="21"/>
        </w:rPr>
      </w:pPr>
    </w:p>
    <w:p w:rsidR="002F53F7" w:rsidRDefault="002F53F7">
      <w:pPr>
        <w:spacing w:after="200" w:line="276" w:lineRule="auto"/>
        <w:rPr>
          <w:rFonts w:cs="Times New Roman"/>
          <w:szCs w:val="21"/>
        </w:rPr>
      </w:pPr>
      <w:r>
        <w:rPr>
          <w:rFonts w:cs="Times New Roman"/>
          <w:szCs w:val="21"/>
        </w:rPr>
        <w:br w:type="page"/>
      </w:r>
    </w:p>
    <w:p w:rsidR="00C67740" w:rsidRPr="006517A7" w:rsidRDefault="00C67740" w:rsidP="00C67740">
      <w:pPr>
        <w:ind w:firstLine="340"/>
        <w:jc w:val="center"/>
        <w:rPr>
          <w:rFonts w:cs="Times New Roman"/>
          <w:b/>
          <w:spacing w:val="-6"/>
          <w:sz w:val="22"/>
        </w:rPr>
      </w:pPr>
      <w:r w:rsidRPr="006517A7">
        <w:rPr>
          <w:rFonts w:cs="Times New Roman"/>
          <w:b/>
          <w:spacing w:val="-6"/>
          <w:sz w:val="22"/>
        </w:rPr>
        <w:lastRenderedPageBreak/>
        <w:t>ТАТАРСКОЕ ДВОРЯНСТВО РОССИЙСКОЙ ИМПЕРИИ</w:t>
      </w:r>
    </w:p>
    <w:p w:rsidR="00C67740" w:rsidRPr="006517A7" w:rsidRDefault="00C67740" w:rsidP="0048599A">
      <w:pPr>
        <w:ind w:firstLine="340"/>
        <w:jc w:val="center"/>
        <w:rPr>
          <w:rFonts w:cs="Times New Roman"/>
          <w:spacing w:val="-12"/>
          <w:szCs w:val="24"/>
        </w:rPr>
      </w:pPr>
      <w:r w:rsidRPr="006517A7">
        <w:rPr>
          <w:rFonts w:cs="Times New Roman"/>
          <w:b/>
          <w:szCs w:val="24"/>
        </w:rPr>
        <w:t>(предисловие научного редактора)</w:t>
      </w:r>
    </w:p>
    <w:p w:rsidR="00EF2019" w:rsidRPr="002F53F7" w:rsidRDefault="00EF2019" w:rsidP="001A60D9">
      <w:pPr>
        <w:spacing w:before="120"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2F53F7">
        <w:rPr>
          <w:rFonts w:cs="Times New Roman"/>
          <w:spacing w:val="-4"/>
          <w:szCs w:val="24"/>
        </w:rPr>
        <w:t>В составе господствующего класса Русского государства издавна имелись выходцы из тюркских народов. Их число заметно увеличилось после образования Золотой Орды. Н</w:t>
      </w:r>
      <w:r w:rsidRPr="002F53F7">
        <w:rPr>
          <w:rFonts w:cs="Times New Roman"/>
          <w:spacing w:val="-4"/>
          <w:szCs w:val="24"/>
        </w:rPr>
        <w:t>е</w:t>
      </w:r>
      <w:r w:rsidRPr="002F53F7">
        <w:rPr>
          <w:rFonts w:cs="Times New Roman"/>
          <w:spacing w:val="-4"/>
          <w:szCs w:val="24"/>
        </w:rPr>
        <w:t>смотря на то, что Северо-Восточная Русь находилась в зав</w:t>
      </w:r>
      <w:r w:rsidRPr="002F53F7">
        <w:rPr>
          <w:rFonts w:cs="Times New Roman"/>
          <w:spacing w:val="-4"/>
          <w:szCs w:val="24"/>
        </w:rPr>
        <w:t>и</w:t>
      </w:r>
      <w:r w:rsidRPr="002F53F7">
        <w:rPr>
          <w:rFonts w:cs="Times New Roman"/>
          <w:spacing w:val="-4"/>
          <w:szCs w:val="24"/>
        </w:rPr>
        <w:t xml:space="preserve">симости от ханов </w:t>
      </w:r>
      <w:proofErr w:type="spellStart"/>
      <w:r w:rsidRPr="002F53F7">
        <w:rPr>
          <w:rFonts w:cs="Times New Roman"/>
          <w:spacing w:val="-4"/>
          <w:szCs w:val="24"/>
        </w:rPr>
        <w:t>Чингизидов</w:t>
      </w:r>
      <w:proofErr w:type="spellEnd"/>
      <w:r w:rsidRPr="002F53F7">
        <w:rPr>
          <w:rFonts w:cs="Times New Roman"/>
          <w:spacing w:val="-4"/>
          <w:szCs w:val="24"/>
        </w:rPr>
        <w:t>, некоторые ордынские феод</w:t>
      </w:r>
      <w:r w:rsidRPr="002F53F7">
        <w:rPr>
          <w:rFonts w:cs="Times New Roman"/>
          <w:spacing w:val="-4"/>
          <w:szCs w:val="24"/>
        </w:rPr>
        <w:t>а</w:t>
      </w:r>
      <w:r w:rsidRPr="002F53F7">
        <w:rPr>
          <w:rFonts w:cs="Times New Roman"/>
          <w:spacing w:val="-4"/>
          <w:szCs w:val="24"/>
        </w:rPr>
        <w:t>лы, даже члены царствующего дома, выезжали на службу в русские княжества, да и сами князья считали за честь поро</w:t>
      </w:r>
      <w:r w:rsidRPr="002F53F7">
        <w:rPr>
          <w:rFonts w:cs="Times New Roman"/>
          <w:spacing w:val="-4"/>
          <w:szCs w:val="24"/>
        </w:rPr>
        <w:t>д</w:t>
      </w:r>
      <w:r w:rsidRPr="002F53F7">
        <w:rPr>
          <w:rFonts w:cs="Times New Roman"/>
          <w:spacing w:val="-4"/>
          <w:szCs w:val="24"/>
        </w:rPr>
        <w:t>ниться с татарской знатью. На ханских дочерях были женаты многие правители русских княжеств. В их числе и князья Р</w:t>
      </w:r>
      <w:r w:rsidRPr="002F53F7">
        <w:rPr>
          <w:rFonts w:cs="Times New Roman"/>
          <w:spacing w:val="-4"/>
          <w:szCs w:val="24"/>
        </w:rPr>
        <w:t>ю</w:t>
      </w:r>
      <w:r w:rsidRPr="002F53F7">
        <w:rPr>
          <w:rFonts w:cs="Times New Roman"/>
          <w:spacing w:val="-4"/>
          <w:szCs w:val="24"/>
        </w:rPr>
        <w:t xml:space="preserve">риковичи (в частности, все потомки Святого Федора </w:t>
      </w:r>
      <w:proofErr w:type="spellStart"/>
      <w:r w:rsidRPr="002F53F7">
        <w:rPr>
          <w:rFonts w:cs="Times New Roman"/>
          <w:spacing w:val="-4"/>
          <w:szCs w:val="24"/>
        </w:rPr>
        <w:t>Рост</w:t>
      </w:r>
      <w:r w:rsidRPr="002F53F7">
        <w:rPr>
          <w:rFonts w:cs="Times New Roman"/>
          <w:spacing w:val="-4"/>
          <w:szCs w:val="24"/>
        </w:rPr>
        <w:t>и</w:t>
      </w:r>
      <w:r w:rsidRPr="002F53F7">
        <w:rPr>
          <w:rFonts w:cs="Times New Roman"/>
          <w:spacing w:val="-4"/>
          <w:szCs w:val="24"/>
        </w:rPr>
        <w:t>славича</w:t>
      </w:r>
      <w:proofErr w:type="spellEnd"/>
      <w:r w:rsidRPr="002F53F7">
        <w:rPr>
          <w:rFonts w:cs="Times New Roman"/>
          <w:spacing w:val="-4"/>
          <w:szCs w:val="24"/>
        </w:rPr>
        <w:t xml:space="preserve"> Чермного, князя Смоленского и Ярославского, в том числе князья Львовы, Шаховские) по женской линии ведут свой род от правителей Золотой Орды. Происхождение от знатных татар считалось почетным не только в период мог</w:t>
      </w:r>
      <w:r w:rsidRPr="002F53F7">
        <w:rPr>
          <w:rFonts w:cs="Times New Roman"/>
          <w:spacing w:val="-4"/>
          <w:szCs w:val="24"/>
        </w:rPr>
        <w:t>у</w:t>
      </w:r>
      <w:r w:rsidRPr="002F53F7">
        <w:rPr>
          <w:rFonts w:cs="Times New Roman"/>
          <w:spacing w:val="-4"/>
          <w:szCs w:val="24"/>
        </w:rPr>
        <w:t>щества Золотой Орды, но и в последующие столетия. Мы знаем немало русских дворянских родов, считавших себя в</w:t>
      </w:r>
      <w:r w:rsidRPr="002F53F7">
        <w:rPr>
          <w:rFonts w:cs="Times New Roman"/>
          <w:spacing w:val="-4"/>
          <w:szCs w:val="24"/>
        </w:rPr>
        <w:t>ы</w:t>
      </w:r>
      <w:r w:rsidRPr="002F53F7">
        <w:rPr>
          <w:rFonts w:cs="Times New Roman"/>
          <w:spacing w:val="-4"/>
          <w:szCs w:val="24"/>
        </w:rPr>
        <w:t>ходцами из знатных татарских родов. Часто это была лишь легенда, не подтвержденная документально, но весьма лес</w:t>
      </w:r>
      <w:r w:rsidRPr="002F53F7">
        <w:rPr>
          <w:rFonts w:cs="Times New Roman"/>
          <w:spacing w:val="-4"/>
          <w:szCs w:val="24"/>
        </w:rPr>
        <w:t>т</w:t>
      </w:r>
      <w:r w:rsidRPr="002F53F7">
        <w:rPr>
          <w:rFonts w:cs="Times New Roman"/>
          <w:spacing w:val="-4"/>
          <w:szCs w:val="24"/>
        </w:rPr>
        <w:t>ная для самого рода. «Выезды» татарской знати в северо-восточную Русь действительно имели место. Порой эти о</w:t>
      </w:r>
      <w:r w:rsidRPr="002F53F7">
        <w:rPr>
          <w:rFonts w:cs="Times New Roman"/>
          <w:spacing w:val="-4"/>
          <w:szCs w:val="24"/>
        </w:rPr>
        <w:t>р</w:t>
      </w:r>
      <w:r w:rsidRPr="002F53F7">
        <w:rPr>
          <w:rFonts w:cs="Times New Roman"/>
          <w:spacing w:val="-4"/>
          <w:szCs w:val="24"/>
        </w:rPr>
        <w:t xml:space="preserve">дынские мурзы были христианами (одно из направлений христианства, </w:t>
      </w:r>
      <w:proofErr w:type="spellStart"/>
      <w:r w:rsidRPr="002F53F7">
        <w:rPr>
          <w:rFonts w:cs="Times New Roman"/>
          <w:spacing w:val="-4"/>
          <w:szCs w:val="24"/>
        </w:rPr>
        <w:t>несторианство</w:t>
      </w:r>
      <w:proofErr w:type="spellEnd"/>
      <w:r w:rsidRPr="002F53F7">
        <w:rPr>
          <w:rFonts w:cs="Times New Roman"/>
          <w:spacing w:val="-4"/>
          <w:szCs w:val="24"/>
        </w:rPr>
        <w:t>, в Европе считавшееся ересью, было распространено среди монгольской знати) или язычн</w:t>
      </w:r>
      <w:r w:rsidRPr="002F53F7">
        <w:rPr>
          <w:rFonts w:cs="Times New Roman"/>
          <w:spacing w:val="-4"/>
          <w:szCs w:val="24"/>
        </w:rPr>
        <w:t>и</w:t>
      </w:r>
      <w:r w:rsidRPr="002F53F7">
        <w:rPr>
          <w:rFonts w:cs="Times New Roman"/>
          <w:spacing w:val="-4"/>
          <w:szCs w:val="24"/>
        </w:rPr>
        <w:t>ками-шаманистами и «выезжали на Русь», не желая смирит</w:t>
      </w:r>
      <w:r w:rsidRPr="002F53F7">
        <w:rPr>
          <w:rFonts w:cs="Times New Roman"/>
          <w:spacing w:val="-4"/>
          <w:szCs w:val="24"/>
        </w:rPr>
        <w:t>ь</w:t>
      </w:r>
      <w:r w:rsidRPr="002F53F7">
        <w:rPr>
          <w:rFonts w:cs="Times New Roman"/>
          <w:spacing w:val="-4"/>
          <w:szCs w:val="24"/>
        </w:rPr>
        <w:t>ся с введением в Орде мусульманской веры по указу хана У</w:t>
      </w:r>
      <w:r w:rsidRPr="002F53F7">
        <w:rPr>
          <w:rFonts w:cs="Times New Roman"/>
          <w:spacing w:val="-4"/>
          <w:szCs w:val="24"/>
        </w:rPr>
        <w:t>з</w:t>
      </w:r>
      <w:r w:rsidRPr="002F53F7">
        <w:rPr>
          <w:rFonts w:cs="Times New Roman"/>
          <w:spacing w:val="-4"/>
          <w:szCs w:val="24"/>
        </w:rPr>
        <w:t>бека (</w:t>
      </w:r>
      <w:proofErr w:type="gramStart"/>
      <w:r w:rsidRPr="002F53F7">
        <w:rPr>
          <w:rFonts w:cs="Times New Roman"/>
          <w:spacing w:val="-4"/>
          <w:szCs w:val="24"/>
        </w:rPr>
        <w:t>в начале</w:t>
      </w:r>
      <w:proofErr w:type="gramEnd"/>
      <w:r w:rsidRPr="002F53F7">
        <w:rPr>
          <w:rFonts w:cs="Times New Roman"/>
          <w:spacing w:val="-4"/>
          <w:szCs w:val="24"/>
        </w:rPr>
        <w:t xml:space="preserve"> XIV в.). Такие выходцы из Орды принимали православие и быстро ассимилировались среди русских сл</w:t>
      </w:r>
      <w:r w:rsidRPr="002F53F7">
        <w:rPr>
          <w:rFonts w:cs="Times New Roman"/>
          <w:spacing w:val="-4"/>
          <w:szCs w:val="24"/>
        </w:rPr>
        <w:t>у</w:t>
      </w:r>
      <w:r w:rsidRPr="002F53F7">
        <w:rPr>
          <w:rFonts w:cs="Times New Roman"/>
          <w:spacing w:val="-4"/>
          <w:szCs w:val="24"/>
        </w:rPr>
        <w:t>жилых людей.</w:t>
      </w:r>
    </w:p>
    <w:p w:rsidR="00EF2019" w:rsidRPr="002F53F7" w:rsidRDefault="00EF2019" w:rsidP="001A60D9">
      <w:pPr>
        <w:spacing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2F53F7">
        <w:rPr>
          <w:rFonts w:cs="Times New Roman"/>
          <w:spacing w:val="-4"/>
          <w:szCs w:val="24"/>
        </w:rPr>
        <w:t>Издавна на службу к русским князьям поступали и тата</w:t>
      </w:r>
      <w:r w:rsidRPr="002F53F7">
        <w:rPr>
          <w:rFonts w:cs="Times New Roman"/>
          <w:spacing w:val="-4"/>
          <w:szCs w:val="24"/>
        </w:rPr>
        <w:t>р</w:t>
      </w:r>
      <w:r w:rsidRPr="002F53F7">
        <w:rPr>
          <w:rFonts w:cs="Times New Roman"/>
          <w:spacing w:val="-4"/>
          <w:szCs w:val="24"/>
        </w:rPr>
        <w:t>ские феодалы-мусульмане, потерпевшие поражение в межд</w:t>
      </w:r>
      <w:r w:rsidRPr="002F53F7">
        <w:rPr>
          <w:rFonts w:cs="Times New Roman"/>
          <w:spacing w:val="-4"/>
          <w:szCs w:val="24"/>
        </w:rPr>
        <w:t>о</w:t>
      </w:r>
      <w:r w:rsidRPr="002F53F7">
        <w:rPr>
          <w:rFonts w:cs="Times New Roman"/>
          <w:spacing w:val="-4"/>
          <w:szCs w:val="24"/>
        </w:rPr>
        <w:t>усобной борьбе и стремившиеся найти на Руси помощь и убежище. Они также занимали почетное место в феодальной структуре русского общества. Усиление Московского гос</w:t>
      </w:r>
      <w:r w:rsidRPr="002F53F7">
        <w:rPr>
          <w:rFonts w:cs="Times New Roman"/>
          <w:spacing w:val="-4"/>
          <w:szCs w:val="24"/>
        </w:rPr>
        <w:t>у</w:t>
      </w:r>
      <w:r w:rsidRPr="002F53F7">
        <w:rPr>
          <w:rFonts w:cs="Times New Roman"/>
          <w:spacing w:val="-4"/>
          <w:szCs w:val="24"/>
        </w:rPr>
        <w:t>дарства, переход на русскую службу ордынской знати прив</w:t>
      </w:r>
      <w:r w:rsidRPr="002F53F7">
        <w:rPr>
          <w:rFonts w:cs="Times New Roman"/>
          <w:spacing w:val="-4"/>
          <w:szCs w:val="24"/>
        </w:rPr>
        <w:t>е</w:t>
      </w:r>
      <w:r w:rsidRPr="002F53F7">
        <w:rPr>
          <w:rFonts w:cs="Times New Roman"/>
          <w:spacing w:val="-4"/>
          <w:szCs w:val="24"/>
        </w:rPr>
        <w:t xml:space="preserve">ли еще в XIV в. к образованию вассального </w:t>
      </w:r>
      <w:proofErr w:type="spellStart"/>
      <w:r w:rsidRPr="002F53F7">
        <w:rPr>
          <w:rFonts w:cs="Times New Roman"/>
          <w:spacing w:val="-4"/>
          <w:szCs w:val="24"/>
        </w:rPr>
        <w:t>Касимовского</w:t>
      </w:r>
      <w:proofErr w:type="spellEnd"/>
      <w:r w:rsidRPr="002F53F7">
        <w:rPr>
          <w:rFonts w:cs="Times New Roman"/>
          <w:spacing w:val="-4"/>
          <w:szCs w:val="24"/>
        </w:rPr>
        <w:t xml:space="preserve"> ханства («царства»). Власть московского князя признают м</w:t>
      </w:r>
      <w:r w:rsidRPr="002F53F7">
        <w:rPr>
          <w:rFonts w:cs="Times New Roman"/>
          <w:spacing w:val="-4"/>
          <w:szCs w:val="24"/>
        </w:rPr>
        <w:t>у</w:t>
      </w:r>
      <w:r w:rsidRPr="002F53F7">
        <w:rPr>
          <w:rFonts w:cs="Times New Roman"/>
          <w:spacing w:val="-4"/>
          <w:szCs w:val="24"/>
        </w:rPr>
        <w:t>сульманские правители Мещеры. Татарские князья и царев</w:t>
      </w:r>
      <w:r w:rsidRPr="002F53F7">
        <w:rPr>
          <w:rFonts w:cs="Times New Roman"/>
          <w:spacing w:val="-4"/>
          <w:szCs w:val="24"/>
        </w:rPr>
        <w:t>и</w:t>
      </w:r>
      <w:r w:rsidRPr="002F53F7">
        <w:rPr>
          <w:rFonts w:cs="Times New Roman"/>
          <w:spacing w:val="-4"/>
          <w:szCs w:val="24"/>
        </w:rPr>
        <w:lastRenderedPageBreak/>
        <w:t>чи – союзники Москвы – участвуют в русских экспедициях против Казани, получают на земли, поместья царские грам</w:t>
      </w:r>
      <w:r w:rsidRPr="002F53F7">
        <w:rPr>
          <w:rFonts w:cs="Times New Roman"/>
          <w:spacing w:val="-4"/>
          <w:szCs w:val="24"/>
        </w:rPr>
        <w:t>о</w:t>
      </w:r>
      <w:r w:rsidRPr="002F53F7">
        <w:rPr>
          <w:rFonts w:cs="Times New Roman"/>
          <w:spacing w:val="-4"/>
          <w:szCs w:val="24"/>
        </w:rPr>
        <w:t xml:space="preserve">ты, в которых нередко «пишутся </w:t>
      </w:r>
      <w:proofErr w:type="gramStart"/>
      <w:r w:rsidRPr="002F53F7">
        <w:rPr>
          <w:rFonts w:cs="Times New Roman"/>
          <w:spacing w:val="-4"/>
          <w:szCs w:val="24"/>
        </w:rPr>
        <w:t>княжьим</w:t>
      </w:r>
      <w:proofErr w:type="gramEnd"/>
      <w:r w:rsidRPr="002F53F7">
        <w:rPr>
          <w:rFonts w:cs="Times New Roman"/>
          <w:spacing w:val="-4"/>
          <w:szCs w:val="24"/>
        </w:rPr>
        <w:t xml:space="preserve"> имение». При этом русские документы далеко не всегда учитывали сложную ф</w:t>
      </w:r>
      <w:r w:rsidRPr="002F53F7">
        <w:rPr>
          <w:rFonts w:cs="Times New Roman"/>
          <w:spacing w:val="-4"/>
          <w:szCs w:val="24"/>
        </w:rPr>
        <w:t>е</w:t>
      </w:r>
      <w:r w:rsidRPr="002F53F7">
        <w:rPr>
          <w:rFonts w:cs="Times New Roman"/>
          <w:spacing w:val="-4"/>
          <w:szCs w:val="24"/>
        </w:rPr>
        <w:t>одальную иерархию, существовавшую в самой Орде.</w:t>
      </w:r>
    </w:p>
    <w:p w:rsidR="00EF2019" w:rsidRPr="002F53F7" w:rsidRDefault="00EF2019" w:rsidP="001A60D9">
      <w:pPr>
        <w:spacing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2F53F7">
        <w:rPr>
          <w:rFonts w:cs="Times New Roman"/>
          <w:spacing w:val="-4"/>
          <w:szCs w:val="24"/>
        </w:rPr>
        <w:t>Собственно князьями – удельными правителями – были ордынские «беки», правители улусов. Главы крупных родов в большинстве ханств носили также титул «</w:t>
      </w:r>
      <w:proofErr w:type="spellStart"/>
      <w:r w:rsidRPr="002F53F7">
        <w:rPr>
          <w:rFonts w:cs="Times New Roman"/>
          <w:spacing w:val="-4"/>
          <w:szCs w:val="24"/>
        </w:rPr>
        <w:t>карачаев</w:t>
      </w:r>
      <w:proofErr w:type="spellEnd"/>
      <w:r w:rsidRPr="002F53F7">
        <w:rPr>
          <w:rFonts w:cs="Times New Roman"/>
          <w:spacing w:val="-4"/>
          <w:szCs w:val="24"/>
        </w:rPr>
        <w:t>». Знач</w:t>
      </w:r>
      <w:r w:rsidRPr="002F53F7">
        <w:rPr>
          <w:rFonts w:cs="Times New Roman"/>
          <w:spacing w:val="-4"/>
          <w:szCs w:val="24"/>
        </w:rPr>
        <w:t>и</w:t>
      </w:r>
      <w:r w:rsidRPr="002F53F7">
        <w:rPr>
          <w:rFonts w:cs="Times New Roman"/>
          <w:spacing w:val="-4"/>
          <w:szCs w:val="24"/>
        </w:rPr>
        <w:t>тельная часть ордынской аристократии сохранила имена ст</w:t>
      </w:r>
      <w:r w:rsidRPr="002F53F7">
        <w:rPr>
          <w:rFonts w:cs="Times New Roman"/>
          <w:spacing w:val="-4"/>
          <w:szCs w:val="24"/>
        </w:rPr>
        <w:t>а</w:t>
      </w:r>
      <w:r w:rsidRPr="002F53F7">
        <w:rPr>
          <w:rFonts w:cs="Times New Roman"/>
          <w:spacing w:val="-4"/>
          <w:szCs w:val="24"/>
        </w:rPr>
        <w:t xml:space="preserve">рых монгольских или тюркских родов, причем отрасли этих родов существовали во многих татарских государствах. Так, например, практически во всех землях, некогда входивших в состав Золотой Орды, наиболее влиятельным был род Ширин (к которому принадлежали предки русских княжеских родов </w:t>
      </w:r>
      <w:proofErr w:type="spellStart"/>
      <w:r w:rsidRPr="002F53F7">
        <w:rPr>
          <w:rFonts w:cs="Times New Roman"/>
          <w:spacing w:val="-4"/>
          <w:szCs w:val="24"/>
        </w:rPr>
        <w:t>Ширинских</w:t>
      </w:r>
      <w:proofErr w:type="spellEnd"/>
      <w:r w:rsidRPr="002F53F7">
        <w:rPr>
          <w:rFonts w:cs="Times New Roman"/>
          <w:spacing w:val="-4"/>
          <w:szCs w:val="24"/>
        </w:rPr>
        <w:t>-Шихматовых и, очевидно, Мещерских). Титул мурзы носили младшие представители княжеских родов, а также некоторые отличившиеся татары, пожалованные хан</w:t>
      </w:r>
      <w:r w:rsidRPr="002F53F7">
        <w:rPr>
          <w:rFonts w:cs="Times New Roman"/>
          <w:spacing w:val="-4"/>
          <w:szCs w:val="24"/>
        </w:rPr>
        <w:t>а</w:t>
      </w:r>
      <w:r w:rsidRPr="002F53F7">
        <w:rPr>
          <w:rFonts w:cs="Times New Roman"/>
          <w:spacing w:val="-4"/>
          <w:szCs w:val="24"/>
        </w:rPr>
        <w:t>ми в это достоинство. Младшие представители княжеских (удельных) родов, татарские мурзы, поступавшие на русскую службу, также получали в документах титул князя. Сыновья, иногда и ближайшие родственники царствующих ханов н</w:t>
      </w:r>
      <w:r w:rsidRPr="002F53F7">
        <w:rPr>
          <w:rFonts w:cs="Times New Roman"/>
          <w:spacing w:val="-4"/>
          <w:szCs w:val="24"/>
        </w:rPr>
        <w:t>о</w:t>
      </w:r>
      <w:r w:rsidRPr="002F53F7">
        <w:rPr>
          <w:rFonts w:cs="Times New Roman"/>
          <w:spacing w:val="-4"/>
          <w:szCs w:val="24"/>
        </w:rPr>
        <w:t>сили титул «</w:t>
      </w:r>
      <w:proofErr w:type="spellStart"/>
      <w:r w:rsidRPr="002F53F7">
        <w:rPr>
          <w:rFonts w:cs="Times New Roman"/>
          <w:spacing w:val="-4"/>
          <w:szCs w:val="24"/>
        </w:rPr>
        <w:t>солтана</w:t>
      </w:r>
      <w:proofErr w:type="spellEnd"/>
      <w:r w:rsidRPr="002F53F7">
        <w:rPr>
          <w:rFonts w:cs="Times New Roman"/>
          <w:spacing w:val="-4"/>
          <w:szCs w:val="24"/>
        </w:rPr>
        <w:t>», в России их именовали царевичами. Более отдаленные прямые потомки правящей династии с</w:t>
      </w:r>
      <w:r w:rsidRPr="002F53F7">
        <w:rPr>
          <w:rFonts w:cs="Times New Roman"/>
          <w:spacing w:val="-4"/>
          <w:szCs w:val="24"/>
        </w:rPr>
        <w:t>о</w:t>
      </w:r>
      <w:r w:rsidRPr="002F53F7">
        <w:rPr>
          <w:rFonts w:cs="Times New Roman"/>
          <w:spacing w:val="-4"/>
          <w:szCs w:val="24"/>
        </w:rPr>
        <w:t>храняли титул улана (</w:t>
      </w:r>
      <w:proofErr w:type="spellStart"/>
      <w:r w:rsidRPr="002F53F7">
        <w:rPr>
          <w:rFonts w:cs="Times New Roman"/>
          <w:spacing w:val="-4"/>
          <w:szCs w:val="24"/>
        </w:rPr>
        <w:t>оглана</w:t>
      </w:r>
      <w:proofErr w:type="spellEnd"/>
      <w:r w:rsidRPr="002F53F7">
        <w:rPr>
          <w:rFonts w:cs="Times New Roman"/>
          <w:spacing w:val="-4"/>
          <w:szCs w:val="24"/>
        </w:rPr>
        <w:t>). Женившись на дочери хана, татарский феодал получал особый почетный титул «</w:t>
      </w:r>
      <w:proofErr w:type="spellStart"/>
      <w:r w:rsidRPr="002F53F7">
        <w:rPr>
          <w:rFonts w:cs="Times New Roman"/>
          <w:spacing w:val="-4"/>
          <w:szCs w:val="24"/>
        </w:rPr>
        <w:t>гургена</w:t>
      </w:r>
      <w:proofErr w:type="spellEnd"/>
      <w:r w:rsidRPr="002F53F7">
        <w:rPr>
          <w:rFonts w:cs="Times New Roman"/>
          <w:spacing w:val="-4"/>
          <w:szCs w:val="24"/>
        </w:rPr>
        <w:t>» – «зятя». Этот титул с гордостью носил, в частности, средн</w:t>
      </w:r>
      <w:r w:rsidRPr="002F53F7">
        <w:rPr>
          <w:rFonts w:cs="Times New Roman"/>
          <w:spacing w:val="-4"/>
          <w:szCs w:val="24"/>
        </w:rPr>
        <w:t>е</w:t>
      </w:r>
      <w:r w:rsidRPr="002F53F7">
        <w:rPr>
          <w:rFonts w:cs="Times New Roman"/>
          <w:spacing w:val="-4"/>
          <w:szCs w:val="24"/>
        </w:rPr>
        <w:t>азиатский владыка Тимур (Тамерлан), по крови не принадл</w:t>
      </w:r>
      <w:r w:rsidRPr="002F53F7">
        <w:rPr>
          <w:rFonts w:cs="Times New Roman"/>
          <w:spacing w:val="-4"/>
          <w:szCs w:val="24"/>
        </w:rPr>
        <w:t>е</w:t>
      </w:r>
      <w:r w:rsidRPr="002F53F7">
        <w:rPr>
          <w:rFonts w:cs="Times New Roman"/>
          <w:spacing w:val="-4"/>
          <w:szCs w:val="24"/>
        </w:rPr>
        <w:t xml:space="preserve">жавший к роду </w:t>
      </w:r>
      <w:proofErr w:type="spellStart"/>
      <w:r w:rsidRPr="002F53F7">
        <w:rPr>
          <w:rFonts w:cs="Times New Roman"/>
          <w:spacing w:val="-4"/>
          <w:szCs w:val="24"/>
        </w:rPr>
        <w:t>Чингизидов</w:t>
      </w:r>
      <w:proofErr w:type="spellEnd"/>
      <w:r w:rsidRPr="002F53F7">
        <w:rPr>
          <w:rFonts w:cs="Times New Roman"/>
          <w:spacing w:val="-4"/>
          <w:szCs w:val="24"/>
        </w:rPr>
        <w:t>. Потомки рода пророка Муха</w:t>
      </w:r>
      <w:r w:rsidRPr="002F53F7">
        <w:rPr>
          <w:rFonts w:cs="Times New Roman"/>
          <w:spacing w:val="-4"/>
          <w:szCs w:val="24"/>
        </w:rPr>
        <w:t>м</w:t>
      </w:r>
      <w:r w:rsidRPr="002F53F7">
        <w:rPr>
          <w:rFonts w:cs="Times New Roman"/>
          <w:spacing w:val="-4"/>
          <w:szCs w:val="24"/>
        </w:rPr>
        <w:t xml:space="preserve">меда носили титул </w:t>
      </w:r>
      <w:proofErr w:type="spellStart"/>
      <w:r w:rsidRPr="002F53F7">
        <w:rPr>
          <w:rFonts w:cs="Times New Roman"/>
          <w:spacing w:val="-4"/>
          <w:szCs w:val="24"/>
        </w:rPr>
        <w:t>сеитов</w:t>
      </w:r>
      <w:proofErr w:type="spellEnd"/>
      <w:r w:rsidRPr="002F53F7">
        <w:rPr>
          <w:rFonts w:cs="Times New Roman"/>
          <w:spacing w:val="-4"/>
          <w:szCs w:val="24"/>
        </w:rPr>
        <w:t xml:space="preserve"> и пользовались глубоким почтен</w:t>
      </w:r>
      <w:r w:rsidRPr="002F53F7">
        <w:rPr>
          <w:rFonts w:cs="Times New Roman"/>
          <w:spacing w:val="-4"/>
          <w:szCs w:val="24"/>
        </w:rPr>
        <w:t>и</w:t>
      </w:r>
      <w:r w:rsidRPr="002F53F7">
        <w:rPr>
          <w:rFonts w:cs="Times New Roman"/>
          <w:spacing w:val="-4"/>
          <w:szCs w:val="24"/>
        </w:rPr>
        <w:t>ем в мусульманском обществе. Именно из их числа избир</w:t>
      </w:r>
      <w:r w:rsidRPr="002F53F7">
        <w:rPr>
          <w:rFonts w:cs="Times New Roman"/>
          <w:spacing w:val="-4"/>
          <w:szCs w:val="24"/>
        </w:rPr>
        <w:t>а</w:t>
      </w:r>
      <w:r w:rsidRPr="002F53F7">
        <w:rPr>
          <w:rFonts w:cs="Times New Roman"/>
          <w:spacing w:val="-4"/>
          <w:szCs w:val="24"/>
        </w:rPr>
        <w:t xml:space="preserve">лись высшие духовные руководители мусульман в </w:t>
      </w:r>
      <w:proofErr w:type="gramStart"/>
      <w:r w:rsidRPr="002F53F7">
        <w:rPr>
          <w:rFonts w:cs="Times New Roman"/>
          <w:spacing w:val="-4"/>
          <w:szCs w:val="24"/>
        </w:rPr>
        <w:t>Казанском</w:t>
      </w:r>
      <w:proofErr w:type="gramEnd"/>
      <w:r w:rsidRPr="002F53F7">
        <w:rPr>
          <w:rFonts w:cs="Times New Roman"/>
          <w:spacing w:val="-4"/>
          <w:szCs w:val="24"/>
        </w:rPr>
        <w:t xml:space="preserve"> и </w:t>
      </w:r>
      <w:proofErr w:type="spellStart"/>
      <w:r w:rsidRPr="002F53F7">
        <w:rPr>
          <w:rFonts w:cs="Times New Roman"/>
          <w:spacing w:val="-4"/>
          <w:szCs w:val="24"/>
        </w:rPr>
        <w:t>Касимовском</w:t>
      </w:r>
      <w:proofErr w:type="spellEnd"/>
      <w:r w:rsidRPr="002F53F7">
        <w:rPr>
          <w:rFonts w:cs="Times New Roman"/>
          <w:spacing w:val="-4"/>
          <w:szCs w:val="24"/>
        </w:rPr>
        <w:t xml:space="preserve"> ханствах [11].</w:t>
      </w:r>
    </w:p>
    <w:p w:rsidR="00F007C1" w:rsidRDefault="00EF2019" w:rsidP="00FD5D72">
      <w:pPr>
        <w:spacing w:line="216" w:lineRule="auto"/>
        <w:ind w:firstLine="340"/>
        <w:jc w:val="both"/>
        <w:rPr>
          <w:rFonts w:cs="Times New Roman"/>
          <w:spacing w:val="-4"/>
          <w:szCs w:val="24"/>
        </w:rPr>
      </w:pPr>
      <w:r w:rsidRPr="002F53F7">
        <w:rPr>
          <w:rFonts w:cs="Times New Roman"/>
          <w:spacing w:val="-4"/>
          <w:szCs w:val="24"/>
        </w:rPr>
        <w:t xml:space="preserve">«Княжьим именем» русские государи </w:t>
      </w:r>
      <w:proofErr w:type="gramStart"/>
      <w:r w:rsidRPr="002F53F7">
        <w:rPr>
          <w:rFonts w:cs="Times New Roman"/>
          <w:spacing w:val="-4"/>
          <w:szCs w:val="24"/>
        </w:rPr>
        <w:t>называли</w:t>
      </w:r>
      <w:proofErr w:type="gramEnd"/>
      <w:r w:rsidRPr="002F53F7">
        <w:rPr>
          <w:rFonts w:cs="Times New Roman"/>
          <w:spacing w:val="-4"/>
          <w:szCs w:val="24"/>
        </w:rPr>
        <w:t xml:space="preserve"> прежде всего тех знатных татар, которые осуществляли власть над более или менее крупными группами своих соплеменников. Пожалование «княжения», например, над мордвой при этом означало на практике «инвеституру», т.е.</w:t>
      </w:r>
      <w:bookmarkStart w:id="0" w:name="_GoBack"/>
      <w:bookmarkEnd w:id="0"/>
      <w:r w:rsidRPr="002F53F7">
        <w:rPr>
          <w:rFonts w:cs="Times New Roman"/>
          <w:spacing w:val="-4"/>
          <w:szCs w:val="24"/>
        </w:rPr>
        <w:t xml:space="preserve"> не пожалование, а скорее утверждение государем-сюзереном своего вассала в наследственном достоинстве. Служилые люди, часто</w:t>
      </w:r>
      <w:proofErr w:type="gramStart"/>
      <w:r w:rsidRPr="002F53F7">
        <w:rPr>
          <w:rFonts w:cs="Times New Roman"/>
          <w:spacing w:val="-4"/>
          <w:szCs w:val="24"/>
        </w:rPr>
        <w:t xml:space="preserve"> </w:t>
      </w:r>
      <w:r w:rsidR="00136B6C">
        <w:rPr>
          <w:rFonts w:cs="Times New Roman"/>
          <w:spacing w:val="-4"/>
          <w:szCs w:val="24"/>
          <w:lang w:val="en-US"/>
        </w:rPr>
        <w:t>[…]</w:t>
      </w:r>
      <w:r w:rsidR="00F007C1">
        <w:rPr>
          <w:rFonts w:cs="Times New Roman"/>
          <w:spacing w:val="-4"/>
          <w:szCs w:val="24"/>
        </w:rPr>
        <w:br w:type="page"/>
      </w:r>
      <w:proofErr w:type="gramEnd"/>
    </w:p>
    <w:p w:rsidR="006522C5" w:rsidRPr="008665F1" w:rsidRDefault="006522C5" w:rsidP="006522C5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Cs w:val="18"/>
        </w:rPr>
      </w:pPr>
      <w:r w:rsidRPr="00896364">
        <w:rPr>
          <w:rFonts w:cs="Times New Roman"/>
          <w:b/>
          <w:bCs/>
          <w:spacing w:val="20"/>
          <w:szCs w:val="18"/>
        </w:rPr>
        <w:lastRenderedPageBreak/>
        <w:t>ОГЛАВЛЕНИЕ</w:t>
      </w:r>
    </w:p>
    <w:p w:rsidR="006522C5" w:rsidRDefault="006522C5" w:rsidP="006522C5">
      <w:pPr>
        <w:widowControl w:val="0"/>
        <w:autoSpaceDE w:val="0"/>
        <w:autoSpaceDN w:val="0"/>
        <w:adjustRightInd w:val="0"/>
        <w:jc w:val="both"/>
        <w:rPr>
          <w:rFonts w:cs="Times New Roman"/>
          <w:szCs w:val="18"/>
        </w:rPr>
      </w:pPr>
    </w:p>
    <w:p w:rsidR="006522C5" w:rsidRPr="00332E2D" w:rsidRDefault="006522C5" w:rsidP="004D6923">
      <w:pPr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От автора </w:t>
      </w:r>
      <w:r w:rsidR="00C169F5">
        <w:rPr>
          <w:rFonts w:cs="Times New Roman"/>
          <w:spacing w:val="-4"/>
          <w:szCs w:val="24"/>
        </w:rPr>
        <w:t>…………………………………………</w:t>
      </w:r>
      <w:r w:rsidR="00AE52BF">
        <w:rPr>
          <w:rFonts w:cs="Times New Roman"/>
          <w:spacing w:val="-4"/>
          <w:szCs w:val="24"/>
        </w:rPr>
        <w:t>……………</w:t>
      </w:r>
      <w:r w:rsidR="00AE7813">
        <w:rPr>
          <w:rFonts w:cs="Times New Roman"/>
          <w:spacing w:val="-4"/>
          <w:szCs w:val="24"/>
        </w:rPr>
        <w:t>3</w:t>
      </w:r>
    </w:p>
    <w:p w:rsidR="00332E2D" w:rsidRDefault="006522C5" w:rsidP="004D6923">
      <w:pPr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>Татарское дворянство в Российской империи</w:t>
      </w:r>
    </w:p>
    <w:p w:rsidR="006522C5" w:rsidRPr="00332E2D" w:rsidRDefault="006522C5" w:rsidP="00AE52BF">
      <w:pPr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(предисловие научного редактора) </w:t>
      </w:r>
      <w:r w:rsidR="00C169F5">
        <w:rPr>
          <w:rFonts w:cs="Times New Roman"/>
          <w:spacing w:val="-4"/>
          <w:szCs w:val="24"/>
        </w:rPr>
        <w:t>………………</w:t>
      </w:r>
      <w:r w:rsidR="00AE52BF">
        <w:rPr>
          <w:rFonts w:cs="Times New Roman"/>
          <w:spacing w:val="-4"/>
          <w:szCs w:val="24"/>
        </w:rPr>
        <w:t>………</w:t>
      </w:r>
      <w:r w:rsidR="00AE7813">
        <w:rPr>
          <w:rFonts w:cs="Times New Roman"/>
          <w:spacing w:val="-4"/>
          <w:szCs w:val="24"/>
        </w:rPr>
        <w:t>5</w:t>
      </w:r>
    </w:p>
    <w:p w:rsidR="006522C5" w:rsidRPr="00332E2D" w:rsidRDefault="006522C5" w:rsidP="004D6923">
      <w:pPr>
        <w:spacing w:before="240"/>
        <w:jc w:val="center"/>
        <w:rPr>
          <w:rFonts w:cs="Times New Roman"/>
          <w:spacing w:val="-4"/>
          <w:sz w:val="22"/>
        </w:rPr>
      </w:pPr>
      <w:r w:rsidRPr="00332E2D">
        <w:rPr>
          <w:rFonts w:cs="Times New Roman"/>
          <w:spacing w:val="-4"/>
          <w:sz w:val="22"/>
        </w:rPr>
        <w:t>ЧАСТЬ I</w:t>
      </w:r>
    </w:p>
    <w:p w:rsidR="006522C5" w:rsidRPr="00332E2D" w:rsidRDefault="006522C5" w:rsidP="004D6923">
      <w:pPr>
        <w:spacing w:before="120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Глава 1. </w:t>
      </w:r>
      <w:r w:rsidRPr="00332E2D">
        <w:rPr>
          <w:rFonts w:cs="Times New Roman"/>
          <w:spacing w:val="-4"/>
          <w:sz w:val="21"/>
          <w:szCs w:val="21"/>
        </w:rPr>
        <w:t>ЗОЛОТАЯ ОРДА</w:t>
      </w:r>
      <w:r w:rsidRPr="00332E2D">
        <w:rPr>
          <w:rFonts w:cs="Times New Roman"/>
          <w:spacing w:val="-4"/>
          <w:szCs w:val="24"/>
        </w:rPr>
        <w:t xml:space="preserve"> </w:t>
      </w:r>
      <w:r w:rsidR="00332E2D">
        <w:rPr>
          <w:rFonts w:cs="Times New Roman"/>
          <w:spacing w:val="-4"/>
          <w:szCs w:val="24"/>
        </w:rPr>
        <w:t>…………………………</w:t>
      </w:r>
      <w:r w:rsidR="004D6923">
        <w:rPr>
          <w:rFonts w:cs="Times New Roman"/>
          <w:spacing w:val="-4"/>
          <w:szCs w:val="24"/>
        </w:rPr>
        <w:t>…</w:t>
      </w:r>
      <w:r w:rsidR="00AE52BF">
        <w:rPr>
          <w:rFonts w:cs="Times New Roman"/>
          <w:spacing w:val="-4"/>
          <w:szCs w:val="24"/>
        </w:rPr>
        <w:t>……….1</w:t>
      </w:r>
      <w:r w:rsidR="00AE7813">
        <w:rPr>
          <w:rFonts w:cs="Times New Roman"/>
          <w:spacing w:val="-4"/>
          <w:szCs w:val="24"/>
        </w:rPr>
        <w:t>2</w:t>
      </w:r>
    </w:p>
    <w:p w:rsidR="006522C5" w:rsidRPr="00332E2D" w:rsidRDefault="006522C5" w:rsidP="004D6923">
      <w:pPr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Глава 2. </w:t>
      </w:r>
      <w:r w:rsidRPr="00332E2D">
        <w:rPr>
          <w:rFonts w:cs="Times New Roman"/>
          <w:spacing w:val="-4"/>
          <w:sz w:val="21"/>
          <w:szCs w:val="21"/>
        </w:rPr>
        <w:t>СТАНОВЛЕНИЕ</w:t>
      </w:r>
      <w:r w:rsidRPr="00332E2D">
        <w:rPr>
          <w:rFonts w:cs="Times New Roman"/>
          <w:spacing w:val="-4"/>
          <w:szCs w:val="24"/>
        </w:rPr>
        <w:t xml:space="preserve"> </w:t>
      </w:r>
      <w:r w:rsidR="00332E2D">
        <w:rPr>
          <w:rFonts w:cs="Times New Roman"/>
          <w:spacing w:val="-4"/>
          <w:szCs w:val="24"/>
        </w:rPr>
        <w:t>……………………………</w:t>
      </w:r>
      <w:r w:rsidR="00AE52BF">
        <w:rPr>
          <w:rFonts w:cs="Times New Roman"/>
          <w:spacing w:val="-4"/>
          <w:szCs w:val="24"/>
        </w:rPr>
        <w:t>……….2</w:t>
      </w:r>
      <w:r w:rsidR="00AE7813">
        <w:rPr>
          <w:rFonts w:cs="Times New Roman"/>
          <w:spacing w:val="-4"/>
          <w:szCs w:val="24"/>
        </w:rPr>
        <w:t>6</w:t>
      </w:r>
    </w:p>
    <w:p w:rsidR="00332E2D" w:rsidRDefault="006522C5" w:rsidP="004D6923">
      <w:pPr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Глава 3. </w:t>
      </w:r>
      <w:r w:rsidRPr="00332E2D">
        <w:rPr>
          <w:rFonts w:cs="Times New Roman"/>
          <w:spacing w:val="-4"/>
          <w:sz w:val="21"/>
          <w:szCs w:val="21"/>
        </w:rPr>
        <w:t>ПОД ТЕНЬЮ КРЕСТА</w:t>
      </w:r>
    </w:p>
    <w:p w:rsidR="00C169F5" w:rsidRDefault="006522C5" w:rsidP="00AE52BF">
      <w:pPr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>(Полумесяц и крест)</w:t>
      </w:r>
      <w:r w:rsidR="00332E2D">
        <w:rPr>
          <w:rFonts w:cs="Times New Roman"/>
          <w:spacing w:val="-4"/>
          <w:szCs w:val="24"/>
        </w:rPr>
        <w:t xml:space="preserve"> ……………</w:t>
      </w:r>
      <w:r w:rsidR="004D6923">
        <w:rPr>
          <w:rFonts w:cs="Times New Roman"/>
          <w:spacing w:val="-4"/>
          <w:szCs w:val="24"/>
        </w:rPr>
        <w:t>…………………</w:t>
      </w:r>
      <w:r w:rsidR="00AE52BF">
        <w:rPr>
          <w:rFonts w:cs="Times New Roman"/>
          <w:spacing w:val="-4"/>
          <w:szCs w:val="24"/>
        </w:rPr>
        <w:t>……..6</w:t>
      </w:r>
      <w:r w:rsidR="00AE7813">
        <w:rPr>
          <w:rFonts w:cs="Times New Roman"/>
          <w:spacing w:val="-4"/>
          <w:szCs w:val="24"/>
        </w:rPr>
        <w:t>1</w:t>
      </w:r>
    </w:p>
    <w:p w:rsidR="006522C5" w:rsidRPr="00332E2D" w:rsidRDefault="006522C5" w:rsidP="00AE52BF">
      <w:pPr>
        <w:tabs>
          <w:tab w:val="left" w:pos="5812"/>
        </w:tabs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Глава 4. </w:t>
      </w:r>
      <w:r w:rsidRPr="00332E2D">
        <w:rPr>
          <w:rFonts w:cs="Times New Roman"/>
          <w:spacing w:val="-4"/>
          <w:sz w:val="21"/>
          <w:szCs w:val="21"/>
        </w:rPr>
        <w:t>ВОЗРОЖДЕНИЕ</w:t>
      </w:r>
      <w:r w:rsidRPr="00332E2D">
        <w:rPr>
          <w:rFonts w:cs="Times New Roman"/>
          <w:spacing w:val="-4"/>
          <w:szCs w:val="24"/>
        </w:rPr>
        <w:t xml:space="preserve"> </w:t>
      </w:r>
      <w:r w:rsidR="004D6923">
        <w:rPr>
          <w:rFonts w:cs="Times New Roman"/>
          <w:spacing w:val="-4"/>
          <w:szCs w:val="24"/>
        </w:rPr>
        <w:t>……………………………</w:t>
      </w:r>
      <w:r w:rsidR="00AE52BF">
        <w:rPr>
          <w:rFonts w:cs="Times New Roman"/>
          <w:spacing w:val="-4"/>
          <w:szCs w:val="24"/>
        </w:rPr>
        <w:t>………13</w:t>
      </w:r>
      <w:r w:rsidR="00AE7813">
        <w:rPr>
          <w:rFonts w:cs="Times New Roman"/>
          <w:spacing w:val="-4"/>
          <w:szCs w:val="24"/>
        </w:rPr>
        <w:t>2</w:t>
      </w:r>
    </w:p>
    <w:p w:rsidR="006522C5" w:rsidRPr="00332E2D" w:rsidRDefault="006522C5" w:rsidP="004D6923">
      <w:pPr>
        <w:spacing w:before="240"/>
        <w:jc w:val="center"/>
        <w:rPr>
          <w:rFonts w:cs="Times New Roman"/>
          <w:spacing w:val="-4"/>
          <w:sz w:val="22"/>
        </w:rPr>
      </w:pPr>
      <w:r w:rsidRPr="00332E2D">
        <w:rPr>
          <w:rFonts w:cs="Times New Roman"/>
          <w:spacing w:val="-4"/>
          <w:sz w:val="22"/>
        </w:rPr>
        <w:t>ЧАСТЬ II</w:t>
      </w:r>
    </w:p>
    <w:p w:rsidR="006522C5" w:rsidRPr="004D6923" w:rsidRDefault="006522C5" w:rsidP="004D6923">
      <w:pPr>
        <w:spacing w:before="120"/>
        <w:jc w:val="both"/>
        <w:rPr>
          <w:rFonts w:cs="Times New Roman"/>
          <w:spacing w:val="-4"/>
          <w:sz w:val="20"/>
          <w:szCs w:val="20"/>
        </w:rPr>
      </w:pPr>
      <w:r w:rsidRPr="004D6923">
        <w:rPr>
          <w:rFonts w:cs="Times New Roman"/>
          <w:spacing w:val="-4"/>
          <w:sz w:val="20"/>
          <w:szCs w:val="20"/>
        </w:rPr>
        <w:t>ИСТОРИИ ТАТАРСКИХ ДВОРЯНСКИХ РОДОВ</w:t>
      </w:r>
    </w:p>
    <w:p w:rsidR="006522C5" w:rsidRPr="00332E2D" w:rsidRDefault="006522C5" w:rsidP="00C514E9">
      <w:pPr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Род князей </w:t>
      </w:r>
      <w:proofErr w:type="spellStart"/>
      <w:r w:rsidRPr="00332E2D">
        <w:rPr>
          <w:rFonts w:cs="Times New Roman"/>
          <w:spacing w:val="-4"/>
          <w:szCs w:val="24"/>
        </w:rPr>
        <w:t>Акчуриных</w:t>
      </w:r>
      <w:proofErr w:type="spellEnd"/>
      <w:r w:rsidRPr="00332E2D">
        <w:rPr>
          <w:rFonts w:cs="Times New Roman"/>
          <w:spacing w:val="-4"/>
          <w:szCs w:val="24"/>
        </w:rPr>
        <w:t xml:space="preserve"> </w:t>
      </w:r>
      <w:r w:rsidR="004D6923">
        <w:rPr>
          <w:rFonts w:cs="Times New Roman"/>
          <w:spacing w:val="-4"/>
          <w:szCs w:val="24"/>
        </w:rPr>
        <w:t>……………………………</w:t>
      </w:r>
      <w:r w:rsidR="00AE52BF">
        <w:rPr>
          <w:rFonts w:cs="Times New Roman"/>
          <w:spacing w:val="-4"/>
          <w:szCs w:val="24"/>
        </w:rPr>
        <w:t>…</w:t>
      </w:r>
      <w:r w:rsidR="00C514E9">
        <w:rPr>
          <w:rFonts w:cs="Times New Roman"/>
          <w:spacing w:val="-4"/>
          <w:szCs w:val="24"/>
        </w:rPr>
        <w:t>…</w:t>
      </w:r>
      <w:r w:rsidR="00AE52BF">
        <w:rPr>
          <w:rFonts w:cs="Times New Roman"/>
          <w:spacing w:val="-4"/>
          <w:szCs w:val="24"/>
        </w:rPr>
        <w:t>16</w:t>
      </w:r>
      <w:r w:rsidR="00AE7813">
        <w:rPr>
          <w:rFonts w:cs="Times New Roman"/>
          <w:spacing w:val="-4"/>
          <w:szCs w:val="24"/>
        </w:rPr>
        <w:t>5</w:t>
      </w:r>
    </w:p>
    <w:p w:rsidR="006522C5" w:rsidRPr="00332E2D" w:rsidRDefault="006522C5" w:rsidP="00C514E9">
      <w:pPr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Род мурз </w:t>
      </w:r>
      <w:proofErr w:type="spellStart"/>
      <w:r w:rsidRPr="00332E2D">
        <w:rPr>
          <w:rFonts w:cs="Times New Roman"/>
          <w:spacing w:val="-4"/>
          <w:szCs w:val="24"/>
        </w:rPr>
        <w:t>Бигловых</w:t>
      </w:r>
      <w:proofErr w:type="spellEnd"/>
      <w:r w:rsidRPr="00332E2D">
        <w:rPr>
          <w:rFonts w:cs="Times New Roman"/>
          <w:spacing w:val="-4"/>
          <w:szCs w:val="24"/>
        </w:rPr>
        <w:t xml:space="preserve"> </w:t>
      </w:r>
      <w:r w:rsidR="00C169F5">
        <w:rPr>
          <w:rFonts w:cs="Times New Roman"/>
          <w:spacing w:val="-4"/>
          <w:szCs w:val="24"/>
        </w:rPr>
        <w:t>………………………………</w:t>
      </w:r>
      <w:r w:rsidR="00AE52BF">
        <w:rPr>
          <w:rFonts w:cs="Times New Roman"/>
          <w:spacing w:val="-4"/>
          <w:szCs w:val="24"/>
        </w:rPr>
        <w:t>……</w:t>
      </w:r>
      <w:r w:rsidR="00C514E9">
        <w:rPr>
          <w:rFonts w:cs="Times New Roman"/>
          <w:spacing w:val="-4"/>
          <w:szCs w:val="24"/>
        </w:rPr>
        <w:t>..</w:t>
      </w:r>
      <w:r w:rsidR="00AE7813">
        <w:rPr>
          <w:rFonts w:cs="Times New Roman"/>
          <w:spacing w:val="-4"/>
          <w:szCs w:val="24"/>
        </w:rPr>
        <w:t>199</w:t>
      </w:r>
    </w:p>
    <w:p w:rsidR="006522C5" w:rsidRPr="00332E2D" w:rsidRDefault="006522C5" w:rsidP="00C514E9">
      <w:pPr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Княжеский род </w:t>
      </w:r>
      <w:proofErr w:type="spellStart"/>
      <w:r w:rsidRPr="00332E2D">
        <w:rPr>
          <w:rFonts w:cs="Times New Roman"/>
          <w:spacing w:val="-4"/>
          <w:szCs w:val="24"/>
        </w:rPr>
        <w:t>Еникеевых</w:t>
      </w:r>
      <w:proofErr w:type="spellEnd"/>
      <w:r w:rsidRPr="00332E2D">
        <w:rPr>
          <w:rFonts w:cs="Times New Roman"/>
          <w:spacing w:val="-4"/>
          <w:szCs w:val="24"/>
        </w:rPr>
        <w:t xml:space="preserve"> </w:t>
      </w:r>
      <w:r w:rsidR="004D6923">
        <w:rPr>
          <w:rFonts w:cs="Times New Roman"/>
          <w:spacing w:val="-4"/>
          <w:szCs w:val="24"/>
        </w:rPr>
        <w:t>…………………………</w:t>
      </w:r>
      <w:r w:rsidR="00AE52BF">
        <w:rPr>
          <w:rFonts w:cs="Times New Roman"/>
          <w:spacing w:val="-4"/>
          <w:szCs w:val="24"/>
        </w:rPr>
        <w:t>…</w:t>
      </w:r>
      <w:r w:rsidR="00907935">
        <w:rPr>
          <w:rFonts w:cs="Times New Roman"/>
          <w:spacing w:val="-4"/>
          <w:szCs w:val="24"/>
        </w:rPr>
        <w:t>..</w:t>
      </w:r>
      <w:r w:rsidR="00AE52BF">
        <w:rPr>
          <w:rFonts w:cs="Times New Roman"/>
          <w:spacing w:val="-4"/>
          <w:szCs w:val="24"/>
        </w:rPr>
        <w:t>20</w:t>
      </w:r>
      <w:r w:rsidR="00AE7813">
        <w:rPr>
          <w:rFonts w:cs="Times New Roman"/>
          <w:spacing w:val="-4"/>
          <w:szCs w:val="24"/>
        </w:rPr>
        <w:t>5</w:t>
      </w:r>
    </w:p>
    <w:p w:rsidR="006522C5" w:rsidRPr="00332E2D" w:rsidRDefault="006522C5" w:rsidP="00C514E9">
      <w:pPr>
        <w:tabs>
          <w:tab w:val="left" w:pos="5812"/>
        </w:tabs>
        <w:ind w:left="567"/>
        <w:jc w:val="both"/>
        <w:rPr>
          <w:rFonts w:cs="Times New Roman"/>
          <w:spacing w:val="-4"/>
          <w:szCs w:val="24"/>
        </w:rPr>
      </w:pPr>
      <w:proofErr w:type="spellStart"/>
      <w:r w:rsidRPr="00332E2D">
        <w:rPr>
          <w:rFonts w:cs="Times New Roman"/>
          <w:spacing w:val="-4"/>
          <w:szCs w:val="24"/>
        </w:rPr>
        <w:t>Однородцы</w:t>
      </w:r>
      <w:proofErr w:type="spellEnd"/>
      <w:r w:rsidRPr="00332E2D">
        <w:rPr>
          <w:rFonts w:cs="Times New Roman"/>
          <w:spacing w:val="-4"/>
          <w:szCs w:val="24"/>
        </w:rPr>
        <w:t xml:space="preserve"> </w:t>
      </w:r>
      <w:proofErr w:type="spellStart"/>
      <w:r w:rsidRPr="00332E2D">
        <w:rPr>
          <w:rFonts w:cs="Times New Roman"/>
          <w:spacing w:val="-4"/>
          <w:szCs w:val="24"/>
        </w:rPr>
        <w:t>Еникеевых</w:t>
      </w:r>
      <w:proofErr w:type="spellEnd"/>
      <w:r w:rsidRPr="00332E2D">
        <w:rPr>
          <w:rFonts w:cs="Times New Roman"/>
          <w:spacing w:val="-4"/>
          <w:szCs w:val="24"/>
        </w:rPr>
        <w:t xml:space="preserve"> – князья Кугушевы </w:t>
      </w:r>
      <w:r w:rsidR="00C169F5">
        <w:rPr>
          <w:rFonts w:cs="Times New Roman"/>
          <w:spacing w:val="-4"/>
          <w:szCs w:val="24"/>
        </w:rPr>
        <w:t>……</w:t>
      </w:r>
      <w:r w:rsidR="00AE52BF">
        <w:rPr>
          <w:rFonts w:cs="Times New Roman"/>
          <w:spacing w:val="-4"/>
          <w:szCs w:val="24"/>
        </w:rPr>
        <w:t>…..2</w:t>
      </w:r>
      <w:r w:rsidR="00AE7813">
        <w:rPr>
          <w:rFonts w:cs="Times New Roman"/>
          <w:spacing w:val="-4"/>
          <w:szCs w:val="24"/>
        </w:rPr>
        <w:t>49</w:t>
      </w:r>
    </w:p>
    <w:p w:rsidR="006522C5" w:rsidRPr="00332E2D" w:rsidRDefault="006522C5" w:rsidP="00C514E9">
      <w:pPr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Род мурз </w:t>
      </w:r>
      <w:proofErr w:type="spellStart"/>
      <w:r w:rsidRPr="00332E2D">
        <w:rPr>
          <w:rFonts w:cs="Times New Roman"/>
          <w:spacing w:val="-4"/>
          <w:szCs w:val="24"/>
        </w:rPr>
        <w:t>Еникеевых</w:t>
      </w:r>
      <w:proofErr w:type="spellEnd"/>
      <w:r w:rsidRPr="00332E2D">
        <w:rPr>
          <w:rFonts w:cs="Times New Roman"/>
          <w:spacing w:val="-4"/>
          <w:szCs w:val="24"/>
        </w:rPr>
        <w:t xml:space="preserve"> </w:t>
      </w:r>
      <w:r w:rsidR="004D6923">
        <w:rPr>
          <w:rFonts w:cs="Times New Roman"/>
          <w:spacing w:val="-4"/>
          <w:szCs w:val="24"/>
        </w:rPr>
        <w:t>…………………………………</w:t>
      </w:r>
      <w:r w:rsidR="00C514E9">
        <w:rPr>
          <w:rFonts w:cs="Times New Roman"/>
          <w:spacing w:val="-4"/>
          <w:szCs w:val="24"/>
        </w:rPr>
        <w:t>…</w:t>
      </w:r>
      <w:r w:rsidR="00AE52BF">
        <w:rPr>
          <w:rFonts w:cs="Times New Roman"/>
          <w:spacing w:val="-4"/>
          <w:szCs w:val="24"/>
        </w:rPr>
        <w:t>25</w:t>
      </w:r>
      <w:r w:rsidR="00AE7813">
        <w:rPr>
          <w:rFonts w:cs="Times New Roman"/>
          <w:spacing w:val="-4"/>
          <w:szCs w:val="24"/>
        </w:rPr>
        <w:t>5</w:t>
      </w:r>
    </w:p>
    <w:p w:rsidR="006522C5" w:rsidRPr="00332E2D" w:rsidRDefault="006522C5" w:rsidP="00C514E9">
      <w:pPr>
        <w:tabs>
          <w:tab w:val="left" w:pos="5812"/>
        </w:tabs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Род князей Кудашевых </w:t>
      </w:r>
      <w:r w:rsidR="004D6923">
        <w:rPr>
          <w:rFonts w:cs="Times New Roman"/>
          <w:spacing w:val="-4"/>
          <w:szCs w:val="24"/>
        </w:rPr>
        <w:t>………………………………</w:t>
      </w:r>
      <w:r w:rsidR="00C514E9">
        <w:rPr>
          <w:rFonts w:cs="Times New Roman"/>
          <w:spacing w:val="-4"/>
          <w:szCs w:val="24"/>
        </w:rPr>
        <w:t>…</w:t>
      </w:r>
      <w:r w:rsidR="00C169F5">
        <w:rPr>
          <w:rFonts w:cs="Times New Roman"/>
          <w:spacing w:val="-4"/>
          <w:szCs w:val="24"/>
        </w:rPr>
        <w:t>2</w:t>
      </w:r>
      <w:r w:rsidR="00AE7813">
        <w:rPr>
          <w:rFonts w:cs="Times New Roman"/>
          <w:spacing w:val="-4"/>
          <w:szCs w:val="24"/>
        </w:rPr>
        <w:t>79</w:t>
      </w:r>
    </w:p>
    <w:p w:rsidR="006522C5" w:rsidRPr="00332E2D" w:rsidRDefault="006522C5" w:rsidP="00C514E9">
      <w:pPr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Род князей и мурз </w:t>
      </w:r>
      <w:proofErr w:type="spellStart"/>
      <w:r w:rsidRPr="00332E2D">
        <w:rPr>
          <w:rFonts w:cs="Times New Roman"/>
          <w:spacing w:val="-4"/>
          <w:szCs w:val="24"/>
        </w:rPr>
        <w:t>Мамлеевых</w:t>
      </w:r>
      <w:proofErr w:type="spellEnd"/>
      <w:r w:rsidRPr="00332E2D">
        <w:rPr>
          <w:rFonts w:cs="Times New Roman"/>
          <w:spacing w:val="-4"/>
          <w:szCs w:val="24"/>
        </w:rPr>
        <w:t xml:space="preserve"> </w:t>
      </w:r>
      <w:r w:rsidR="004D6923">
        <w:rPr>
          <w:rFonts w:cs="Times New Roman"/>
          <w:spacing w:val="-4"/>
          <w:szCs w:val="24"/>
        </w:rPr>
        <w:t>………………………</w:t>
      </w:r>
      <w:r w:rsidR="00C514E9">
        <w:rPr>
          <w:rFonts w:cs="Times New Roman"/>
          <w:spacing w:val="-4"/>
          <w:szCs w:val="24"/>
        </w:rPr>
        <w:t>…</w:t>
      </w:r>
      <w:r w:rsidR="00C169F5">
        <w:rPr>
          <w:rFonts w:cs="Times New Roman"/>
          <w:spacing w:val="-4"/>
          <w:szCs w:val="24"/>
        </w:rPr>
        <w:t>30</w:t>
      </w:r>
      <w:r w:rsidR="00AE7813">
        <w:rPr>
          <w:rFonts w:cs="Times New Roman"/>
          <w:spacing w:val="-4"/>
          <w:szCs w:val="24"/>
        </w:rPr>
        <w:t>7</w:t>
      </w:r>
    </w:p>
    <w:p w:rsidR="006522C5" w:rsidRPr="00332E2D" w:rsidRDefault="006522C5" w:rsidP="00C514E9">
      <w:pPr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Род князей </w:t>
      </w:r>
      <w:proofErr w:type="spellStart"/>
      <w:r w:rsidRPr="00332E2D">
        <w:rPr>
          <w:rFonts w:cs="Times New Roman"/>
          <w:spacing w:val="-4"/>
          <w:szCs w:val="24"/>
        </w:rPr>
        <w:t>Сакаевых</w:t>
      </w:r>
      <w:proofErr w:type="spellEnd"/>
      <w:r w:rsidRPr="00332E2D">
        <w:rPr>
          <w:rFonts w:cs="Times New Roman"/>
          <w:spacing w:val="-4"/>
          <w:szCs w:val="24"/>
        </w:rPr>
        <w:t xml:space="preserve"> </w:t>
      </w:r>
      <w:r w:rsidR="004D6923">
        <w:rPr>
          <w:rFonts w:cs="Times New Roman"/>
          <w:spacing w:val="-4"/>
          <w:szCs w:val="24"/>
        </w:rPr>
        <w:t>…………………………………</w:t>
      </w:r>
      <w:r w:rsidR="00C514E9">
        <w:rPr>
          <w:rFonts w:cs="Times New Roman"/>
          <w:spacing w:val="-4"/>
          <w:szCs w:val="24"/>
        </w:rPr>
        <w:t>…</w:t>
      </w:r>
      <w:r w:rsidR="00C169F5">
        <w:rPr>
          <w:rFonts w:cs="Times New Roman"/>
          <w:spacing w:val="-4"/>
          <w:szCs w:val="24"/>
        </w:rPr>
        <w:t>3</w:t>
      </w:r>
      <w:r w:rsidR="00AE7813">
        <w:rPr>
          <w:rFonts w:cs="Times New Roman"/>
          <w:spacing w:val="-4"/>
          <w:szCs w:val="24"/>
        </w:rPr>
        <w:t>18</w:t>
      </w:r>
    </w:p>
    <w:p w:rsidR="006522C5" w:rsidRPr="00332E2D" w:rsidRDefault="006522C5" w:rsidP="00C514E9">
      <w:pPr>
        <w:tabs>
          <w:tab w:val="left" w:pos="5387"/>
          <w:tab w:val="left" w:pos="5812"/>
        </w:tabs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Род князей и мурз </w:t>
      </w:r>
      <w:proofErr w:type="spellStart"/>
      <w:r w:rsidRPr="00332E2D">
        <w:rPr>
          <w:rFonts w:cs="Times New Roman"/>
          <w:spacing w:val="-4"/>
          <w:szCs w:val="24"/>
        </w:rPr>
        <w:t>Тенишевых</w:t>
      </w:r>
      <w:proofErr w:type="spellEnd"/>
      <w:r w:rsidRPr="00332E2D">
        <w:rPr>
          <w:rFonts w:cs="Times New Roman"/>
          <w:spacing w:val="-4"/>
          <w:szCs w:val="24"/>
        </w:rPr>
        <w:t xml:space="preserve"> </w:t>
      </w:r>
      <w:r w:rsidR="004D6923">
        <w:rPr>
          <w:rFonts w:cs="Times New Roman"/>
          <w:spacing w:val="-4"/>
          <w:szCs w:val="24"/>
        </w:rPr>
        <w:t>………………………</w:t>
      </w:r>
      <w:r w:rsidR="00C514E9">
        <w:rPr>
          <w:rFonts w:cs="Times New Roman"/>
          <w:spacing w:val="-4"/>
          <w:szCs w:val="24"/>
        </w:rPr>
        <w:t>...</w:t>
      </w:r>
      <w:r w:rsidR="00C169F5">
        <w:rPr>
          <w:rFonts w:cs="Times New Roman"/>
          <w:spacing w:val="-4"/>
          <w:szCs w:val="24"/>
        </w:rPr>
        <w:t>32</w:t>
      </w:r>
      <w:r w:rsidR="00AE7813">
        <w:rPr>
          <w:rFonts w:cs="Times New Roman"/>
          <w:spacing w:val="-4"/>
          <w:szCs w:val="24"/>
        </w:rPr>
        <w:t>4</w:t>
      </w:r>
    </w:p>
    <w:p w:rsidR="006522C5" w:rsidRPr="00332E2D" w:rsidRDefault="006522C5" w:rsidP="00C514E9">
      <w:pPr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Род мурз </w:t>
      </w:r>
      <w:proofErr w:type="spellStart"/>
      <w:r w:rsidRPr="00332E2D">
        <w:rPr>
          <w:rFonts w:cs="Times New Roman"/>
          <w:spacing w:val="-4"/>
          <w:szCs w:val="24"/>
        </w:rPr>
        <w:t>Терегуловых</w:t>
      </w:r>
      <w:proofErr w:type="spellEnd"/>
      <w:r w:rsidRPr="00332E2D">
        <w:rPr>
          <w:rFonts w:cs="Times New Roman"/>
          <w:spacing w:val="-4"/>
          <w:szCs w:val="24"/>
        </w:rPr>
        <w:t xml:space="preserve"> </w:t>
      </w:r>
      <w:r w:rsidR="004D6923">
        <w:rPr>
          <w:rFonts w:cs="Times New Roman"/>
          <w:spacing w:val="-4"/>
          <w:szCs w:val="24"/>
        </w:rPr>
        <w:t>………………………………</w:t>
      </w:r>
      <w:r w:rsidR="00AE52BF">
        <w:rPr>
          <w:rFonts w:cs="Times New Roman"/>
          <w:spacing w:val="-4"/>
          <w:szCs w:val="24"/>
        </w:rPr>
        <w:t>…</w:t>
      </w:r>
      <w:r w:rsidR="00C169F5">
        <w:rPr>
          <w:rFonts w:cs="Times New Roman"/>
          <w:spacing w:val="-4"/>
          <w:szCs w:val="24"/>
        </w:rPr>
        <w:t>33</w:t>
      </w:r>
      <w:r w:rsidR="00AE7813">
        <w:rPr>
          <w:rFonts w:cs="Times New Roman"/>
          <w:spacing w:val="-4"/>
          <w:szCs w:val="24"/>
        </w:rPr>
        <w:t>6</w:t>
      </w:r>
    </w:p>
    <w:p w:rsidR="006522C5" w:rsidRPr="00332E2D" w:rsidRDefault="006522C5" w:rsidP="00C514E9">
      <w:pPr>
        <w:tabs>
          <w:tab w:val="left" w:pos="5812"/>
        </w:tabs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Род князей </w:t>
      </w:r>
      <w:proofErr w:type="spellStart"/>
      <w:r w:rsidRPr="00332E2D">
        <w:rPr>
          <w:rFonts w:cs="Times New Roman"/>
          <w:spacing w:val="-4"/>
          <w:szCs w:val="24"/>
        </w:rPr>
        <w:t>Чанышевых</w:t>
      </w:r>
      <w:proofErr w:type="spellEnd"/>
      <w:r w:rsidRPr="00332E2D">
        <w:rPr>
          <w:rFonts w:cs="Times New Roman"/>
          <w:spacing w:val="-4"/>
          <w:szCs w:val="24"/>
        </w:rPr>
        <w:t xml:space="preserve"> </w:t>
      </w:r>
      <w:r w:rsidR="004D6923">
        <w:rPr>
          <w:rFonts w:cs="Times New Roman"/>
          <w:spacing w:val="-4"/>
          <w:szCs w:val="24"/>
        </w:rPr>
        <w:t>………………………………</w:t>
      </w:r>
      <w:r w:rsidR="00C514E9">
        <w:rPr>
          <w:rFonts w:cs="Times New Roman"/>
          <w:spacing w:val="-4"/>
          <w:szCs w:val="24"/>
        </w:rPr>
        <w:t>...</w:t>
      </w:r>
      <w:r w:rsidR="00C169F5">
        <w:rPr>
          <w:rFonts w:cs="Times New Roman"/>
          <w:spacing w:val="-4"/>
          <w:szCs w:val="24"/>
        </w:rPr>
        <w:t>3</w:t>
      </w:r>
      <w:r w:rsidR="00AE7813">
        <w:rPr>
          <w:rFonts w:cs="Times New Roman"/>
          <w:spacing w:val="-4"/>
          <w:szCs w:val="24"/>
        </w:rPr>
        <w:t>59</w:t>
      </w:r>
    </w:p>
    <w:p w:rsidR="006522C5" w:rsidRPr="00332E2D" w:rsidRDefault="006522C5" w:rsidP="004D6923">
      <w:pPr>
        <w:spacing w:before="240"/>
        <w:jc w:val="center"/>
        <w:rPr>
          <w:rFonts w:cs="Times New Roman"/>
          <w:spacing w:val="-4"/>
          <w:sz w:val="22"/>
        </w:rPr>
      </w:pPr>
      <w:r w:rsidRPr="00332E2D">
        <w:rPr>
          <w:rFonts w:cs="Times New Roman"/>
          <w:spacing w:val="-4"/>
          <w:sz w:val="22"/>
        </w:rPr>
        <w:t>ЧАСТЬ III</w:t>
      </w:r>
    </w:p>
    <w:p w:rsidR="006522C5" w:rsidRPr="004D6923" w:rsidRDefault="006522C5" w:rsidP="004D6923">
      <w:pPr>
        <w:spacing w:before="120"/>
        <w:jc w:val="both"/>
        <w:rPr>
          <w:rFonts w:cs="Times New Roman"/>
          <w:spacing w:val="-4"/>
          <w:sz w:val="20"/>
          <w:szCs w:val="20"/>
        </w:rPr>
      </w:pPr>
      <w:r w:rsidRPr="004D6923">
        <w:rPr>
          <w:rFonts w:cs="Times New Roman"/>
          <w:spacing w:val="-4"/>
          <w:sz w:val="20"/>
          <w:szCs w:val="20"/>
        </w:rPr>
        <w:t>ОРГАНИЗАЦИЯ И СТРУКТУРА МЕДЖЛИСА ТАТАРСКИХ МУРЗ</w:t>
      </w:r>
    </w:p>
    <w:p w:rsidR="006522C5" w:rsidRPr="00332E2D" w:rsidRDefault="006522C5" w:rsidP="004D6923">
      <w:pPr>
        <w:ind w:left="284"/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 xml:space="preserve">(татарское дворянское собрание) </w:t>
      </w:r>
      <w:r w:rsidR="004D6923">
        <w:rPr>
          <w:rFonts w:cs="Times New Roman"/>
          <w:spacing w:val="-4"/>
          <w:szCs w:val="24"/>
        </w:rPr>
        <w:t>…………………</w:t>
      </w:r>
      <w:r w:rsidR="00C169F5">
        <w:rPr>
          <w:rFonts w:cs="Times New Roman"/>
          <w:spacing w:val="-4"/>
          <w:szCs w:val="24"/>
        </w:rPr>
        <w:t>……</w:t>
      </w:r>
      <w:r w:rsidR="00E21B2F">
        <w:rPr>
          <w:rFonts w:cs="Times New Roman"/>
          <w:spacing w:val="-4"/>
          <w:szCs w:val="24"/>
        </w:rPr>
        <w:t xml:space="preserve"> </w:t>
      </w:r>
      <w:r w:rsidR="00C169F5">
        <w:rPr>
          <w:rFonts w:cs="Times New Roman"/>
          <w:spacing w:val="-4"/>
          <w:szCs w:val="24"/>
        </w:rPr>
        <w:t>37</w:t>
      </w:r>
      <w:r w:rsidR="00AE7813">
        <w:rPr>
          <w:rFonts w:cs="Times New Roman"/>
          <w:spacing w:val="-4"/>
          <w:szCs w:val="24"/>
        </w:rPr>
        <w:t>5</w:t>
      </w:r>
    </w:p>
    <w:p w:rsidR="006522C5" w:rsidRPr="00332E2D" w:rsidRDefault="006522C5" w:rsidP="004D6923">
      <w:pPr>
        <w:jc w:val="both"/>
        <w:rPr>
          <w:rFonts w:cs="Times New Roman"/>
          <w:spacing w:val="-4"/>
          <w:szCs w:val="24"/>
        </w:rPr>
      </w:pPr>
      <w:r w:rsidRPr="00332E2D">
        <w:rPr>
          <w:rFonts w:cs="Times New Roman"/>
          <w:spacing w:val="-4"/>
          <w:szCs w:val="24"/>
        </w:rPr>
        <w:t>Приложение</w:t>
      </w:r>
      <w:r w:rsidR="004D6923">
        <w:rPr>
          <w:rFonts w:cs="Times New Roman"/>
          <w:spacing w:val="-4"/>
          <w:szCs w:val="24"/>
        </w:rPr>
        <w:t xml:space="preserve"> …………………………………………...</w:t>
      </w:r>
      <w:r w:rsidR="00C169F5">
        <w:rPr>
          <w:rFonts w:cs="Times New Roman"/>
          <w:spacing w:val="-4"/>
          <w:szCs w:val="24"/>
        </w:rPr>
        <w:t>.......</w:t>
      </w:r>
      <w:r w:rsidR="00C514E9">
        <w:rPr>
          <w:rFonts w:cs="Times New Roman"/>
          <w:spacing w:val="-4"/>
          <w:szCs w:val="24"/>
        </w:rPr>
        <w:t>..</w:t>
      </w:r>
      <w:r w:rsidR="00C169F5">
        <w:rPr>
          <w:rFonts w:cs="Times New Roman"/>
          <w:spacing w:val="-4"/>
          <w:szCs w:val="24"/>
        </w:rPr>
        <w:t>38</w:t>
      </w:r>
      <w:r w:rsidR="00AE7813">
        <w:rPr>
          <w:rFonts w:cs="Times New Roman"/>
          <w:spacing w:val="-4"/>
          <w:szCs w:val="24"/>
        </w:rPr>
        <w:t>2</w:t>
      </w:r>
    </w:p>
    <w:p w:rsidR="006522C5" w:rsidRDefault="006522C5" w:rsidP="00C514E9">
      <w:pPr>
        <w:tabs>
          <w:tab w:val="left" w:pos="5812"/>
          <w:tab w:val="left" w:pos="6096"/>
        </w:tabs>
        <w:ind w:right="-85"/>
        <w:jc w:val="both"/>
        <w:rPr>
          <w:rFonts w:cs="Times New Roman"/>
          <w:spacing w:val="-4"/>
          <w:szCs w:val="24"/>
        </w:rPr>
      </w:pPr>
      <w:r w:rsidRPr="004D6923">
        <w:rPr>
          <w:rFonts w:cs="Times New Roman"/>
          <w:spacing w:val="-4"/>
          <w:sz w:val="20"/>
          <w:szCs w:val="20"/>
        </w:rPr>
        <w:t>ИСТОЧНИКИ И ЛИТЕРАТУРА</w:t>
      </w:r>
      <w:r w:rsidRPr="00332E2D">
        <w:rPr>
          <w:rFonts w:cs="Times New Roman"/>
          <w:spacing w:val="-4"/>
          <w:szCs w:val="24"/>
        </w:rPr>
        <w:t xml:space="preserve"> </w:t>
      </w:r>
      <w:r w:rsidR="004D6923">
        <w:rPr>
          <w:rFonts w:cs="Times New Roman"/>
          <w:spacing w:val="-4"/>
          <w:szCs w:val="24"/>
        </w:rPr>
        <w:t>……………………………</w:t>
      </w:r>
      <w:r w:rsidR="00C169F5">
        <w:rPr>
          <w:rFonts w:cs="Times New Roman"/>
          <w:spacing w:val="-4"/>
          <w:szCs w:val="24"/>
        </w:rPr>
        <w:t>…..</w:t>
      </w:r>
      <w:r w:rsidR="00C514E9">
        <w:rPr>
          <w:rFonts w:cs="Times New Roman"/>
          <w:spacing w:val="-4"/>
          <w:szCs w:val="24"/>
        </w:rPr>
        <w:t>.</w:t>
      </w:r>
      <w:r w:rsidR="00C169F5">
        <w:rPr>
          <w:rFonts w:cs="Times New Roman"/>
          <w:spacing w:val="-4"/>
          <w:szCs w:val="24"/>
        </w:rPr>
        <w:t>38</w:t>
      </w:r>
      <w:r w:rsidR="00AE7813">
        <w:rPr>
          <w:rFonts w:cs="Times New Roman"/>
          <w:spacing w:val="-4"/>
          <w:szCs w:val="24"/>
        </w:rPr>
        <w:t>6</w:t>
      </w:r>
    </w:p>
    <w:p w:rsidR="003C2BB5" w:rsidRDefault="003C2BB5" w:rsidP="004D6923">
      <w:pPr>
        <w:jc w:val="both"/>
        <w:rPr>
          <w:rFonts w:cs="Times New Roman"/>
          <w:spacing w:val="-4"/>
          <w:szCs w:val="24"/>
        </w:rPr>
      </w:pPr>
    </w:p>
    <w:p w:rsidR="003C2BB5" w:rsidRDefault="003C2BB5">
      <w:pPr>
        <w:spacing w:after="200" w:line="276" w:lineRule="auto"/>
        <w:rPr>
          <w:rFonts w:cs="Times New Roman"/>
          <w:spacing w:val="-4"/>
          <w:szCs w:val="24"/>
        </w:rPr>
      </w:pPr>
      <w:r>
        <w:rPr>
          <w:rFonts w:cs="Times New Roman"/>
          <w:spacing w:val="-4"/>
          <w:szCs w:val="24"/>
        </w:rPr>
        <w:br w:type="page"/>
      </w: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C2BB5" w:rsidRPr="00A22BC3" w:rsidRDefault="003C2BB5" w:rsidP="003C2BB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E623B" w:rsidRDefault="008E623B" w:rsidP="003C2BB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E623B" w:rsidRDefault="008E623B" w:rsidP="003C2BB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34FF5" w:rsidRPr="00A22BC3" w:rsidRDefault="00434FF5" w:rsidP="003C2BB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E623B" w:rsidRPr="00434FF5" w:rsidRDefault="008E623B" w:rsidP="008E623B">
      <w:pPr>
        <w:spacing w:after="120"/>
        <w:jc w:val="center"/>
        <w:rPr>
          <w:rFonts w:cs="Times New Roman"/>
          <w:b/>
          <w:sz w:val="26"/>
          <w:szCs w:val="26"/>
        </w:rPr>
      </w:pPr>
      <w:r w:rsidRPr="00434FF5">
        <w:rPr>
          <w:rFonts w:cs="Times New Roman"/>
          <w:b/>
          <w:sz w:val="26"/>
          <w:szCs w:val="26"/>
        </w:rPr>
        <w:t xml:space="preserve">Саид мурза князь </w:t>
      </w:r>
      <w:proofErr w:type="spellStart"/>
      <w:r w:rsidRPr="00434FF5">
        <w:rPr>
          <w:rFonts w:cs="Times New Roman"/>
          <w:b/>
          <w:sz w:val="26"/>
          <w:szCs w:val="26"/>
        </w:rPr>
        <w:t>Еникеев</w:t>
      </w:r>
      <w:proofErr w:type="spellEnd"/>
    </w:p>
    <w:p w:rsidR="008E623B" w:rsidRPr="007E04CB" w:rsidRDefault="008E623B" w:rsidP="008E623B">
      <w:pPr>
        <w:jc w:val="center"/>
        <w:rPr>
          <w:rFonts w:cs="Times New Roman"/>
          <w:sz w:val="22"/>
        </w:rPr>
      </w:pPr>
    </w:p>
    <w:p w:rsidR="008E623B" w:rsidRPr="00434FF5" w:rsidRDefault="008E623B" w:rsidP="008E623B">
      <w:pPr>
        <w:jc w:val="center"/>
        <w:rPr>
          <w:rFonts w:cs="Times New Roman"/>
          <w:b/>
          <w:sz w:val="28"/>
          <w:szCs w:val="28"/>
        </w:rPr>
      </w:pPr>
      <w:r w:rsidRPr="00434FF5">
        <w:rPr>
          <w:rFonts w:cs="Times New Roman"/>
          <w:b/>
          <w:sz w:val="28"/>
          <w:szCs w:val="28"/>
        </w:rPr>
        <w:t>ОЧЕРК ИСТОРИИ</w:t>
      </w:r>
    </w:p>
    <w:p w:rsidR="003C2BB5" w:rsidRPr="00A22BC3" w:rsidRDefault="008E623B" w:rsidP="008E623B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34FF5">
        <w:rPr>
          <w:rFonts w:cs="Times New Roman"/>
          <w:b/>
          <w:sz w:val="28"/>
          <w:szCs w:val="28"/>
        </w:rPr>
        <w:t>ТАТАРСКОГО ДВОРЯНСТВА</w:t>
      </w: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iCs/>
          <w:szCs w:val="20"/>
        </w:rPr>
      </w:pP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iCs/>
          <w:szCs w:val="20"/>
        </w:rPr>
      </w:pP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iCs/>
          <w:szCs w:val="20"/>
        </w:rPr>
      </w:pP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iCs/>
          <w:szCs w:val="20"/>
        </w:rPr>
      </w:pPr>
    </w:p>
    <w:p w:rsidR="003C2BB5" w:rsidRPr="00A22BC3" w:rsidRDefault="003C2BB5" w:rsidP="008E623B">
      <w:pPr>
        <w:widowControl w:val="0"/>
        <w:autoSpaceDE w:val="0"/>
        <w:autoSpaceDN w:val="0"/>
        <w:adjustRightInd w:val="0"/>
        <w:spacing w:line="216" w:lineRule="auto"/>
        <w:jc w:val="center"/>
        <w:rPr>
          <w:iCs/>
          <w:szCs w:val="20"/>
        </w:rPr>
      </w:pPr>
      <w:r w:rsidRPr="00A22BC3">
        <w:rPr>
          <w:iCs/>
          <w:szCs w:val="20"/>
        </w:rPr>
        <w:t xml:space="preserve">Редакторы: </w:t>
      </w:r>
      <w:r w:rsidRPr="00A22BC3">
        <w:rPr>
          <w:i/>
          <w:iCs/>
          <w:szCs w:val="20"/>
        </w:rPr>
        <w:t xml:space="preserve">Р. М. Габдуллина, Л. </w:t>
      </w:r>
      <w:r w:rsidRPr="00A22BC3">
        <w:rPr>
          <w:i/>
          <w:szCs w:val="20"/>
        </w:rPr>
        <w:t xml:space="preserve">А. </w:t>
      </w:r>
      <w:r w:rsidRPr="00A22BC3">
        <w:rPr>
          <w:i/>
          <w:iCs/>
          <w:szCs w:val="20"/>
        </w:rPr>
        <w:t>Булгакова</w:t>
      </w:r>
    </w:p>
    <w:p w:rsidR="003C2BB5" w:rsidRPr="00A22BC3" w:rsidRDefault="003C2BB5" w:rsidP="008E623B">
      <w:pPr>
        <w:widowControl w:val="0"/>
        <w:autoSpaceDE w:val="0"/>
        <w:autoSpaceDN w:val="0"/>
        <w:adjustRightInd w:val="0"/>
        <w:spacing w:line="216" w:lineRule="auto"/>
        <w:jc w:val="center"/>
        <w:rPr>
          <w:iCs/>
          <w:szCs w:val="20"/>
        </w:rPr>
      </w:pPr>
      <w:r w:rsidRPr="00A22BC3">
        <w:rPr>
          <w:szCs w:val="20"/>
        </w:rPr>
        <w:t xml:space="preserve">Художественный редактор: </w:t>
      </w:r>
      <w:r w:rsidRPr="00A22BC3">
        <w:rPr>
          <w:i/>
          <w:iCs/>
          <w:szCs w:val="20"/>
        </w:rPr>
        <w:t xml:space="preserve">И. М. </w:t>
      </w:r>
      <w:proofErr w:type="spellStart"/>
      <w:r w:rsidRPr="00A22BC3">
        <w:rPr>
          <w:i/>
          <w:iCs/>
          <w:szCs w:val="20"/>
        </w:rPr>
        <w:t>Кагарманов</w:t>
      </w:r>
      <w:proofErr w:type="spellEnd"/>
      <w:r w:rsidRPr="00A22BC3">
        <w:rPr>
          <w:iCs/>
          <w:szCs w:val="20"/>
        </w:rPr>
        <w:t xml:space="preserve"> </w:t>
      </w:r>
    </w:p>
    <w:p w:rsidR="003C2BB5" w:rsidRPr="00A22BC3" w:rsidRDefault="003C2BB5" w:rsidP="008E623B">
      <w:pPr>
        <w:widowControl w:val="0"/>
        <w:autoSpaceDE w:val="0"/>
        <w:autoSpaceDN w:val="0"/>
        <w:adjustRightInd w:val="0"/>
        <w:spacing w:line="216" w:lineRule="auto"/>
        <w:jc w:val="center"/>
        <w:rPr>
          <w:iCs/>
          <w:szCs w:val="20"/>
        </w:rPr>
      </w:pPr>
      <w:r w:rsidRPr="00A22BC3">
        <w:rPr>
          <w:szCs w:val="20"/>
        </w:rPr>
        <w:t xml:space="preserve">Корректор: </w:t>
      </w:r>
      <w:r w:rsidRPr="00A22BC3">
        <w:rPr>
          <w:i/>
          <w:szCs w:val="20"/>
        </w:rPr>
        <w:t xml:space="preserve">А. </w:t>
      </w:r>
      <w:r w:rsidRPr="00A22BC3">
        <w:rPr>
          <w:i/>
          <w:iCs/>
          <w:szCs w:val="20"/>
        </w:rPr>
        <w:t xml:space="preserve">С. </w:t>
      </w:r>
      <w:proofErr w:type="spellStart"/>
      <w:r w:rsidRPr="00A22BC3">
        <w:rPr>
          <w:i/>
          <w:iCs/>
          <w:szCs w:val="20"/>
        </w:rPr>
        <w:t>Малашонок</w:t>
      </w:r>
      <w:proofErr w:type="spellEnd"/>
      <w:r w:rsidRPr="00A22BC3">
        <w:rPr>
          <w:iCs/>
          <w:szCs w:val="20"/>
        </w:rPr>
        <w:t xml:space="preserve"> </w:t>
      </w:r>
    </w:p>
    <w:p w:rsidR="003C2BB5" w:rsidRPr="00A22BC3" w:rsidRDefault="003C2BB5" w:rsidP="008E623B">
      <w:pPr>
        <w:widowControl w:val="0"/>
        <w:autoSpaceDE w:val="0"/>
        <w:autoSpaceDN w:val="0"/>
        <w:adjustRightInd w:val="0"/>
        <w:spacing w:line="216" w:lineRule="auto"/>
        <w:jc w:val="center"/>
        <w:rPr>
          <w:iCs/>
          <w:szCs w:val="20"/>
        </w:rPr>
      </w:pPr>
      <w:r w:rsidRPr="00A22BC3">
        <w:rPr>
          <w:szCs w:val="20"/>
        </w:rPr>
        <w:t xml:space="preserve">Компьютерная верстка: </w:t>
      </w:r>
      <w:r w:rsidRPr="00A22BC3">
        <w:rPr>
          <w:i/>
          <w:iCs/>
          <w:szCs w:val="20"/>
        </w:rPr>
        <w:t xml:space="preserve">Е. И. </w:t>
      </w:r>
      <w:proofErr w:type="spellStart"/>
      <w:r w:rsidRPr="00A22BC3">
        <w:rPr>
          <w:i/>
          <w:iCs/>
          <w:szCs w:val="20"/>
        </w:rPr>
        <w:t>Полихевич</w:t>
      </w:r>
      <w:proofErr w:type="spellEnd"/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szCs w:val="16"/>
        </w:rPr>
      </w:pP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szCs w:val="16"/>
        </w:rPr>
      </w:pPr>
    </w:p>
    <w:p w:rsidR="003C2BB5" w:rsidRDefault="003C2BB5" w:rsidP="003C2BB5">
      <w:pPr>
        <w:widowControl w:val="0"/>
        <w:autoSpaceDE w:val="0"/>
        <w:autoSpaceDN w:val="0"/>
        <w:adjustRightInd w:val="0"/>
        <w:jc w:val="center"/>
        <w:rPr>
          <w:szCs w:val="16"/>
        </w:rPr>
      </w:pPr>
    </w:p>
    <w:p w:rsidR="003C2BB5" w:rsidRPr="00A22BC3" w:rsidRDefault="003C2BB5" w:rsidP="003C2BB5">
      <w:pPr>
        <w:widowControl w:val="0"/>
        <w:autoSpaceDE w:val="0"/>
        <w:autoSpaceDN w:val="0"/>
        <w:adjustRightInd w:val="0"/>
        <w:jc w:val="center"/>
        <w:rPr>
          <w:szCs w:val="16"/>
        </w:rPr>
      </w:pP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623B">
        <w:rPr>
          <w:sz w:val="18"/>
          <w:szCs w:val="18"/>
        </w:rPr>
        <w:t>Лицензия № 0160 от 22 марта 1996 г.</w:t>
      </w: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623B">
        <w:rPr>
          <w:sz w:val="18"/>
          <w:szCs w:val="18"/>
        </w:rPr>
        <w:t xml:space="preserve">Подписано в печать </w:t>
      </w:r>
      <w:r w:rsidRPr="008E623B">
        <w:rPr>
          <w:iCs/>
          <w:sz w:val="18"/>
          <w:szCs w:val="18"/>
        </w:rPr>
        <w:t xml:space="preserve">с </w:t>
      </w:r>
      <w:r w:rsidRPr="008E623B">
        <w:rPr>
          <w:sz w:val="18"/>
          <w:szCs w:val="18"/>
        </w:rPr>
        <w:t>оригинал-макета 24.05.99 г.</w:t>
      </w: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623B">
        <w:rPr>
          <w:sz w:val="18"/>
          <w:szCs w:val="18"/>
        </w:rPr>
        <w:t>Формат 60х90</w:t>
      </w:r>
      <w:r w:rsidRPr="008E623B">
        <w:rPr>
          <w:sz w:val="18"/>
          <w:szCs w:val="18"/>
          <w:vertAlign w:val="superscript"/>
        </w:rPr>
        <w:t>1</w:t>
      </w:r>
      <w:r w:rsidRPr="008E623B">
        <w:rPr>
          <w:sz w:val="18"/>
          <w:szCs w:val="18"/>
        </w:rPr>
        <w:t>/</w:t>
      </w:r>
      <w:r w:rsidRPr="008E623B">
        <w:rPr>
          <w:sz w:val="18"/>
          <w:szCs w:val="18"/>
          <w:vertAlign w:val="subscript"/>
        </w:rPr>
        <w:t>16</w:t>
      </w:r>
      <w:r w:rsidRPr="008E623B">
        <w:rPr>
          <w:sz w:val="18"/>
          <w:szCs w:val="18"/>
        </w:rPr>
        <w:t>. Бумага офсетная.</w:t>
      </w: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623B">
        <w:rPr>
          <w:sz w:val="18"/>
          <w:szCs w:val="18"/>
        </w:rPr>
        <w:t>Гарнитура «Таймс». Печать офсетная.</w:t>
      </w: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623B">
        <w:rPr>
          <w:sz w:val="18"/>
          <w:szCs w:val="18"/>
        </w:rPr>
        <w:t xml:space="preserve">Уел. </w:t>
      </w:r>
      <w:proofErr w:type="spellStart"/>
      <w:r w:rsidRPr="008E623B">
        <w:rPr>
          <w:sz w:val="18"/>
          <w:szCs w:val="18"/>
        </w:rPr>
        <w:t>печ</w:t>
      </w:r>
      <w:proofErr w:type="spellEnd"/>
      <w:r w:rsidRPr="008E623B">
        <w:rPr>
          <w:sz w:val="18"/>
          <w:szCs w:val="18"/>
        </w:rPr>
        <w:t xml:space="preserve">. л. 20,69. Уч.-изд. л. 21,45. Физ. </w:t>
      </w:r>
      <w:proofErr w:type="spellStart"/>
      <w:r w:rsidRPr="008E623B">
        <w:rPr>
          <w:sz w:val="18"/>
          <w:szCs w:val="18"/>
        </w:rPr>
        <w:t>печ</w:t>
      </w:r>
      <w:proofErr w:type="spellEnd"/>
      <w:r w:rsidRPr="008E623B">
        <w:rPr>
          <w:sz w:val="18"/>
          <w:szCs w:val="18"/>
        </w:rPr>
        <w:t>. л. 22,25.</w:t>
      </w: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623B">
        <w:rPr>
          <w:sz w:val="18"/>
          <w:szCs w:val="18"/>
        </w:rPr>
        <w:t xml:space="preserve">Тираж </w:t>
      </w:r>
      <w:r w:rsidRPr="008E623B">
        <w:rPr>
          <w:bCs/>
          <w:sz w:val="18"/>
          <w:szCs w:val="18"/>
        </w:rPr>
        <w:t xml:space="preserve">600 </w:t>
      </w:r>
      <w:r w:rsidRPr="008E623B">
        <w:rPr>
          <w:sz w:val="18"/>
          <w:szCs w:val="18"/>
        </w:rPr>
        <w:t>экз. Заказ № 1231.</w:t>
      </w: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623B">
        <w:rPr>
          <w:sz w:val="18"/>
          <w:szCs w:val="18"/>
        </w:rPr>
        <w:t>Цена свободная.</w:t>
      </w: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623B">
        <w:rPr>
          <w:sz w:val="18"/>
          <w:szCs w:val="18"/>
        </w:rPr>
        <w:t>Издательство «</w:t>
      </w:r>
      <w:proofErr w:type="spellStart"/>
      <w:r w:rsidRPr="008E623B">
        <w:rPr>
          <w:sz w:val="18"/>
          <w:szCs w:val="18"/>
        </w:rPr>
        <w:t>Гилем</w:t>
      </w:r>
      <w:proofErr w:type="spellEnd"/>
      <w:r w:rsidRPr="008E623B">
        <w:rPr>
          <w:sz w:val="18"/>
          <w:szCs w:val="18"/>
        </w:rPr>
        <w:t xml:space="preserve">». </w:t>
      </w: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E623B">
        <w:rPr>
          <w:sz w:val="18"/>
          <w:szCs w:val="18"/>
        </w:rPr>
        <w:t xml:space="preserve">450054, г. Уфа, пр. Октября, 71. </w:t>
      </w: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623B">
        <w:rPr>
          <w:sz w:val="18"/>
          <w:szCs w:val="18"/>
        </w:rPr>
        <w:t>Отпечатано с готовых оригинал-макетов</w:t>
      </w:r>
    </w:p>
    <w:p w:rsidR="003C2BB5" w:rsidRPr="008E623B" w:rsidRDefault="003C2BB5" w:rsidP="003C2B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623B">
        <w:rPr>
          <w:sz w:val="18"/>
          <w:szCs w:val="18"/>
        </w:rPr>
        <w:t>в Уфимском полиграфкомбинате.</w:t>
      </w:r>
    </w:p>
    <w:p w:rsidR="00F007C1" w:rsidRPr="00960FB8" w:rsidRDefault="003C2BB5" w:rsidP="003C2BB5">
      <w:pPr>
        <w:widowControl w:val="0"/>
        <w:autoSpaceDE w:val="0"/>
        <w:autoSpaceDN w:val="0"/>
        <w:adjustRightInd w:val="0"/>
        <w:jc w:val="center"/>
        <w:rPr>
          <w:rFonts w:cs="Times New Roman"/>
          <w:spacing w:val="-4"/>
          <w:szCs w:val="24"/>
        </w:rPr>
      </w:pPr>
      <w:r w:rsidRPr="008E623B">
        <w:rPr>
          <w:sz w:val="18"/>
          <w:szCs w:val="18"/>
        </w:rPr>
        <w:t>450001, г. Уфа, проспект Октября, 2.</w:t>
      </w:r>
    </w:p>
    <w:sectPr w:rsidR="00F007C1" w:rsidRPr="00960FB8" w:rsidSect="002B73AB">
      <w:footnotePr>
        <w:numRestart w:val="eachPage"/>
      </w:footnotePr>
      <w:type w:val="continuous"/>
      <w:pgSz w:w="8420" w:h="11907" w:orient="landscape" w:code="9"/>
      <w:pgMar w:top="1021" w:right="1134" w:bottom="102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0F" w:rsidRDefault="0095400F">
      <w:r>
        <w:separator/>
      </w:r>
    </w:p>
  </w:endnote>
  <w:endnote w:type="continuationSeparator" w:id="0">
    <w:p w:rsidR="0095400F" w:rsidRDefault="0095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0F" w:rsidRDefault="0095400F">
      <w:r>
        <w:separator/>
      </w:r>
    </w:p>
  </w:footnote>
  <w:footnote w:type="continuationSeparator" w:id="0">
    <w:p w:rsidR="0095400F" w:rsidRDefault="0095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70E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oNotHyphenateCaps/>
  <w:evenAndOddHeaders/>
  <w:bookFoldPrint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6D"/>
    <w:rsid w:val="000009B6"/>
    <w:rsid w:val="00000F74"/>
    <w:rsid w:val="000073D2"/>
    <w:rsid w:val="0001204F"/>
    <w:rsid w:val="00045251"/>
    <w:rsid w:val="00055CE1"/>
    <w:rsid w:val="00084AB4"/>
    <w:rsid w:val="000B1AA8"/>
    <w:rsid w:val="000D146F"/>
    <w:rsid w:val="00134BE5"/>
    <w:rsid w:val="00136B6C"/>
    <w:rsid w:val="001577B4"/>
    <w:rsid w:val="001939A3"/>
    <w:rsid w:val="0019580D"/>
    <w:rsid w:val="001A60D9"/>
    <w:rsid w:val="001A6D14"/>
    <w:rsid w:val="001F0EEB"/>
    <w:rsid w:val="002102E9"/>
    <w:rsid w:val="00227EC2"/>
    <w:rsid w:val="00241092"/>
    <w:rsid w:val="00290AAF"/>
    <w:rsid w:val="002B2510"/>
    <w:rsid w:val="002B5B05"/>
    <w:rsid w:val="002B73AB"/>
    <w:rsid w:val="002C0FB2"/>
    <w:rsid w:val="002D7D9F"/>
    <w:rsid w:val="002F53F7"/>
    <w:rsid w:val="003201FB"/>
    <w:rsid w:val="00332E2D"/>
    <w:rsid w:val="00361BCC"/>
    <w:rsid w:val="00363788"/>
    <w:rsid w:val="00366459"/>
    <w:rsid w:val="00394331"/>
    <w:rsid w:val="003A0952"/>
    <w:rsid w:val="003A7D11"/>
    <w:rsid w:val="003C2BB5"/>
    <w:rsid w:val="003C62BA"/>
    <w:rsid w:val="003D4F79"/>
    <w:rsid w:val="003E7B16"/>
    <w:rsid w:val="00410542"/>
    <w:rsid w:val="00413813"/>
    <w:rsid w:val="004336BA"/>
    <w:rsid w:val="00434FF5"/>
    <w:rsid w:val="00446F80"/>
    <w:rsid w:val="0046118B"/>
    <w:rsid w:val="0047501F"/>
    <w:rsid w:val="0048599A"/>
    <w:rsid w:val="004B291F"/>
    <w:rsid w:val="004B2CE5"/>
    <w:rsid w:val="004C3A0F"/>
    <w:rsid w:val="004D6923"/>
    <w:rsid w:val="00587C0B"/>
    <w:rsid w:val="005913C4"/>
    <w:rsid w:val="00592518"/>
    <w:rsid w:val="00593B1F"/>
    <w:rsid w:val="005A2E89"/>
    <w:rsid w:val="005B6C09"/>
    <w:rsid w:val="005D0814"/>
    <w:rsid w:val="005D7644"/>
    <w:rsid w:val="005E66A6"/>
    <w:rsid w:val="00612BB9"/>
    <w:rsid w:val="00627B6B"/>
    <w:rsid w:val="006517A7"/>
    <w:rsid w:val="006522C5"/>
    <w:rsid w:val="00654789"/>
    <w:rsid w:val="00675B42"/>
    <w:rsid w:val="006B3905"/>
    <w:rsid w:val="006F7790"/>
    <w:rsid w:val="00710E9D"/>
    <w:rsid w:val="00724725"/>
    <w:rsid w:val="00736A2A"/>
    <w:rsid w:val="00740283"/>
    <w:rsid w:val="007507AE"/>
    <w:rsid w:val="00771ED5"/>
    <w:rsid w:val="007A29E5"/>
    <w:rsid w:val="007C2882"/>
    <w:rsid w:val="007C7E59"/>
    <w:rsid w:val="007D0808"/>
    <w:rsid w:val="007E04CB"/>
    <w:rsid w:val="00815609"/>
    <w:rsid w:val="00846A30"/>
    <w:rsid w:val="0086492C"/>
    <w:rsid w:val="008758C8"/>
    <w:rsid w:val="00880B09"/>
    <w:rsid w:val="00885E4C"/>
    <w:rsid w:val="008A2141"/>
    <w:rsid w:val="008B600B"/>
    <w:rsid w:val="008C7DD7"/>
    <w:rsid w:val="008D08F8"/>
    <w:rsid w:val="008E623B"/>
    <w:rsid w:val="008F4C77"/>
    <w:rsid w:val="00901B00"/>
    <w:rsid w:val="00902B29"/>
    <w:rsid w:val="00905CC2"/>
    <w:rsid w:val="009073C5"/>
    <w:rsid w:val="00907935"/>
    <w:rsid w:val="0094347A"/>
    <w:rsid w:val="0095400F"/>
    <w:rsid w:val="00960FB8"/>
    <w:rsid w:val="009712F1"/>
    <w:rsid w:val="009F4B46"/>
    <w:rsid w:val="009F6FC5"/>
    <w:rsid w:val="00A236C6"/>
    <w:rsid w:val="00A926B0"/>
    <w:rsid w:val="00AA4612"/>
    <w:rsid w:val="00AC1595"/>
    <w:rsid w:val="00AC61B2"/>
    <w:rsid w:val="00AE52BF"/>
    <w:rsid w:val="00AE7813"/>
    <w:rsid w:val="00AF03BF"/>
    <w:rsid w:val="00AF6728"/>
    <w:rsid w:val="00B50C05"/>
    <w:rsid w:val="00B631D8"/>
    <w:rsid w:val="00B808D8"/>
    <w:rsid w:val="00B94E10"/>
    <w:rsid w:val="00BB6648"/>
    <w:rsid w:val="00BB7261"/>
    <w:rsid w:val="00BC1C29"/>
    <w:rsid w:val="00BC355F"/>
    <w:rsid w:val="00BD105F"/>
    <w:rsid w:val="00C169F5"/>
    <w:rsid w:val="00C36F6D"/>
    <w:rsid w:val="00C514E9"/>
    <w:rsid w:val="00C61A4B"/>
    <w:rsid w:val="00C67740"/>
    <w:rsid w:val="00C900EF"/>
    <w:rsid w:val="00C92356"/>
    <w:rsid w:val="00CA6133"/>
    <w:rsid w:val="00CB4E32"/>
    <w:rsid w:val="00CB76E2"/>
    <w:rsid w:val="00CE1BE0"/>
    <w:rsid w:val="00CF3D6D"/>
    <w:rsid w:val="00CF3F6B"/>
    <w:rsid w:val="00D1445C"/>
    <w:rsid w:val="00D36924"/>
    <w:rsid w:val="00D401AC"/>
    <w:rsid w:val="00D73DB7"/>
    <w:rsid w:val="00DB785A"/>
    <w:rsid w:val="00DD4FCE"/>
    <w:rsid w:val="00DF3CEA"/>
    <w:rsid w:val="00E21B2F"/>
    <w:rsid w:val="00E24BD4"/>
    <w:rsid w:val="00E626F8"/>
    <w:rsid w:val="00E83FFC"/>
    <w:rsid w:val="00EA23A8"/>
    <w:rsid w:val="00EA26FF"/>
    <w:rsid w:val="00EC5AE1"/>
    <w:rsid w:val="00EF2019"/>
    <w:rsid w:val="00F007C1"/>
    <w:rsid w:val="00F1334C"/>
    <w:rsid w:val="00F646E3"/>
    <w:rsid w:val="00F84F83"/>
    <w:rsid w:val="00FB65B6"/>
    <w:rsid w:val="00FD3822"/>
    <w:rsid w:val="00FD5D72"/>
    <w:rsid w:val="00FE2365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20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2019"/>
  </w:style>
  <w:style w:type="paragraph" w:styleId="a5">
    <w:name w:val="Balloon Text"/>
    <w:basedOn w:val="a"/>
    <w:link w:val="a6"/>
    <w:uiPriority w:val="99"/>
    <w:semiHidden/>
    <w:unhideWhenUsed/>
    <w:rsid w:val="00EF2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5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3F7"/>
  </w:style>
  <w:style w:type="paragraph" w:styleId="a9">
    <w:name w:val="footnote text"/>
    <w:basedOn w:val="a"/>
    <w:link w:val="aa"/>
    <w:uiPriority w:val="99"/>
    <w:semiHidden/>
    <w:unhideWhenUsed/>
    <w:rsid w:val="00290AA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0AA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0AAF"/>
    <w:rPr>
      <w:vertAlign w:val="superscript"/>
    </w:rPr>
  </w:style>
  <w:style w:type="character" w:customStyle="1" w:styleId="ac">
    <w:name w:val="Основной текст_"/>
    <w:basedOn w:val="a0"/>
    <w:link w:val="1"/>
    <w:rsid w:val="00AC61B2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AC61B2"/>
    <w:pPr>
      <w:widowControl w:val="0"/>
      <w:shd w:val="clear" w:color="auto" w:fill="FFFFFF"/>
      <w:spacing w:line="254" w:lineRule="auto"/>
      <w:ind w:firstLine="400"/>
    </w:pPr>
    <w:rPr>
      <w:rFonts w:eastAsia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ad"/>
    <w:uiPriority w:val="99"/>
    <w:rsid w:val="00AC61B2"/>
    <w:rPr>
      <w:sz w:val="20"/>
      <w:szCs w:val="20"/>
      <w:shd w:val="clear" w:color="auto" w:fill="FFFFFF"/>
    </w:rPr>
  </w:style>
  <w:style w:type="paragraph" w:styleId="ad">
    <w:name w:val="Body Text"/>
    <w:basedOn w:val="a"/>
    <w:link w:val="10"/>
    <w:uiPriority w:val="99"/>
    <w:rsid w:val="00AC61B2"/>
    <w:pPr>
      <w:widowControl w:val="0"/>
      <w:shd w:val="clear" w:color="auto" w:fill="FFFFFF"/>
      <w:spacing w:line="254" w:lineRule="auto"/>
      <w:ind w:firstLine="380"/>
    </w:pPr>
    <w:rPr>
      <w:sz w:val="20"/>
      <w:szCs w:val="20"/>
    </w:rPr>
  </w:style>
  <w:style w:type="character" w:customStyle="1" w:styleId="2">
    <w:name w:val="Колонтитул (2)_"/>
    <w:basedOn w:val="a0"/>
    <w:link w:val="20"/>
    <w:uiPriority w:val="99"/>
    <w:rsid w:val="00AC61B2"/>
    <w:rPr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AC61B2"/>
    <w:pPr>
      <w:widowControl w:val="0"/>
      <w:shd w:val="clear" w:color="auto" w:fill="FFFFFF"/>
    </w:pPr>
    <w:rPr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AC61B2"/>
  </w:style>
  <w:style w:type="character" w:customStyle="1" w:styleId="21">
    <w:name w:val="Основной текст (2)_"/>
    <w:basedOn w:val="a0"/>
    <w:link w:val="22"/>
    <w:uiPriority w:val="99"/>
    <w:locked/>
    <w:rsid w:val="00AC61B2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C61B2"/>
    <w:pPr>
      <w:widowControl w:val="0"/>
      <w:shd w:val="clear" w:color="auto" w:fill="FFFFFF"/>
    </w:pPr>
    <w:rPr>
      <w:rFonts w:cs="Times New Roman"/>
      <w:b/>
      <w:bCs/>
      <w:sz w:val="15"/>
      <w:szCs w:val="15"/>
    </w:rPr>
  </w:style>
  <w:style w:type="character" w:customStyle="1" w:styleId="af">
    <w:name w:val="Подпись к таблице_"/>
    <w:basedOn w:val="a0"/>
    <w:link w:val="af0"/>
    <w:uiPriority w:val="99"/>
    <w:locked/>
    <w:rsid w:val="00AC61B2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AC61B2"/>
    <w:pPr>
      <w:widowControl w:val="0"/>
      <w:shd w:val="clear" w:color="auto" w:fill="FFFFFF"/>
      <w:spacing w:line="271" w:lineRule="auto"/>
      <w:jc w:val="center"/>
    </w:pPr>
    <w:rPr>
      <w:rFonts w:cs="Times New Roman"/>
      <w:b/>
      <w:bCs/>
      <w:sz w:val="15"/>
      <w:szCs w:val="15"/>
    </w:rPr>
  </w:style>
  <w:style w:type="character" w:customStyle="1" w:styleId="af1">
    <w:name w:val="Другое_"/>
    <w:basedOn w:val="a0"/>
    <w:link w:val="af2"/>
    <w:uiPriority w:val="99"/>
    <w:locked/>
    <w:rsid w:val="00AC61B2"/>
    <w:rPr>
      <w:rFonts w:cs="Times New Roman"/>
      <w:sz w:val="20"/>
      <w:szCs w:val="20"/>
      <w:shd w:val="clear" w:color="auto" w:fill="FFFFFF"/>
    </w:rPr>
  </w:style>
  <w:style w:type="paragraph" w:customStyle="1" w:styleId="af2">
    <w:name w:val="Другое"/>
    <w:basedOn w:val="a"/>
    <w:link w:val="af1"/>
    <w:uiPriority w:val="99"/>
    <w:rsid w:val="00AC61B2"/>
    <w:pPr>
      <w:widowControl w:val="0"/>
      <w:shd w:val="clear" w:color="auto" w:fill="FFFFFF"/>
      <w:spacing w:line="254" w:lineRule="auto"/>
      <w:ind w:firstLine="380"/>
    </w:pPr>
    <w:rPr>
      <w:rFonts w:cs="Times New Roman"/>
      <w:sz w:val="20"/>
      <w:szCs w:val="20"/>
    </w:rPr>
  </w:style>
  <w:style w:type="character" w:styleId="af3">
    <w:name w:val="Hyperlink"/>
    <w:basedOn w:val="a0"/>
    <w:uiPriority w:val="99"/>
    <w:rsid w:val="00587C0B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587C0B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87C0B"/>
    <w:pPr>
      <w:widowControl w:val="0"/>
      <w:shd w:val="clear" w:color="auto" w:fill="FFFFFF"/>
      <w:spacing w:after="940"/>
      <w:jc w:val="center"/>
      <w:outlineLvl w:val="0"/>
    </w:pPr>
    <w:rPr>
      <w:rFonts w:cs="Times New Roman"/>
      <w:b/>
      <w:bCs/>
      <w:sz w:val="30"/>
      <w:szCs w:val="30"/>
    </w:rPr>
  </w:style>
  <w:style w:type="character" w:customStyle="1" w:styleId="af4">
    <w:name w:val="Сноска_"/>
    <w:basedOn w:val="a0"/>
    <w:link w:val="af5"/>
    <w:rsid w:val="0086492C"/>
    <w:rPr>
      <w:rFonts w:ascii="Arial" w:hAnsi="Arial" w:cs="Arial"/>
      <w:sz w:val="15"/>
      <w:szCs w:val="15"/>
      <w:shd w:val="clear" w:color="auto" w:fill="FFFFFF"/>
    </w:rPr>
  </w:style>
  <w:style w:type="paragraph" w:customStyle="1" w:styleId="af5">
    <w:name w:val="Сноска"/>
    <w:basedOn w:val="a"/>
    <w:link w:val="af4"/>
    <w:rsid w:val="0086492C"/>
    <w:pPr>
      <w:widowControl w:val="0"/>
      <w:shd w:val="clear" w:color="auto" w:fill="FFFFFF"/>
      <w:spacing w:line="252" w:lineRule="auto"/>
      <w:ind w:firstLine="360"/>
    </w:pPr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20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2019"/>
  </w:style>
  <w:style w:type="paragraph" w:styleId="a5">
    <w:name w:val="Balloon Text"/>
    <w:basedOn w:val="a"/>
    <w:link w:val="a6"/>
    <w:uiPriority w:val="99"/>
    <w:semiHidden/>
    <w:unhideWhenUsed/>
    <w:rsid w:val="00EF2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5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3F7"/>
  </w:style>
  <w:style w:type="paragraph" w:styleId="a9">
    <w:name w:val="footnote text"/>
    <w:basedOn w:val="a"/>
    <w:link w:val="aa"/>
    <w:uiPriority w:val="99"/>
    <w:semiHidden/>
    <w:unhideWhenUsed/>
    <w:rsid w:val="00290AA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0AA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0AAF"/>
    <w:rPr>
      <w:vertAlign w:val="superscript"/>
    </w:rPr>
  </w:style>
  <w:style w:type="character" w:customStyle="1" w:styleId="ac">
    <w:name w:val="Основной текст_"/>
    <w:basedOn w:val="a0"/>
    <w:link w:val="1"/>
    <w:rsid w:val="00AC61B2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AC61B2"/>
    <w:pPr>
      <w:widowControl w:val="0"/>
      <w:shd w:val="clear" w:color="auto" w:fill="FFFFFF"/>
      <w:spacing w:line="254" w:lineRule="auto"/>
      <w:ind w:firstLine="400"/>
    </w:pPr>
    <w:rPr>
      <w:rFonts w:eastAsia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ad"/>
    <w:uiPriority w:val="99"/>
    <w:rsid w:val="00AC61B2"/>
    <w:rPr>
      <w:sz w:val="20"/>
      <w:szCs w:val="20"/>
      <w:shd w:val="clear" w:color="auto" w:fill="FFFFFF"/>
    </w:rPr>
  </w:style>
  <w:style w:type="paragraph" w:styleId="ad">
    <w:name w:val="Body Text"/>
    <w:basedOn w:val="a"/>
    <w:link w:val="10"/>
    <w:uiPriority w:val="99"/>
    <w:rsid w:val="00AC61B2"/>
    <w:pPr>
      <w:widowControl w:val="0"/>
      <w:shd w:val="clear" w:color="auto" w:fill="FFFFFF"/>
      <w:spacing w:line="254" w:lineRule="auto"/>
      <w:ind w:firstLine="380"/>
    </w:pPr>
    <w:rPr>
      <w:sz w:val="20"/>
      <w:szCs w:val="20"/>
    </w:rPr>
  </w:style>
  <w:style w:type="character" w:customStyle="1" w:styleId="2">
    <w:name w:val="Колонтитул (2)_"/>
    <w:basedOn w:val="a0"/>
    <w:link w:val="20"/>
    <w:uiPriority w:val="99"/>
    <w:rsid w:val="00AC61B2"/>
    <w:rPr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AC61B2"/>
    <w:pPr>
      <w:widowControl w:val="0"/>
      <w:shd w:val="clear" w:color="auto" w:fill="FFFFFF"/>
    </w:pPr>
    <w:rPr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AC61B2"/>
  </w:style>
  <w:style w:type="character" w:customStyle="1" w:styleId="21">
    <w:name w:val="Основной текст (2)_"/>
    <w:basedOn w:val="a0"/>
    <w:link w:val="22"/>
    <w:uiPriority w:val="99"/>
    <w:locked/>
    <w:rsid w:val="00AC61B2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C61B2"/>
    <w:pPr>
      <w:widowControl w:val="0"/>
      <w:shd w:val="clear" w:color="auto" w:fill="FFFFFF"/>
    </w:pPr>
    <w:rPr>
      <w:rFonts w:cs="Times New Roman"/>
      <w:b/>
      <w:bCs/>
      <w:sz w:val="15"/>
      <w:szCs w:val="15"/>
    </w:rPr>
  </w:style>
  <w:style w:type="character" w:customStyle="1" w:styleId="af">
    <w:name w:val="Подпись к таблице_"/>
    <w:basedOn w:val="a0"/>
    <w:link w:val="af0"/>
    <w:uiPriority w:val="99"/>
    <w:locked/>
    <w:rsid w:val="00AC61B2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AC61B2"/>
    <w:pPr>
      <w:widowControl w:val="0"/>
      <w:shd w:val="clear" w:color="auto" w:fill="FFFFFF"/>
      <w:spacing w:line="271" w:lineRule="auto"/>
      <w:jc w:val="center"/>
    </w:pPr>
    <w:rPr>
      <w:rFonts w:cs="Times New Roman"/>
      <w:b/>
      <w:bCs/>
      <w:sz w:val="15"/>
      <w:szCs w:val="15"/>
    </w:rPr>
  </w:style>
  <w:style w:type="character" w:customStyle="1" w:styleId="af1">
    <w:name w:val="Другое_"/>
    <w:basedOn w:val="a0"/>
    <w:link w:val="af2"/>
    <w:uiPriority w:val="99"/>
    <w:locked/>
    <w:rsid w:val="00AC61B2"/>
    <w:rPr>
      <w:rFonts w:cs="Times New Roman"/>
      <w:sz w:val="20"/>
      <w:szCs w:val="20"/>
      <w:shd w:val="clear" w:color="auto" w:fill="FFFFFF"/>
    </w:rPr>
  </w:style>
  <w:style w:type="paragraph" w:customStyle="1" w:styleId="af2">
    <w:name w:val="Другое"/>
    <w:basedOn w:val="a"/>
    <w:link w:val="af1"/>
    <w:uiPriority w:val="99"/>
    <w:rsid w:val="00AC61B2"/>
    <w:pPr>
      <w:widowControl w:val="0"/>
      <w:shd w:val="clear" w:color="auto" w:fill="FFFFFF"/>
      <w:spacing w:line="254" w:lineRule="auto"/>
      <w:ind w:firstLine="380"/>
    </w:pPr>
    <w:rPr>
      <w:rFonts w:cs="Times New Roman"/>
      <w:sz w:val="20"/>
      <w:szCs w:val="20"/>
    </w:rPr>
  </w:style>
  <w:style w:type="character" w:styleId="af3">
    <w:name w:val="Hyperlink"/>
    <w:basedOn w:val="a0"/>
    <w:uiPriority w:val="99"/>
    <w:rsid w:val="00587C0B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587C0B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87C0B"/>
    <w:pPr>
      <w:widowControl w:val="0"/>
      <w:shd w:val="clear" w:color="auto" w:fill="FFFFFF"/>
      <w:spacing w:after="940"/>
      <w:jc w:val="center"/>
      <w:outlineLvl w:val="0"/>
    </w:pPr>
    <w:rPr>
      <w:rFonts w:cs="Times New Roman"/>
      <w:b/>
      <w:bCs/>
      <w:sz w:val="30"/>
      <w:szCs w:val="30"/>
    </w:rPr>
  </w:style>
  <w:style w:type="character" w:customStyle="1" w:styleId="af4">
    <w:name w:val="Сноска_"/>
    <w:basedOn w:val="a0"/>
    <w:link w:val="af5"/>
    <w:rsid w:val="0086492C"/>
    <w:rPr>
      <w:rFonts w:ascii="Arial" w:hAnsi="Arial" w:cs="Arial"/>
      <w:sz w:val="15"/>
      <w:szCs w:val="15"/>
      <w:shd w:val="clear" w:color="auto" w:fill="FFFFFF"/>
    </w:rPr>
  </w:style>
  <w:style w:type="paragraph" w:customStyle="1" w:styleId="af5">
    <w:name w:val="Сноска"/>
    <w:basedOn w:val="a"/>
    <w:link w:val="af4"/>
    <w:rsid w:val="0086492C"/>
    <w:pPr>
      <w:widowControl w:val="0"/>
      <w:shd w:val="clear" w:color="auto" w:fill="FFFFFF"/>
      <w:spacing w:line="252" w:lineRule="auto"/>
      <w:ind w:firstLine="360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8A76-C684-4995-A4A1-AAD322E2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8</Pages>
  <Words>1635</Words>
  <Characters>8129</Characters>
  <Application>Microsoft Office Word</Application>
  <DocSecurity>0</DocSecurity>
  <Lines>184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109</cp:revision>
  <cp:lastPrinted>2020-08-27T09:45:00Z</cp:lastPrinted>
  <dcterms:created xsi:type="dcterms:W3CDTF">2020-08-06T11:20:00Z</dcterms:created>
  <dcterms:modified xsi:type="dcterms:W3CDTF">2021-03-22T10:38:00Z</dcterms:modified>
</cp:coreProperties>
</file>