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6630" w14:textId="77777777" w:rsidR="008726E9" w:rsidRDefault="008726E9" w:rsidP="008726E9">
      <w:pPr>
        <w:rPr>
          <w:rFonts w:ascii="Times New Roman" w:hAnsi="Times New Roman" w:cs="Times New Roman"/>
          <w:b/>
          <w:bCs/>
          <w:sz w:val="28"/>
          <w:szCs w:val="28"/>
        </w:rPr>
      </w:pPr>
      <w:r w:rsidRPr="00EB77D5">
        <w:rPr>
          <w:rFonts w:ascii="Times New Roman" w:hAnsi="Times New Roman" w:cs="Times New Roman"/>
          <w:b/>
          <w:bCs/>
          <w:sz w:val="28"/>
          <w:szCs w:val="28"/>
        </w:rPr>
        <w:t>Текст 1: Малые острова возглавляют</w:t>
      </w:r>
      <w:r>
        <w:rPr>
          <w:rFonts w:ascii="Times New Roman" w:hAnsi="Times New Roman" w:cs="Times New Roman"/>
          <w:b/>
          <w:bCs/>
          <w:sz w:val="28"/>
          <w:szCs w:val="28"/>
        </w:rPr>
        <w:t xml:space="preserve"> </w:t>
      </w:r>
      <w:r w:rsidRPr="00EB77D5">
        <w:rPr>
          <w:rFonts w:ascii="Times New Roman" w:hAnsi="Times New Roman" w:cs="Times New Roman"/>
          <w:b/>
          <w:bCs/>
          <w:sz w:val="28"/>
          <w:szCs w:val="28"/>
        </w:rPr>
        <w:t>экологическ</w:t>
      </w:r>
      <w:r>
        <w:rPr>
          <w:rFonts w:ascii="Times New Roman" w:hAnsi="Times New Roman" w:cs="Times New Roman"/>
          <w:b/>
          <w:bCs/>
          <w:sz w:val="28"/>
          <w:szCs w:val="28"/>
        </w:rPr>
        <w:t>ую</w:t>
      </w:r>
      <w:r w:rsidRPr="00EB77D5">
        <w:rPr>
          <w:rFonts w:ascii="Times New Roman" w:hAnsi="Times New Roman" w:cs="Times New Roman"/>
          <w:b/>
          <w:bCs/>
          <w:sz w:val="28"/>
          <w:szCs w:val="28"/>
        </w:rPr>
        <w:t xml:space="preserve"> трансформаци</w:t>
      </w:r>
      <w:r>
        <w:rPr>
          <w:rFonts w:ascii="Times New Roman" w:hAnsi="Times New Roman" w:cs="Times New Roman"/>
          <w:b/>
          <w:bCs/>
          <w:sz w:val="28"/>
          <w:szCs w:val="28"/>
        </w:rPr>
        <w:t>ю</w:t>
      </w:r>
    </w:p>
    <w:p w14:paraId="7300F981" w14:textId="77777777" w:rsidR="008726E9" w:rsidRPr="00EB77D5" w:rsidRDefault="008726E9" w:rsidP="008726E9">
      <w:pPr>
        <w:rPr>
          <w:rFonts w:ascii="Times New Roman" w:hAnsi="Times New Roman" w:cs="Times New Roman"/>
        </w:rPr>
      </w:pPr>
      <w:r w:rsidRPr="00EB77D5">
        <w:rPr>
          <w:rFonts w:ascii="Times New Roman" w:hAnsi="Times New Roman" w:cs="Times New Roman"/>
        </w:rPr>
        <w:t>Малые острова возглавляют процесс экологической трансформации</w:t>
      </w:r>
      <w:r w:rsidRPr="00EB77D5">
        <w:rPr>
          <w:rFonts w:ascii="Times New Roman" w:hAnsi="Times New Roman" w:cs="Times New Roman"/>
        </w:rPr>
        <w:br/>
        <w:t>Автор: Крис Бараниук</w:t>
      </w:r>
      <w:r w:rsidRPr="00EB77D5">
        <w:rPr>
          <w:rFonts w:ascii="Times New Roman" w:hAnsi="Times New Roman" w:cs="Times New Roman"/>
        </w:rPr>
        <w:br/>
        <w:t>1 февраля 2022 года</w:t>
      </w:r>
    </w:p>
    <w:p w14:paraId="0770C14E" w14:textId="77777777" w:rsidR="008726E9" w:rsidRPr="00EB77D5" w:rsidRDefault="008726E9" w:rsidP="008726E9">
      <w:pPr>
        <w:rPr>
          <w:rFonts w:ascii="Times New Roman" w:hAnsi="Times New Roman" w:cs="Times New Roman"/>
        </w:rPr>
      </w:pPr>
      <w:r w:rsidRPr="00EB77D5">
        <w:rPr>
          <w:rFonts w:ascii="Times New Roman" w:hAnsi="Times New Roman" w:cs="Times New Roman"/>
        </w:rPr>
        <w:t xml:space="preserve">Малые островные сообщества часто выступали </w:t>
      </w:r>
      <w:r>
        <w:rPr>
          <w:rFonts w:ascii="Times New Roman" w:hAnsi="Times New Roman" w:cs="Times New Roman"/>
        </w:rPr>
        <w:t>в первых рядах</w:t>
      </w:r>
      <w:r w:rsidRPr="00EB77D5">
        <w:rPr>
          <w:rFonts w:ascii="Times New Roman" w:hAnsi="Times New Roman" w:cs="Times New Roman"/>
        </w:rPr>
        <w:t xml:space="preserve"> в област</w:t>
      </w:r>
      <w:r>
        <w:rPr>
          <w:rFonts w:ascii="Times New Roman" w:hAnsi="Times New Roman" w:cs="Times New Roman"/>
        </w:rPr>
        <w:t>и</w:t>
      </w:r>
      <w:r w:rsidRPr="00EB77D5">
        <w:rPr>
          <w:rFonts w:ascii="Times New Roman" w:hAnsi="Times New Roman" w:cs="Times New Roman"/>
        </w:rPr>
        <w:t xml:space="preserve"> устойчивого развития и борьбы с изменением климата. Являются ли они предвестниками более зелёного будущего — или же отвлекают внимание от более масштабных проблем на материке?</w:t>
      </w:r>
    </w:p>
    <w:p w14:paraId="0BB46F22" w14:textId="77777777" w:rsidR="008726E9" w:rsidRPr="00EB77D5" w:rsidRDefault="008726E9" w:rsidP="008726E9">
      <w:pPr>
        <w:rPr>
          <w:rFonts w:ascii="Times New Roman" w:hAnsi="Times New Roman" w:cs="Times New Roman"/>
        </w:rPr>
      </w:pPr>
      <w:r w:rsidRPr="00EB77D5">
        <w:rPr>
          <w:rFonts w:ascii="Times New Roman" w:hAnsi="Times New Roman" w:cs="Times New Roman"/>
        </w:rPr>
        <w:t xml:space="preserve">Всего в нескольких километрах от северного побережья Северной Ирландии, в холодных водах Атлантического океана, расположен небольшой, Л-образный остров — Ратлин. На нём живут около 160 человек. Электричество в основном сетевом виде появилось на Ратлине лишь в начале 1990-х годов — благодаря строительству трёх ветряных турбин. Одна из жительниц с восторгом рассказала местным СМИ, </w:t>
      </w:r>
      <w:r w:rsidRPr="00D105E3">
        <w:rPr>
          <w:rFonts w:ascii="Times New Roman" w:hAnsi="Times New Roman" w:cs="Times New Roman"/>
        </w:rPr>
        <w:t>о грядущих переменах</w:t>
      </w:r>
      <w:r w:rsidRPr="00EB77D5">
        <w:rPr>
          <w:rFonts w:ascii="Times New Roman" w:hAnsi="Times New Roman" w:cs="Times New Roman"/>
        </w:rPr>
        <w:t>: больше не нужно будет зажигать свечу, чтобы подняться ночью</w:t>
      </w:r>
      <w:r>
        <w:rPr>
          <w:rFonts w:ascii="Times New Roman" w:hAnsi="Times New Roman" w:cs="Times New Roman"/>
        </w:rPr>
        <w:t xml:space="preserve"> и</w:t>
      </w:r>
      <w:r w:rsidRPr="00EB77D5">
        <w:rPr>
          <w:rFonts w:ascii="Times New Roman" w:hAnsi="Times New Roman" w:cs="Times New Roman"/>
        </w:rPr>
        <w:t xml:space="preserve"> покормить ребёнка.</w:t>
      </w:r>
    </w:p>
    <w:p w14:paraId="24181BC2" w14:textId="77777777" w:rsidR="008726E9" w:rsidRDefault="008726E9" w:rsidP="008726E9">
      <w:pPr>
        <w:rPr>
          <w:rFonts w:ascii="Times New Roman" w:hAnsi="Times New Roman" w:cs="Times New Roman"/>
        </w:rPr>
      </w:pPr>
      <w:r w:rsidRPr="00D105E3">
        <w:rPr>
          <w:rFonts w:ascii="Times New Roman" w:hAnsi="Times New Roman" w:cs="Times New Roman"/>
        </w:rPr>
        <w:t>Эта чистая энергия вырабатывалась практически не стихающим ветром, который упорно дует над Ратлином в сторону Ирландии и Великобритании.</w:t>
      </w:r>
      <w:r>
        <w:rPr>
          <w:rFonts w:ascii="Times New Roman" w:hAnsi="Times New Roman" w:cs="Times New Roman"/>
        </w:rPr>
        <w:t xml:space="preserve"> </w:t>
      </w:r>
      <w:r w:rsidRPr="00EB77D5">
        <w:rPr>
          <w:rFonts w:ascii="Times New Roman" w:hAnsi="Times New Roman" w:cs="Times New Roman"/>
        </w:rPr>
        <w:t xml:space="preserve">Однако, как рассказывает Майкл Сесил, председатель ассоциации развития и сообщества Ратлина, турбины не прослужили долго. </w:t>
      </w:r>
      <w:r w:rsidRPr="00D105E3">
        <w:rPr>
          <w:rFonts w:ascii="Times New Roman" w:hAnsi="Times New Roman" w:cs="Times New Roman"/>
        </w:rPr>
        <w:t>Спустя примерно 10 лет они пришли в негодность. «Мы не могли достать запчасти, не могли обеспечить их техническое обслуживание», — вспоминает он.</w:t>
      </w:r>
    </w:p>
    <w:p w14:paraId="4BEDA1FD"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t>Это означало возвращение к дизельным генераторам с высоким уровнем выбросов. И хотя в 2007 году Ратлин наконец подключили к единой энергосистеме Северной Ирландии, сегодня мечта островитян возродить ветроэнергетику и сделать свои источники энергии экологически чистыми сильн</w:t>
      </w:r>
      <w:r>
        <w:rPr>
          <w:rFonts w:ascii="Times New Roman" w:hAnsi="Times New Roman" w:cs="Times New Roman"/>
        </w:rPr>
        <w:t>а</w:t>
      </w:r>
      <w:r w:rsidRPr="00D105E3">
        <w:rPr>
          <w:rFonts w:ascii="Times New Roman" w:hAnsi="Times New Roman" w:cs="Times New Roman"/>
        </w:rPr>
        <w:t xml:space="preserve"> как никогда.</w:t>
      </w:r>
    </w:p>
    <w:p w14:paraId="766C4FCF"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t>К 2030 году Ратлин планирует стать углеродно-нейтральным островом, следуя по стопам десятков малых островов по всему миру. Они берут борьбу с изменением климата в свои руки, внедряя возобновляемые источники энергии, электромобили и принципы устойчивого развития.</w:t>
      </w:r>
    </w:p>
    <w:p w14:paraId="343E9D6E"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t>Вот лишь несколько примеров: датский остров Самсё, который полагается на энергию ветра и другие возобновляемые источники для обеспечения электричеством и теплом; греческий Тилос — первый остров в стране, ставший энергетически самодостаточным; или южнокорейский курортный остров Чеджу, который, как и Ратлин, стремится достичь углеродной нейтральности к концу десятилетия.</w:t>
      </w:r>
    </w:p>
    <w:p w14:paraId="612A47B8" w14:textId="77777777" w:rsidR="008726E9" w:rsidRDefault="008726E9" w:rsidP="008726E9">
      <w:pPr>
        <w:rPr>
          <w:rFonts w:ascii="Times New Roman" w:hAnsi="Times New Roman" w:cs="Times New Roman"/>
        </w:rPr>
      </w:pPr>
      <w:r w:rsidRPr="00D105E3">
        <w:rPr>
          <w:rFonts w:ascii="Times New Roman" w:hAnsi="Times New Roman" w:cs="Times New Roman"/>
        </w:rPr>
        <w:t xml:space="preserve">Некоторые считают, что эти «зеленые» или «эко-острова» являются блестящими примерами. Они демонстрируют силу малых сообществ и служат маяками, освещающими путь к миру, менее зависимому от ископаемого </w:t>
      </w:r>
      <w:proofErr w:type="gramStart"/>
      <w:r w:rsidRPr="00D105E3">
        <w:rPr>
          <w:rFonts w:ascii="Times New Roman" w:hAnsi="Times New Roman" w:cs="Times New Roman"/>
        </w:rPr>
        <w:t>топлива.</w:t>
      </w:r>
      <w:r w:rsidRPr="00EB77D5">
        <w:rPr>
          <w:rFonts w:ascii="Times New Roman" w:hAnsi="Times New Roman" w:cs="Times New Roman"/>
        </w:rPr>
        <w:t>Стратегия</w:t>
      </w:r>
      <w:proofErr w:type="gramEnd"/>
      <w:r w:rsidRPr="00EB77D5">
        <w:rPr>
          <w:rFonts w:ascii="Times New Roman" w:hAnsi="Times New Roman" w:cs="Times New Roman"/>
        </w:rPr>
        <w:t xml:space="preserve"> сжигания соломы</w:t>
      </w:r>
    </w:p>
    <w:p w14:paraId="2E0E57FA"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t>Однако другие утверждают, что острова с населением в пару сотен или несколько тысяч человек — это лишь капля в море, когда требуются стремительные глобальные перемены. Хуже того, эти так называемые «положительные примеры» могут в итоге отвлечь жителей</w:t>
      </w:r>
      <w:r>
        <w:rPr>
          <w:rFonts w:ascii="Times New Roman" w:hAnsi="Times New Roman" w:cs="Times New Roman"/>
        </w:rPr>
        <w:t xml:space="preserve"> </w:t>
      </w:r>
      <w:r w:rsidRPr="00D105E3">
        <w:rPr>
          <w:rFonts w:ascii="Times New Roman" w:hAnsi="Times New Roman" w:cs="Times New Roman"/>
        </w:rPr>
        <w:t>материка от их собственной ответственности в вопросах изменения климата. Не являются ли эко-острова просто пустой тратой времени?</w:t>
      </w:r>
    </w:p>
    <w:p w14:paraId="7751EE81"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lastRenderedPageBreak/>
        <w:t>Как и в большинстве уголков мира, жители Ратлина всё больше осознают угрозы, вызванные изменением климата и резким сокращением биоразнообразия.</w:t>
      </w:r>
    </w:p>
    <w:p w14:paraId="1D37BF28"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t>«Мы видим, что штормы усиливаются, видим сокращение рыбных запасов и численности птиц вокруг острова», — говорит Сесил.</w:t>
      </w:r>
    </w:p>
    <w:p w14:paraId="7EAD1168"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t>Но сообщество Ратлина, несмотря на свои размеры, готово взять дело в свои руки. Сесил добавляет, что это заложено в самой природе островитян: «Мы гордимся своим островом, стойкостью коренного населения и тем, как мы справляемся с вызовами стихии».</w:t>
      </w:r>
    </w:p>
    <w:p w14:paraId="5081C59B"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t>В настоящее время Сесил и его единомышленники дорабатывают план по установке одного ветрогенератора, вероятно, мощностью около 300 киловатт — этого достаточно для обеспечения энергией примерно 100 домов на острове. Также они активно содействуют переходу на транспорт с низким уровнем выбросов.</w:t>
      </w:r>
    </w:p>
    <w:p w14:paraId="1D86AAD8"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t>Островитяне приобрели электромобиль для нужд общины, а вскоре в их распоряжении появится еще 20 электровелосипедов. Дэвид Куинни Ми, сотрудник Ассоциации развития и общины Ратлина, отмечает, что на острове уже установлена система солнечных панелей для зарядки этого транспорта.</w:t>
      </w:r>
    </w:p>
    <w:p w14:paraId="5254EAA6" w14:textId="77777777" w:rsidR="008726E9" w:rsidRPr="00D105E3" w:rsidRDefault="008726E9" w:rsidP="008726E9">
      <w:pPr>
        <w:rPr>
          <w:rFonts w:ascii="Times New Roman" w:hAnsi="Times New Roman" w:cs="Times New Roman"/>
        </w:rPr>
      </w:pPr>
      <w:r w:rsidRPr="00D105E3">
        <w:rPr>
          <w:rFonts w:ascii="Times New Roman" w:hAnsi="Times New Roman" w:cs="Times New Roman"/>
        </w:rPr>
        <w:t>Ратлин знаменит своими колониями морских птиц, и местные жители стремятся обеспечить их защиту. Программа стоимостью 4,5 млн фунтов стерлингов ($6,1 млн), анонсированная в прошлом году, направлена на избавление Ратлина от крыс и хорьков, которые охотятся на птиц.</w:t>
      </w:r>
    </w:p>
    <w:p w14:paraId="1EBAB567" w14:textId="77777777" w:rsidR="008726E9" w:rsidRPr="00EB77D5" w:rsidRDefault="008726E9" w:rsidP="008726E9">
      <w:pPr>
        <w:rPr>
          <w:rFonts w:ascii="Times New Roman" w:hAnsi="Times New Roman" w:cs="Times New Roman"/>
        </w:rPr>
      </w:pPr>
      <w:r w:rsidRPr="00D105E3">
        <w:rPr>
          <w:rFonts w:ascii="Times New Roman" w:hAnsi="Times New Roman" w:cs="Times New Roman"/>
        </w:rPr>
        <w:t>Но идея создания ветряка, который к тому же поможет производить водород из пресной воды прямо на острове, кажется, особенно вдохновляет Сесила, ранее работавшего в электросетях Северной Ирландии. Этот водород, вырабатываемый в периоды, когда энергии ветра больше, чем требуется жителям, можно было бы продавать соседним организациям, ищущим безуглеродное топливо. Сесил, который также управляет паромом, обслуживающим остров, предполагает, что водород можно было бы использовать и в качестве топлива для таких судов.</w:t>
      </w:r>
    </w:p>
    <w:p w14:paraId="7BCDF4C0"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«Мы собираемся реинвестировать эти средства в декарбонизацию жилого фонда и транспорта», — говорит Сесил.</w:t>
      </w:r>
    </w:p>
    <w:p w14:paraId="27335CC4"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Речь здесь идет не просто о внедрении отдельных «зеленых» технологий. Это создание целой технологической экосистемы, если хотите, которая позволит Ратлину двигаться к углеродной нейтральности разными путями. И что принципиально важно — сами островитяне будут иметь в этом проекте финансовую долю.</w:t>
      </w:r>
    </w:p>
    <w:p w14:paraId="787A9E25"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Малые изолированные сообщества часто превыше всего ставят свою независимость. Это отчетливо прослеживается в различных экологических проектах на островах по всему миру. Один из самых известных примеров — датский остров Самсё с населением около 4000 человек.</w:t>
      </w:r>
    </w:p>
    <w:p w14:paraId="1311F492"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 xml:space="preserve">«Нам не нравилась мысль, что кто-то со стороны будет эксплуатировать ветер, среди которого мы живем», — объясняет Сёрен Хермансен, исполнительный директор Энергетической академии Самсё. Он рассказывает, как к 2000 году жители острова объединились, чтобы собрать деньги (частично через банковский кредит) на покупку 11 </w:t>
      </w:r>
      <w:r w:rsidRPr="00250CC2">
        <w:rPr>
          <w:rFonts w:ascii="Times New Roman" w:hAnsi="Times New Roman" w:cs="Times New Roman"/>
        </w:rPr>
        <w:lastRenderedPageBreak/>
        <w:t>ветрогенераторов, которые стали бы их собственной собственностью. Сейчас Самсё продает излишки энергии обратно в энергосистему Дании, а кредит был погашен «уже очень давно».</w:t>
      </w:r>
    </w:p>
    <w:p w14:paraId="32E033B8"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Углеродный следВыбросы от поездок, совершенных для подготовки этого репортажа, составили 0 кг CO2. Цифровой след от прочтения этой статьи оценивается в 1,2–3,6 г CO2 на просмотр страницы.</w:t>
      </w:r>
    </w:p>
    <w:p w14:paraId="5E2CF9E6"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Сельскохозяйственные отходы (солома) на острове — еще один возобновляемый ресурс — также сжигаются для отопления нескольких деревень. Хермансен рассматривал тепловые насосы как еще более экологичную альтернативу, хотя это, вероятно, потребовало бы закупки большего количества электроэнергии с материка, что поставило бы под угрозу статус энергетической самодостаточности острова. К тому же, если оставить солому разлагаться, а не сжигать её, это потенциально может привести к чуть более высоким выбросам парниковых газов.</w:t>
      </w:r>
    </w:p>
    <w:p w14:paraId="7E7BE782"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Помимо снижения выбросов углерода, различные «зеленые» проекты острова призваны создать рабочие места и улучшить качество жизни жителей. Хермансен утверждает, что это стимулирует людей переезжать на Самсё, что со временем может остановить многолетний спад численности населения: «Здесь здоровее, больше пространства и чище воздух». Данные датских исследователей показывают, что население Самсё может начать расти в ближайшие десятилетия благодаря недавнему притоку иммигрантов.</w:t>
      </w:r>
    </w:p>
    <w:p w14:paraId="726D6933"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Притягательность образа «утопии» всегда сильна, и продвижение чистой энергии на малых островах стало своего рода мегапроектом для Европейского союза. Секретариат инициативы «Чистая энергия для островов ЕС» поддерживает такие начинания, а Европейская комиссия тратит миллиарды евро на схемы возобновляемой энергетики на островах по всему континенту.</w:t>
      </w:r>
    </w:p>
    <w:p w14:paraId="6A69B6D8"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Отдельные страны также работают над созданием углеродно-нейтральных островов. Правительство Шотландии, например, хочет, чтобы шесть его островов стали полностью углеродно-нейтральными к 2040 году</w:t>
      </w:r>
      <w:r>
        <w:rPr>
          <w:rFonts w:ascii="Times New Roman" w:hAnsi="Times New Roman" w:cs="Times New Roman"/>
        </w:rPr>
        <w:t>.</w:t>
      </w:r>
    </w:p>
    <w:p w14:paraId="74987D45"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Однако не все убеждены, что вкладывать столько денег и внимания в крошечные острова — хорошая идея. В 2017 году Адам Грюдехёй из Южно-Китайского технологического университета стал соавтором статьи, в которой стремление создавать «эко-острова» описывалось как «ловушка».</w:t>
      </w:r>
    </w:p>
    <w:p w14:paraId="190AA320"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В статье утверждалось, что, хотя такие инициативы иногда служат полезными полигонами для испытания чистых технологий, они могут быть не более чем символическими победами — громкими историями успеха, которые национальные правительства ставят себе в заслугу, в то время как на материке всё остается по-прежнему. Кроме того, решения, позволяющие крошечному острову «позеленеть», могут быть неприменимы в других местах — например, в густонаселенных городах, которым требуются колоссальные энергетические ресурсы.</w:t>
      </w:r>
    </w:p>
    <w:p w14:paraId="4820BB32"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«Малые эко-острова могут быть образцами для подражания, но это не те ролевые модели, в которых мир нуждается больше всего. Локальная самодостаточность не обязательно вносит большой вклад в глобальную устойчивость», — пишут авторы.</w:t>
      </w:r>
    </w:p>
    <w:p w14:paraId="2ABA4C53" w14:textId="77777777" w:rsidR="008726E9" w:rsidRDefault="008726E9" w:rsidP="008726E9">
      <w:pPr>
        <w:rPr>
          <w:rFonts w:ascii="Times New Roman" w:hAnsi="Times New Roman" w:cs="Times New Roman"/>
        </w:rPr>
      </w:pPr>
      <w:r w:rsidRPr="00250CC2">
        <w:rPr>
          <w:rFonts w:ascii="Times New Roman" w:hAnsi="Times New Roman" w:cs="Times New Roman"/>
        </w:rPr>
        <w:lastRenderedPageBreak/>
        <w:t>Грюдехёй говорит, что хотя он не имеет ничего против действий островов во благо их жителей, акцент на их «исключительности» может фактически навредить общим усилиям по борьбе с изменением климата. «Как только вы превращаете смягчение последствий изменения климата в соревнование, где признание получают только те, кто сделал это первым или лучше всех, это становится проблемой», — поясняет он.</w:t>
      </w:r>
    </w:p>
    <w:p w14:paraId="480ED9DA"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Тем не менее, руководители проектов «эко-островов» непреклонны: подавать хороший пример — это само по себе мощное действие.</w:t>
      </w:r>
    </w:p>
    <w:p w14:paraId="7CC867E5"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Мария Камма-Алифери — мэр греческого острова Тилос, где проживает около 500 человек. В прошлом году Тилос стал энергетически самодостаточным благодаря энергии ветра и солнца в сочетании с аккумуляторами, способными запасать излишки энергии. Камма-Алифери и ее коллеги намерены идти дальше: в планах запуск масштабной программы переработки отходов по всему острову для достижения статуса «ноль отходов».</w:t>
      </w:r>
    </w:p>
    <w:p w14:paraId="2F46A504"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«Мы хотим, чтобы Тилос стал маяком для других европейских и греческих островов; чтобы мы показали им: если такой маленький остров, как наш, смог всё это реализовать, то и они смогут», — говорит Камма-Алифери через переводчика.</w:t>
      </w:r>
    </w:p>
    <w:p w14:paraId="443568CA"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Тем временем Борнхольм, датский остров в Балтийском море с населением чуть менее 40 000 человек, надеется стать углеродно-нейтральным всего через три года. Достичь этой амбициозной цели поможет значительное увеличение выработки ветровой энергии. По словам мэра Борнхольма Якоба Трёста, первый этап расширения ветропарка мощностью два гигаватта (два миллиарда ватт) уже одобрен, и подготовка началась. Планируется, что этот этап обеспечит электроэнергией три миллиона домов.</w:t>
      </w:r>
    </w:p>
    <w:p w14:paraId="5001DB28"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Шотландия намерена сделать лидерство островов еще более масштабным: в рамках проекта планируется создать не один, а сразу шесть углеродно-нейтральных островов. Представитель шотландского правительства отмечает, что это возможность для островных сообществ «проложить путь» в рамках общенационального перехода к чистым нулевым выбросам.</w:t>
      </w:r>
    </w:p>
    <w:p w14:paraId="72417C33"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«Проект "Углеродно-нейтральные острова" призван принести пользу всем островам Шотландии и, по возможности, пролить свет на передовые методы достижения углеродной нейтральности, которые могут быть актуальны и для материка, через обмен знаниями и опытом», — говорит она.</w:t>
      </w:r>
    </w:p>
    <w:p w14:paraId="5546953B"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Элин Слэтмо, старший научный сотрудник скандинавского исследовательского центра Nordregio, вместе с коллегами изучила десятки эко-островов в северном регионе, обнаружив разные уровни успеха. Она отмечает, что наиболее эффективными являются те инициативы, которые напрямую вовлекают островные сообщества в процесс перехода на возобновляемые источники энергии.</w:t>
      </w:r>
    </w:p>
    <w:p w14:paraId="0FD7D712"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Однако, добавляет она, не хватает исследований того, оказывают ли эти относительно небольшие проекты положительное влияние на общество в целом. Слэтмо указывает, что решения для эко-островов не всегда легко переносятся даже с одного малого острова на другой.</w:t>
      </w:r>
    </w:p>
    <w:p w14:paraId="666290D3"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lastRenderedPageBreak/>
        <w:t>«Мы должны адаптировать их к уже существующей структуре общества», — говорит она. Проекты должны соответствовать имеющимся электросетям, инфраструктуре по переработке мусора, транспортным потребностям и так далее. Иными словами, небольшие организованные сообщества разных типов могут взять курс на углеродную нейтральность в свои руки, но один и тот же подход не будет применим повсеместно.</w:t>
      </w:r>
    </w:p>
    <w:p w14:paraId="6E5ACCD6"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Для Хермансена это не является серьезным препятствием. Размер не обязательно мешает достижению углеродной нейтральности — он приводит в пример Японию, которая стремится стать лидером в этом направлении. Малые острова — это лишь первые шаги, своего рода «чашки Петри», где люди могут опробовать идеи для будущего.</w:t>
      </w:r>
    </w:p>
    <w:p w14:paraId="2C7113F2"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И для жителей материка всё еще остаются возможности применить «островной», гиперлокальный подход к экологии. «Если вы живете в многоквартирном доме, почему бы не установить солнечные панели на крыше? И электрозарядки в гараже?» — добавляет Хермансен.</w:t>
      </w:r>
    </w:p>
    <w:p w14:paraId="0916FB77"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Как говорит мэр Борнхольма Трёст, важно, чтобы первопроходцы делали шаг вперед, где бы они ни жили. «Кто-то должен выйти вперед и взять на себя инициативу. И неважно, будет ли это Борнхольм или Соединенные Штаты — пока кто-то это делает, он указывает путь остальным».</w:t>
      </w:r>
    </w:p>
    <w:p w14:paraId="51B9C1D2"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Всё это поднимает интересный и гораздо более масштабный вопрос: в какой степени переход к экологичному обществу должен направляться небольшими группами мотивированных людей в каждом отдельном случае, а в какой — национальными правительствами, принимающими всеобъемлющие политические меры?</w:t>
      </w:r>
    </w:p>
    <w:p w14:paraId="5E4D7AF7"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На практике успешные проекты часто сочетают в себе оба элемента. Например, жители Самсё в своем плане воспользовались субсидиями на возобновляемую энергию, что сделало их турбины экономически выгодными.</w:t>
      </w:r>
    </w:p>
    <w:p w14:paraId="5D73423A"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В конечном счете, «островная психология» одновременно и притягательна, и, по определению, ограничена.</w:t>
      </w:r>
    </w:p>
    <w:p w14:paraId="29C08583"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«Острова — это другой мир», — признает Сесил. «У них долгая история изоляции, когда их оставляли без внимания и поддержки. Им приходится всё делать самим».</w:t>
      </w:r>
    </w:p>
    <w:p w14:paraId="59CEAF48" w14:textId="77777777" w:rsidR="008726E9" w:rsidRPr="00250CC2" w:rsidRDefault="008726E9" w:rsidP="008726E9">
      <w:pPr>
        <w:rPr>
          <w:rFonts w:ascii="Times New Roman" w:hAnsi="Times New Roman" w:cs="Times New Roman"/>
        </w:rPr>
      </w:pPr>
      <w:r w:rsidRPr="00250CC2">
        <w:rPr>
          <w:rFonts w:ascii="Times New Roman" w:hAnsi="Times New Roman" w:cs="Times New Roman"/>
        </w:rPr>
        <w:t>Возможно, мы не сможем с легкостью пересадить специфические «островные» решения на другую почву, но, вероятно, это и не важно. Какими бы ни были шансы на успех, именно боевой дух Ратлина — это то, что нам действительно нужно.</w:t>
      </w:r>
    </w:p>
    <w:p w14:paraId="69273BF0" w14:textId="77777777" w:rsidR="008726E9" w:rsidRDefault="008726E9" w:rsidP="008726E9">
      <w:pPr>
        <w:rPr>
          <w:rFonts w:ascii="Times New Roman" w:hAnsi="Times New Roman" w:cs="Times New Roman"/>
        </w:rPr>
      </w:pPr>
      <w:r w:rsidRPr="00250CC2">
        <w:rPr>
          <w:rFonts w:ascii="Times New Roman" w:hAnsi="Times New Roman" w:cs="Times New Roman"/>
        </w:rPr>
        <w:t>Как говорит Сесил: «Каждый член общества должен приложить хоть какое-то усилие».</w:t>
      </w:r>
    </w:p>
    <w:p w14:paraId="21335DC6" w14:textId="77777777" w:rsidR="008726E9" w:rsidRDefault="008726E9" w:rsidP="008726E9">
      <w:pPr>
        <w:rPr>
          <w:rFonts w:ascii="Times New Roman" w:hAnsi="Times New Roman" w:cs="Times New Roman"/>
        </w:rPr>
      </w:pPr>
    </w:p>
    <w:p w14:paraId="3CB57A37" w14:textId="77777777" w:rsidR="00320E38" w:rsidRDefault="00320E38"/>
    <w:sectPr w:rsidR="00320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38"/>
    <w:rsid w:val="00320E38"/>
    <w:rsid w:val="008726E9"/>
    <w:rsid w:val="00A37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500DB-FDEA-4459-AE5B-CB77C971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6E9"/>
  </w:style>
  <w:style w:type="paragraph" w:styleId="1">
    <w:name w:val="heading 1"/>
    <w:basedOn w:val="a"/>
    <w:next w:val="a"/>
    <w:link w:val="10"/>
    <w:uiPriority w:val="9"/>
    <w:qFormat/>
    <w:rsid w:val="00320E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0E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0E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0E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0E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0E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0E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0E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0E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E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0E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0E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0E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0E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0E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0E38"/>
    <w:rPr>
      <w:rFonts w:eastAsiaTheme="majorEastAsia" w:cstheme="majorBidi"/>
      <w:color w:val="595959" w:themeColor="text1" w:themeTint="A6"/>
    </w:rPr>
  </w:style>
  <w:style w:type="character" w:customStyle="1" w:styleId="80">
    <w:name w:val="Заголовок 8 Знак"/>
    <w:basedOn w:val="a0"/>
    <w:link w:val="8"/>
    <w:uiPriority w:val="9"/>
    <w:semiHidden/>
    <w:rsid w:val="00320E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0E38"/>
    <w:rPr>
      <w:rFonts w:eastAsiaTheme="majorEastAsia" w:cstheme="majorBidi"/>
      <w:color w:val="272727" w:themeColor="text1" w:themeTint="D8"/>
    </w:rPr>
  </w:style>
  <w:style w:type="paragraph" w:styleId="a3">
    <w:name w:val="Title"/>
    <w:basedOn w:val="a"/>
    <w:next w:val="a"/>
    <w:link w:val="a4"/>
    <w:uiPriority w:val="10"/>
    <w:qFormat/>
    <w:rsid w:val="00320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0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E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0E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0E38"/>
    <w:pPr>
      <w:spacing w:before="160"/>
      <w:jc w:val="center"/>
    </w:pPr>
    <w:rPr>
      <w:i/>
      <w:iCs/>
      <w:color w:val="404040" w:themeColor="text1" w:themeTint="BF"/>
    </w:rPr>
  </w:style>
  <w:style w:type="character" w:customStyle="1" w:styleId="22">
    <w:name w:val="Цитата 2 Знак"/>
    <w:basedOn w:val="a0"/>
    <w:link w:val="21"/>
    <w:uiPriority w:val="29"/>
    <w:rsid w:val="00320E38"/>
    <w:rPr>
      <w:i/>
      <w:iCs/>
      <w:color w:val="404040" w:themeColor="text1" w:themeTint="BF"/>
    </w:rPr>
  </w:style>
  <w:style w:type="paragraph" w:styleId="a7">
    <w:name w:val="List Paragraph"/>
    <w:basedOn w:val="a"/>
    <w:uiPriority w:val="34"/>
    <w:qFormat/>
    <w:rsid w:val="00320E38"/>
    <w:pPr>
      <w:ind w:left="720"/>
      <w:contextualSpacing/>
    </w:pPr>
  </w:style>
  <w:style w:type="character" w:styleId="a8">
    <w:name w:val="Intense Emphasis"/>
    <w:basedOn w:val="a0"/>
    <w:uiPriority w:val="21"/>
    <w:qFormat/>
    <w:rsid w:val="00320E38"/>
    <w:rPr>
      <w:i/>
      <w:iCs/>
      <w:color w:val="2F5496" w:themeColor="accent1" w:themeShade="BF"/>
    </w:rPr>
  </w:style>
  <w:style w:type="paragraph" w:styleId="a9">
    <w:name w:val="Intense Quote"/>
    <w:basedOn w:val="a"/>
    <w:next w:val="a"/>
    <w:link w:val="aa"/>
    <w:uiPriority w:val="30"/>
    <w:qFormat/>
    <w:rsid w:val="00320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0E38"/>
    <w:rPr>
      <w:i/>
      <w:iCs/>
      <w:color w:val="2F5496" w:themeColor="accent1" w:themeShade="BF"/>
    </w:rPr>
  </w:style>
  <w:style w:type="character" w:styleId="ab">
    <w:name w:val="Intense Reference"/>
    <w:basedOn w:val="a0"/>
    <w:uiPriority w:val="32"/>
    <w:qFormat/>
    <w:rsid w:val="00320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11680</Characters>
  <Application>Microsoft Office Word</Application>
  <DocSecurity>0</DocSecurity>
  <Lines>97</Lines>
  <Paragraphs>27</Paragraphs>
  <ScaleCrop>false</ScaleCrop>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Lavrov</dc:creator>
  <cp:keywords/>
  <dc:description/>
  <cp:lastModifiedBy>Ivan Lavrov</cp:lastModifiedBy>
  <cp:revision>2</cp:revision>
  <dcterms:created xsi:type="dcterms:W3CDTF">2026-03-17T21:23:00Z</dcterms:created>
  <dcterms:modified xsi:type="dcterms:W3CDTF">2026-03-17T21:23:00Z</dcterms:modified>
</cp:coreProperties>
</file>