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DD" w:rsidRDefault="004F70D0" w:rsidP="006F70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0D0">
        <w:rPr>
          <w:rFonts w:ascii="Times New Roman" w:hAnsi="Times New Roman" w:cs="Times New Roman"/>
          <w:b/>
          <w:sz w:val="20"/>
          <w:szCs w:val="20"/>
        </w:rPr>
        <w:t>ЭТО СЛАДКОЕ СЛОВО – ПОБЕДА!</w:t>
      </w:r>
    </w:p>
    <w:p w:rsidR="004F70D0" w:rsidRDefault="004F70D0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«Скоро, очень скоро всесоюзный турнир. Я верю в Олега. Верю в его новые победы». Этими словами, сказанными заместителем председателя республиканской комиссии по каратэ при Спорткомитете БССР В.</w:t>
      </w:r>
      <w:r w:rsidR="00935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Киршевским, заканчивалась моя статья (4 декабря 1979г.) в «Знамени юности» о победителе первого республиканского турнира по каратэ О.</w:t>
      </w:r>
      <w:r w:rsidR="00935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Кириенко. </w:t>
      </w:r>
    </w:p>
    <w:p w:rsidR="004F70D0" w:rsidRDefault="004F70D0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-Теперь отступать некуда, придется становиться победителем, - пошутил при встрече со мной Олег.</w:t>
      </w:r>
    </w:p>
    <w:p w:rsidR="004F70D0" w:rsidRDefault="004F70D0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стал им. И вот наша новая встреча. Перед этим я долго наблюдал за его </w:t>
      </w:r>
      <w:r w:rsidR="006F70CD">
        <w:rPr>
          <w:rFonts w:ascii="Times New Roman" w:hAnsi="Times New Roman" w:cs="Times New Roman"/>
          <w:sz w:val="20"/>
          <w:szCs w:val="20"/>
        </w:rPr>
        <w:t>тренировкой -</w:t>
      </w:r>
      <w:r>
        <w:rPr>
          <w:rFonts w:ascii="Times New Roman" w:hAnsi="Times New Roman" w:cs="Times New Roman"/>
          <w:sz w:val="20"/>
          <w:szCs w:val="20"/>
        </w:rPr>
        <w:t xml:space="preserve"> напряженной, насыщенной, изнурительной.</w:t>
      </w:r>
    </w:p>
    <w:p w:rsidR="004F70D0" w:rsidRDefault="004F70D0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Почивать на «чемпионских лаврах» не приходится? </w:t>
      </w:r>
    </w:p>
    <w:p w:rsidR="004F70D0" w:rsidRDefault="004F70D0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Почивать? Это не для каратэ. – Олег устало улыбнулся, смахнул рукавом кимоно капельки пота со лба.</w:t>
      </w:r>
    </w:p>
    <w:p w:rsidR="0006033A" w:rsidRDefault="004F70D0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Знаешь, каратэ – это как вершина, на которую чем выше взбираешься, тем больше сил нужно прикладывать, чтобы удержаться на «достигнутой отметке», не сорваться….</w:t>
      </w:r>
      <w:r w:rsidR="006F70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 хочешь еще вверх – работай, дерзай! Никаких послаблений ни в чем. </w:t>
      </w:r>
    </w:p>
    <w:p w:rsidR="0006033A" w:rsidRDefault="0006033A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Наверное, тебя еще раз убедил в этом турнир в Таллине?</w:t>
      </w:r>
    </w:p>
    <w:p w:rsidR="0006033A" w:rsidRDefault="0006033A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 в этом и во многом другом…</w:t>
      </w:r>
    </w:p>
    <w:p w:rsidR="0006033A" w:rsidRDefault="0006033A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А если конкретнее? </w:t>
      </w:r>
    </w:p>
    <w:p w:rsidR="0006033A" w:rsidRDefault="0006033A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 время нашей первой встречи мы много говорили о психологическом аспекте подготовки спортсмена.</w:t>
      </w:r>
    </w:p>
    <w:p w:rsidR="0006033A" w:rsidRDefault="0006033A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 ты сказал мне, что это один из «трех китов», на которых держится каратэ.</w:t>
      </w:r>
    </w:p>
    <w:p w:rsidR="009E0A53" w:rsidRDefault="0006033A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сейчас я понял, что это, если можно так сказать, первый главный «кит». Второй  - тактика, третий – техническая подготовка. Это, естественно, мое личное мнение, которое окончательно сложилось после всесоюзного турнира, верней, во время его проведения. Взять хотя бы мои первые поединки в Таллине. Я остался совершенно недоволен ими, хотя и выходил победителем. Никак не удавалось точно психологически настроиться. Это большой и в чем – то специальный разговор. Скажу только, что у каждого каратэиста свой метод</w:t>
      </w:r>
      <w:r w:rsidR="00EC0DEE">
        <w:rPr>
          <w:rFonts w:ascii="Times New Roman" w:hAnsi="Times New Roman" w:cs="Times New Roman"/>
          <w:sz w:val="20"/>
          <w:szCs w:val="20"/>
        </w:rPr>
        <w:t xml:space="preserve">, свои приемы, свои, наконец, «секреты». Очень хорошо сказал знаменитый мастер каратэ Фунакоши Гичина: «Надо научиться побеждать противника до начала поединка». </w:t>
      </w:r>
    </w:p>
    <w:p w:rsidR="009E0A53" w:rsidRDefault="009E0A53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Олег, в предварительных поединках ты получил травму и все – таки успешно дошел до победного финального боя. Это тоже психологический настрой?</w:t>
      </w:r>
    </w:p>
    <w:p w:rsidR="009E0A53" w:rsidRDefault="009E0A53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 помощь моих коллег – секундантов А.</w:t>
      </w:r>
      <w:r w:rsidR="00935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Кожемякина, Л.</w:t>
      </w:r>
      <w:r w:rsidR="00935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Лущика, А. Вилькина. Они приняли все меры, чтобы травма меня как можно меньше беспокоила. </w:t>
      </w:r>
    </w:p>
    <w:p w:rsidR="009E0A53" w:rsidRDefault="009E0A53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Какой бой был самым трудным?</w:t>
      </w:r>
    </w:p>
    <w:p w:rsidR="00935ECB" w:rsidRDefault="00935EC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Каждый по – своему… Запомнился поединок с ленинградцем Мамотом. Самый, как я считаю, интересный мой бой. Объявили, что это финал, бой за 1 – е место. И я, что называется, выложился, постарался показать работу на пределе своих возможностей. Но…оказалось, что судейская коллегия ошиблась и придется проводить еще один бой. Но он был уже по всем компонентам проще…Мой соперник занял второе место. Мы с ним давно знакомы. Это очень сильный боец. Я думаю, что ближайшее время он подтвердит свой класс. </w:t>
      </w:r>
    </w:p>
    <w:p w:rsidR="00935ECB" w:rsidRDefault="00935EC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 раз уж ты заговорил о своих </w:t>
      </w:r>
      <w:r w:rsidR="006F70CD">
        <w:rPr>
          <w:rFonts w:ascii="Times New Roman" w:hAnsi="Times New Roman" w:cs="Times New Roman"/>
          <w:sz w:val="20"/>
          <w:szCs w:val="20"/>
        </w:rPr>
        <w:t>друзьях -</w:t>
      </w:r>
      <w:r>
        <w:rPr>
          <w:rFonts w:ascii="Times New Roman" w:hAnsi="Times New Roman" w:cs="Times New Roman"/>
          <w:sz w:val="20"/>
          <w:szCs w:val="20"/>
        </w:rPr>
        <w:t xml:space="preserve"> соперниках…</w:t>
      </w:r>
    </w:p>
    <w:p w:rsidR="00F2449B" w:rsidRDefault="00935EC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F70CD">
        <w:rPr>
          <w:rFonts w:ascii="Times New Roman" w:hAnsi="Times New Roman" w:cs="Times New Roman"/>
          <w:sz w:val="20"/>
          <w:szCs w:val="20"/>
        </w:rPr>
        <w:t>Это -</w:t>
      </w:r>
      <w:r>
        <w:rPr>
          <w:rFonts w:ascii="Times New Roman" w:hAnsi="Times New Roman" w:cs="Times New Roman"/>
          <w:sz w:val="20"/>
          <w:szCs w:val="20"/>
        </w:rPr>
        <w:t xml:space="preserve"> рабочие, студенты, инженеры. Из Москвы, РСФСР, Ленинграда, Эстонии. Все они замечательные ребята, честные спортсмены и, конечно же, люди, беззаветно преданные каратэ. Со многими из них я встречался и</w:t>
      </w:r>
      <w:r w:rsidR="00F2449B">
        <w:rPr>
          <w:rFonts w:ascii="Times New Roman" w:hAnsi="Times New Roman" w:cs="Times New Roman"/>
          <w:sz w:val="20"/>
          <w:szCs w:val="20"/>
        </w:rPr>
        <w:t xml:space="preserve"> раньше. Хочу сказать, что они очень прибавили в своем мастерстве. </w:t>
      </w:r>
    </w:p>
    <w:p w:rsidR="00F2449B" w:rsidRDefault="00F2449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Мастерство…Это, наверное, и есть три кита, о которых мы говорили выше, - психология, тактика, техника. К таллинскому турниру ты, наверное, тоже приготовил какие – то тактические и технические «сюрпризы» для своих противников. </w:t>
      </w:r>
    </w:p>
    <w:p w:rsidR="00FB50E2" w:rsidRDefault="00F2449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Разумеется… У меня было их несколько. Но потом по ходу соревнов</w:t>
      </w:r>
      <w:r w:rsidR="00FB50E2">
        <w:rPr>
          <w:rFonts w:ascii="Times New Roman" w:hAnsi="Times New Roman" w:cs="Times New Roman"/>
          <w:sz w:val="20"/>
          <w:szCs w:val="20"/>
        </w:rPr>
        <w:t>аний происходил, что называется, отбор, и я «оставил» буквально 2 – 3 наиболее эффективных, апробированных приема. В основном это были удары руками с выпадом ноги и всевозможные подсечки.</w:t>
      </w:r>
    </w:p>
    <w:p w:rsidR="00FB50E2" w:rsidRDefault="00FB50E2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твоя «корона» - удар пяткой с разворотом?</w:t>
      </w:r>
    </w:p>
    <w:p w:rsidR="00FB50E2" w:rsidRDefault="00FB50E2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Из – за травмы, к сожалению, применить ее не довелось. </w:t>
      </w:r>
    </w:p>
    <w:p w:rsidR="00FB50E2" w:rsidRDefault="00FB50E2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Чем обогатил тебя всесоюзный турнир? </w:t>
      </w:r>
    </w:p>
    <w:p w:rsidR="00FB50E2" w:rsidRDefault="00FB50E2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Я уже говорил – пониманием важности фактора психологического. Ведь с первых минут, нет, минут для боя у нас всего две, с первых секунд уже ясно, что за противник перед тобой. По его поведению, по его действиям… Создается психологический, эмоциональный фон поединка. И нужно молниеносно, да, да, молниеносно «корректировать» свой первоначальный план ведения боя. Ведь партнер сразу показывает свои сильные и слабые стороны. </w:t>
      </w:r>
    </w:p>
    <w:p w:rsidR="007B36F1" w:rsidRDefault="00FB50E2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Очень важна концовка боя… Если соперник проигрывает и ему терять нечего, он идет, как говорится,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банк»</w:t>
      </w:r>
      <w:r w:rsidR="00125FC3">
        <w:rPr>
          <w:rFonts w:ascii="Times New Roman" w:hAnsi="Times New Roman" w:cs="Times New Roman"/>
          <w:sz w:val="20"/>
          <w:szCs w:val="20"/>
        </w:rPr>
        <w:t xml:space="preserve">. Здесь нужно быть очень внимательным, чтобы не поддаться формуле боя, которую навязывает соперник. Это, конечно, сложно. Здесь много нюансов, много ситуаций предсказуемых и не очень. Все время нужно, как говорят шахматисты, считать варианты. Чем быстрее и точнее, </w:t>
      </w:r>
      <w:r w:rsidR="007B36F1">
        <w:rPr>
          <w:rFonts w:ascii="Times New Roman" w:hAnsi="Times New Roman" w:cs="Times New Roman"/>
          <w:sz w:val="20"/>
          <w:szCs w:val="20"/>
        </w:rPr>
        <w:t>тем лучше. И хотя бой, как я уже говорил, длится две минуты «чистого» времени, его темп и эмоциональный накал таковы, что в какие – то моменты невольно расслабляешься</w:t>
      </w:r>
      <w:proofErr w:type="gramStart"/>
      <w:r w:rsidR="007B36F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36F1">
        <w:rPr>
          <w:rFonts w:ascii="Times New Roman" w:hAnsi="Times New Roman" w:cs="Times New Roman"/>
          <w:sz w:val="20"/>
          <w:szCs w:val="20"/>
        </w:rPr>
        <w:t xml:space="preserve"> И опытный соперник этот момент обязательно «поймает», чтобы перейти к решающим действиям. </w:t>
      </w:r>
    </w:p>
    <w:p w:rsidR="007B36F1" w:rsidRDefault="007B36F1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Были у тебя чистые победы?</w:t>
      </w:r>
    </w:p>
    <w:p w:rsidR="007D14CB" w:rsidRDefault="007B36F1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Да, из семи поединков у меня </w:t>
      </w:r>
      <w:r w:rsidR="007D14CB">
        <w:rPr>
          <w:rFonts w:ascii="Times New Roman" w:hAnsi="Times New Roman" w:cs="Times New Roman"/>
          <w:sz w:val="20"/>
          <w:szCs w:val="20"/>
        </w:rPr>
        <w:t>были три чистые победы.</w:t>
      </w:r>
    </w:p>
    <w:p w:rsidR="007D14CB" w:rsidRDefault="007D14C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Это неплохой показатель? </w:t>
      </w:r>
    </w:p>
    <w:p w:rsidR="007D14CB" w:rsidRDefault="007D14C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Нормальный. Но главное, что я многому научился у ребят из Москвы, Ленинграда, Литвы.</w:t>
      </w:r>
    </w:p>
    <w:p w:rsidR="007D14CB" w:rsidRDefault="007D14C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Олег, после твоих успешных выступлений, после публикаций в газете «Знамя юности» и передачи по телевидению тебе стали приходить письма…</w:t>
      </w:r>
    </w:p>
    <w:p w:rsidR="007D14CB" w:rsidRDefault="007D14CB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Да, и немало. Ребята спрашивают, где найти литературу, методические пособия, чтобы самостоятельно заниматься каратэ. Что можно ответить? Нужно немного обождать. Появится литература, методические пособия, тренеры, которые будут работать не только в Минске… А пока… Пока я бы посоветовал тем, кто мечтает стать каратэистом, заняться видами спорта, которые подготовят фундамент для успешных занятий каратэ. Я имею в виду все виды борьбы, гимнастику, спортивные игры, бокс, Одним словом, все, что развивает у человека силу, ловкость, прыгучесть, пластику, реакцию </w:t>
      </w:r>
      <w:bookmarkStart w:id="0" w:name="_GoBack"/>
      <w:bookmarkEnd w:id="0"/>
      <w:r w:rsidR="006F70CD">
        <w:rPr>
          <w:rFonts w:ascii="Times New Roman" w:hAnsi="Times New Roman" w:cs="Times New Roman"/>
          <w:sz w:val="20"/>
          <w:szCs w:val="20"/>
        </w:rPr>
        <w:t>и,</w:t>
      </w:r>
      <w:r>
        <w:rPr>
          <w:rFonts w:ascii="Times New Roman" w:hAnsi="Times New Roman" w:cs="Times New Roman"/>
          <w:sz w:val="20"/>
          <w:szCs w:val="20"/>
        </w:rPr>
        <w:t xml:space="preserve"> главное, - работоспособность. </w:t>
      </w:r>
    </w:p>
    <w:p w:rsidR="007D14CB" w:rsidRPr="006F70CD" w:rsidRDefault="007D14CB" w:rsidP="006F70C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70CD">
        <w:rPr>
          <w:rFonts w:ascii="Times New Roman" w:hAnsi="Times New Roman" w:cs="Times New Roman"/>
          <w:b/>
          <w:sz w:val="20"/>
          <w:szCs w:val="20"/>
        </w:rPr>
        <w:t>Беседу вел Александр РАДУЦКИЙ.</w:t>
      </w:r>
    </w:p>
    <w:p w:rsidR="007D14CB" w:rsidRDefault="007D14CB" w:rsidP="006F70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F70CD">
        <w:rPr>
          <w:rFonts w:ascii="Times New Roman" w:hAnsi="Times New Roman" w:cs="Times New Roman"/>
          <w:b/>
          <w:sz w:val="20"/>
          <w:szCs w:val="20"/>
        </w:rPr>
        <w:t>На снимке:</w:t>
      </w:r>
      <w:r>
        <w:rPr>
          <w:rFonts w:ascii="Times New Roman" w:hAnsi="Times New Roman" w:cs="Times New Roman"/>
          <w:sz w:val="20"/>
          <w:szCs w:val="20"/>
        </w:rPr>
        <w:t xml:space="preserve"> минчанин </w:t>
      </w:r>
      <w:r w:rsidRPr="006F70CD">
        <w:rPr>
          <w:rFonts w:ascii="Times New Roman" w:hAnsi="Times New Roman" w:cs="Times New Roman"/>
          <w:b/>
          <w:sz w:val="20"/>
          <w:szCs w:val="20"/>
        </w:rPr>
        <w:t>Олег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0CD">
        <w:rPr>
          <w:rFonts w:ascii="Times New Roman" w:hAnsi="Times New Roman" w:cs="Times New Roman"/>
          <w:b/>
          <w:sz w:val="20"/>
          <w:szCs w:val="20"/>
        </w:rPr>
        <w:t>Кириенко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5ECB" w:rsidRDefault="007D14CB" w:rsidP="006F70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Радуцкого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</w:t>
      </w:r>
      <w:r w:rsidR="007B36F1">
        <w:rPr>
          <w:rFonts w:ascii="Times New Roman" w:hAnsi="Times New Roman" w:cs="Times New Roman"/>
          <w:sz w:val="20"/>
          <w:szCs w:val="20"/>
        </w:rPr>
        <w:t xml:space="preserve"> </w:t>
      </w:r>
      <w:r w:rsidR="00935E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0D0" w:rsidRPr="004F70D0" w:rsidRDefault="00EC0DEE" w:rsidP="006F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033A">
        <w:rPr>
          <w:rFonts w:ascii="Times New Roman" w:hAnsi="Times New Roman" w:cs="Times New Roman"/>
          <w:sz w:val="20"/>
          <w:szCs w:val="20"/>
        </w:rPr>
        <w:t xml:space="preserve"> </w:t>
      </w:r>
      <w:r w:rsidR="004F70D0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4F70D0" w:rsidRPr="004F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0"/>
    <w:rsid w:val="0006033A"/>
    <w:rsid w:val="00125FC3"/>
    <w:rsid w:val="004F70D0"/>
    <w:rsid w:val="00610C59"/>
    <w:rsid w:val="006F70CD"/>
    <w:rsid w:val="007B36F1"/>
    <w:rsid w:val="007D14CB"/>
    <w:rsid w:val="00935ECB"/>
    <w:rsid w:val="009E0A53"/>
    <w:rsid w:val="00D03DDD"/>
    <w:rsid w:val="00EC0DEE"/>
    <w:rsid w:val="00F2449B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FECE"/>
  <w15:chartTrackingRefBased/>
  <w15:docId w15:val="{9B70E2CA-8838-49E8-B89F-BFC92A6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2020-12-21T14:30:00Z</dcterms:created>
  <dcterms:modified xsi:type="dcterms:W3CDTF">2020-12-21T15:52:00Z</dcterms:modified>
</cp:coreProperties>
</file>