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5.0.0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0"/>
        <w:gridCol w:w="3270"/>
        <w:gridCol w:w="3270"/>
        <w:gridCol w:w="1620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Source (RU)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Target (ET)</w:t>
            </w:r>
          </w:p>
        </w:tc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Task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ELECTRIC DONER KEBAB GRILL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ELEKTRILINE KEBABI GRILL DONER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HURAKAN HKN-GRM20, HKN-GRM30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HURAKAN HKN-GRM20, HKN-GRM30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DEUTSCH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DEUTSCH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DE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DE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EESTI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ENGLISH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ENGLISH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ESPANOL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ESPANOL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FRANÇAIS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FRANÇAIS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FR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FR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ITALIANO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ITALIANO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LATYSŠSKI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LATYSŠSKI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LV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LV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LIETUVIŠKAS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LIETUVIŠKAS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LT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LT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POLSKI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POLSKI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PL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РУССКИЙ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РУССКИЙ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ВВЕДЕНИЕ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SISSEJUHATUS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УВАЖАЕМЫЕ ГОСПОДА!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LUGUPEETUD KLIENDID!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Вы приобрели профессиональное оборудование.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Olete ostnud professionaalse seadme.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Прежде чем Вы приступите к работе с ним, обязательно ознакомьтесь с настоящим Паспортом и сохраняйте его в течение всего срока эксплуатации.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Enne kui hakkate sellega töötama, lugege kindlasti see kasutusjuhend läbi ja hoidke seda kogu tööperioodi vältel.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Pidage meeles, et kõiki käesolevas kasutusjuhendis toodud juhiseid järgides pikendate seadme kasutusiga ja väldite teenindavate töötajate vigastamist.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Мы надеемся, что наши рекомендации максимально облегчат Вам работу с оборудованием.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Loodame, et meie soovitused hõlbustavad suurimal määral teie tööd seadega.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НАЗНАЧЕНИЕ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OTSTARVE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Данное оборудование предназначено для использования на предприятиях общественного питания и применяется для приготовления шаурмы.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 xml:space="preserve">See seade on ette nähtud kasutamiseks toitlustusettevõtetes ja seda kasutatakse shawarma valmistamiseks. 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БЕЗОПАСНОСТЬ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OHUTUS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Данное устройство разработано с учетом последних технологических инноваций и произведено с учетом современных стандартов безопасности.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See seade on konstrueeritud kaasagsete tehnoloogilisi uuendusi silmas pidades ja toodetud vastavalt uusimatele ohutusstandarditele.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Тем не менее, следует уделить особое внимание вопросу безопасности при использовании данного оборудования.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Selle varustuse kasutamisel tuleks siiski pöörata erilist tähelepanu ohutusele.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Неправильное использование или халатное отношение при использовании оборудования может привести к серьезным последствиям, поэтому всегда будьте внимательны и предельно осторожны при эксплуатации данного устройства.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Seadmete ebaõige kasutamine või hooletussejätmine võib põhjustada tõsiseid tagajärgi, seega olge selle kasutamisel alati tähelepanelik ja eriti ettevaatlik.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ВНИМАНИЕ!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TÄHELEPANU!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Установка и эксплуатация данного оборудования должна выполняться только квалифицированным персоналом, который: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Seadme paigaldamist ja kasutamist tohivad teostada ainult kvalifitseeritud töötajad, kes on: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прошел инструктаж и знает, как эксплуатировать данное оборудование;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läbinud infotundi ja teab, kuidas seda varustust kasutada;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прочитал и понял все инструкции по использованию оборудования;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lugenud ja mõistnud kõiki seadme kasutamise juhiseid;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прошел инструктаж по технике безопасности.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- läbinud ohutuskoolituse.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Предупреждение: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Hoiatus: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опасность возникновения пожара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tuleohtu tekkimise võimalus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помещении, где осуществляется установка, должны отсутствовать горючие и огнеопасные вещества.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Ruumis, kus paigaldamine toimub, ei tohi olla tuleohtlikke ja sütetavaid aineid.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том числе швабры, тряпки, смазочные материалы, оберточная бумага и электрические шнуры.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Sealhulgas mopid, kaltsud, määrdeained, pakkepaber ja elektrijuhtmed.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Предупреждение: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Hoiatus: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необходимо заземление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vajalik maandus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Этот прибор оснащен штекером с тремя контактами для защиты пользователя от поражения электрическим током и должен быть подключен непосредственно к заземленной розетке с тремя контактами.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See seade on varustatud kolme kontaktiga pistikuga, mis kaitseb kasutajat elektrilöögi eest, ja see tuleb lülitada ainult otse maandatud kolme pistikuga pistikupessa.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Не вырезать и не удалять контакт заземления от штекера.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Ärge lõigake ega eemaldage pistiku maandamisjuhe.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СПЕЦИФИКАЦИЯ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SPETSIFIKATSIOON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Модель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Mudel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Напряжение, В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Pinge, V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Мощность, кВт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Võimsus, kW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(102%)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Габариты, мм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Välismõõtmed, mm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HKN-GRM20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HKN-GRM20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450x600x582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450x600x582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HKN-GRM30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HKN-GRM30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220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6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450x600x762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450x600x762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ДЛЯ ВАШЕЙ БЕЗОПАСНОСТИ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TEIE OHUTUSEKS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Устройство должно быть установлено на ровной горизонтальной поверхности.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Seade tuleb paigaldada tasasele horisontaalsele pinnale.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Минимальное расстояние до ближайших предметов с правой и левой стороны должно быть не менее - 10 см.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Minimaalne kaugus lähimatest objektidest paremal ja vasakul peab olema vähemalt 10 cm.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Исправный выключатель должен быть установлен возле устройства и должен быть легко доступен.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Töötav lüliti tuleks paigaldada seadme lähedale ja see peaks olema hõlpsasti juurdepääsetav.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Подключение к электросети должно быть осуществлено согласно требуемому напряжению и мощности, устройство должно быть заземлено.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Elektrivõrku ühendamine peab toimuma vastavalt nõutavale pingele ja võimsusele, seade peab olema maandatud.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Эксплуатация данного устройства должна осуществляться при соблюдении всех мер безопасности.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Selle seadme töötamisel tuleb järgida kõiki ohutusmeetmeid.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 случае неправильного функционирования оборудования, немедленно прекратите его использование и обратитесь к квалифицированному специалисту.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Kui seade ei tööta korralikult, lõpetage selle kasutamine kohe ja pöörduge kvalifitseeritud tehniku ​​poole.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Это устройство должно быть правильно установлено и настроено перед началом эксплуатации.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See seade tuleb enne kasutamist korralikult paigaldada ja konfigureerida.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После тщательного осмотра можно приступать к эксплуатации устройства.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Pärast põhjalikku kontrolli võite hakata seadet kasutama.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Отключите электропитание и позвольте оборудованию полностью остыть, прежде чем осуществить демонтаж.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Enne demonteerimist lülitage seade välja ja laske seadmel täielikult jahtuda.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ЭКСПЛУАТАЦИЯ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KASUTAMINE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Наcадите подготовленное мясо на вертел, установите его обратно на основание, затем вставьте верхнюю часть вертела в фиксирующую трубку сверху.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Asetage ettevalmistatud liha vardale, pange see tagasi alusele, seejärel asetage varre ülaosa kinnitustorusse.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Отрегулируйте и зафиксируйте положение вертела с мясом относительно ТЭНов.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Reguleerige ja kinnitage varras liha asendiga kütteelementide suhtes.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Поверните переключатель в положение «Включено».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Keerake lüliti sisselülitatud asendisse.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Контролируйте процесс прожарки мяса, поворачивая вертел с мясом.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Kontrollige liha praadimise protsessi, keerates varda lihaga.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При достаточном подпекании и покрытии мяса аппетитной корочкой, срежьте его с помощью острого ножа.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Piisavalt küpsetades ja liha maitsva koorikuga kattes lõigake see terava noaga.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ОЧИСТКА И ОБСЛУЖИВАНИЕ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PUHASTUS JA HOOLDUS</w:t>
            </w:r>
          </w:p>
        </w:tc>
        <w:tc>
          <w:tcPr>
            <w:shd w:val="clear" w:color="auto" w:fill="C5E0B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Translation TM (100%)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Перед очисткой обязательно отключите питание.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Enne puhastamist lülitage seade kindlasti välja.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81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Дождитесь, пока оборудование полностью остынет.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Oodake, kuni seadmed täielikult jahtuvad.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82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Используйте влажную тряпочку или салфетку для очистки.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Puhastamiseks kasutage niisket lappi või riiet.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83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Никогда не очищайте нагревательные элементы.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Ärge kunagi puhastage kütteelemente.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84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Запрещено промывать устройство под струей воды!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Ärge loputage seadet voolava vee all!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85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Запрещено использовать для очистки агрессивные моющие средства!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Puhastamiseks on keelatud kasutada agressiivseid puhastusvahendeid!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86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ЕЖЕДНЕВНАЯ ПРОВЕРКА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IGAPÄEVANE KONTROLL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87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Проверяйте устройство до и после использования.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Kontrollige seadet enne ja pärast kasutamist.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88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Перед использованием убедитесь, что оборудование находится в устойчивом положении.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Enne kasutamist veenduge, et seade on stabiilses asendis.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89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Убедитесь, что шнур питания не изношен и не поврежден.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Veenduge, et toitejuhe poleks kulunud ega kahjustatud.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90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Во время работы убедитесь, что отсутствует посторонний запах или шум.</w:t>
            </w:r>
          </w:p>
        </w:tc>
        <w:tc>
          <w:tcPr>
            <w:shd w:val="clear" w:color="auto" w:fill="FFFFFF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  <w:rtl w:val="0"/>
              </w:rPr>
            </w:pPr>
            <w:r>
              <w:rPr>
                <w:rFonts w:ascii="Arial Unicode MS" w:eastAsia="Arial Unicode MS" w:hAnsi="Arial Unicode MS" w:cs="Arial Unicode MS"/>
                <w:sz w:val="22"/>
                <w:rtl w:val="0"/>
              </w:rPr>
              <w:t>Töötamise ajal veenduge, et seal pole kõrvalist lõhna ega müra.</w:t>
            </w:r>
          </w:p>
        </w:tc>
        <w:tc>
          <w:tcPr>
            <w:shd w:val="clear" w:color="auto" w:fill="FFE599"/>
          </w:tcPr>
          <w:p w:rsidR="00A77B3E">
            <w:pPr>
              <w:bidi w:val="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Translation </w:t>
            </w:r>
          </w:p>
        </w:tc>
      </w:tr>
    </w:tbl>
    <w:p w:rsidR="00A77B3E">
      <w:pPr>
        <w:rPr>
          <w:rFonts w:ascii="Arial Unicode MS" w:eastAsia="Arial Unicode MS" w:hAnsi="Arial Unicode MS" w:cs="Arial Unicode MS"/>
          <w:sz w:val="22"/>
        </w:rPr>
      </w:pPr>
    </w:p>
    <w:sectPr>
      <w:headerReference w:type="even" r:id="rId4"/>
      <w:headerReference w:type="default" r:id="rId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inline>
          <wp:extent cx="1498600" cy="266700"/>
          <wp:docPr id="100000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inline>
          <wp:extent cx="1498600" cy="266700"/>
          <wp:docPr id="100001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