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D33EE" w14:textId="77777777" w:rsidR="00117BF1" w:rsidRDefault="00EC7343" w:rsidP="00EC7343">
      <w:pPr>
        <w:pStyle w:val="1"/>
      </w:pPr>
      <w:r>
        <w:t xml:space="preserve">Лабораторная </w:t>
      </w:r>
      <w:r w:rsidR="00F5313D">
        <w:t>р</w:t>
      </w:r>
      <w:r>
        <w:t>абота №</w:t>
      </w:r>
      <w:r w:rsidR="00F67835">
        <w:t>3</w:t>
      </w:r>
      <w:r>
        <w:br/>
      </w:r>
      <w:r w:rsidR="00F6190D" w:rsidRPr="00F6190D">
        <w:rPr>
          <w:caps/>
        </w:rPr>
        <w:t>Механизм привязки данных</w:t>
      </w:r>
      <w:r w:rsidR="00F6190D">
        <w:rPr>
          <w:caps/>
        </w:rPr>
        <w:t>.</w:t>
      </w:r>
      <w:r w:rsidR="00F6190D">
        <w:rPr>
          <w:caps/>
        </w:rPr>
        <w:br/>
      </w:r>
      <w:r w:rsidR="00F67835">
        <w:rPr>
          <w:caps/>
        </w:rPr>
        <w:t>Обеспечение согласованности и целостности данных</w:t>
      </w:r>
    </w:p>
    <w:p w14:paraId="04FE06CF" w14:textId="77777777" w:rsidR="00F5313D" w:rsidRDefault="00F5313D" w:rsidP="00F5313D">
      <w:r w:rsidRPr="00F5313D">
        <w:rPr>
          <w:b/>
        </w:rPr>
        <w:t>Цель работы</w:t>
      </w:r>
      <w:r>
        <w:t xml:space="preserve">: Изучение </w:t>
      </w:r>
      <w:r w:rsidR="00F6190D">
        <w:t xml:space="preserve">механизма привязки </w:t>
      </w:r>
      <w:r w:rsidR="00F67835">
        <w:t xml:space="preserve">комплексных структур </w:t>
      </w:r>
      <w:r w:rsidR="00F6190D">
        <w:t xml:space="preserve">данных к элементам управления пользовательского интерфейса в </w:t>
      </w:r>
      <w:r w:rsidR="00A10EC7" w:rsidRPr="00A10EC7">
        <w:t>сред</w:t>
      </w:r>
      <w:r w:rsidR="00F6190D">
        <w:t>е</w:t>
      </w:r>
      <w:r w:rsidR="00A10EC7" w:rsidRPr="00A10EC7">
        <w:t xml:space="preserve"> разработки</w:t>
      </w:r>
      <w:r w:rsidRPr="00A10EC7">
        <w:rPr>
          <w:i/>
        </w:rPr>
        <w:t xml:space="preserve"> </w:t>
      </w:r>
      <w:r w:rsidRPr="00A10EC7">
        <w:rPr>
          <w:i/>
          <w:lang w:val="en-US"/>
        </w:rPr>
        <w:t>Visual</w:t>
      </w:r>
      <w:r w:rsidRPr="00A10EC7">
        <w:rPr>
          <w:i/>
        </w:rPr>
        <w:t xml:space="preserve"> </w:t>
      </w:r>
      <w:r w:rsidRPr="00A10EC7">
        <w:rPr>
          <w:i/>
          <w:lang w:val="en-US"/>
        </w:rPr>
        <w:t>Studio</w:t>
      </w:r>
      <w:r>
        <w:t xml:space="preserve">, </w:t>
      </w:r>
      <w:r w:rsidR="00F67835">
        <w:t>алгоритмическое обеспечение согласованности и целостности данных</w:t>
      </w:r>
      <w:r>
        <w:t>.</w:t>
      </w:r>
    </w:p>
    <w:p w14:paraId="2057E268" w14:textId="77777777" w:rsidR="00F5313D" w:rsidRDefault="00F5313D" w:rsidP="00F5313D">
      <w:pPr>
        <w:pStyle w:val="2"/>
      </w:pPr>
      <w:r>
        <w:t xml:space="preserve">Задание </w:t>
      </w:r>
    </w:p>
    <w:p w14:paraId="669573E4" w14:textId="77777777" w:rsidR="00F3075B" w:rsidRDefault="006043B4" w:rsidP="00823503">
      <w:r>
        <w:t xml:space="preserve">Работа по обеспечению согласованности и целостности данных </w:t>
      </w:r>
      <w:r w:rsidR="00C8734A">
        <w:t xml:space="preserve">является логическим продолжением </w:t>
      </w:r>
      <w:r w:rsidR="00F67835">
        <w:t>работы №2</w:t>
      </w:r>
      <w:r w:rsidR="00C8734A">
        <w:t>, в которой отрабатывались задачи создания структуры данных в соответствии с предметной областью,</w:t>
      </w:r>
      <w:r w:rsidR="002B1509">
        <w:t xml:space="preserve"> </w:t>
      </w:r>
      <w:r w:rsidR="00C8734A">
        <w:t xml:space="preserve">компонентов отображения этой информации и обеспечение взаимодействия с пользователем для добавления, удаления и редактирования данных. </w:t>
      </w:r>
      <w:r w:rsidR="00F3075B" w:rsidRPr="00F6190D">
        <w:t xml:space="preserve">Основные требования к работе представлены в </w:t>
      </w:r>
      <w:r w:rsidR="00F3075B">
        <w:t>таблице 3.1</w:t>
      </w:r>
      <w:r w:rsidR="00F3075B" w:rsidRPr="00F6190D">
        <w:t>.</w:t>
      </w:r>
      <w:r w:rsidR="00F67835">
        <w:t xml:space="preserve"> </w:t>
      </w:r>
    </w:p>
    <w:p w14:paraId="0E8BCFF1" w14:textId="77777777" w:rsidR="00F6190D" w:rsidRDefault="00C8734A" w:rsidP="00823503">
      <w:r>
        <w:t xml:space="preserve">Условно предполагается, что программа состоит из нескольких </w:t>
      </w:r>
      <w:r w:rsidR="001A4D76">
        <w:t>модулей (</w:t>
      </w:r>
      <w:r>
        <w:t>проектов</w:t>
      </w:r>
      <w:r w:rsidR="001A4D76">
        <w:t>):</w:t>
      </w:r>
    </w:p>
    <w:p w14:paraId="24B5096C" w14:textId="77777777" w:rsidR="00F6190D" w:rsidRDefault="00F6190D" w:rsidP="00F6190D">
      <w:pPr>
        <w:pStyle w:val="a4"/>
        <w:numPr>
          <w:ilvl w:val="0"/>
          <w:numId w:val="5"/>
        </w:numPr>
        <w:spacing w:after="60"/>
      </w:pPr>
      <w:r>
        <w:t xml:space="preserve">основного приложения </w:t>
      </w:r>
      <w:r w:rsidR="001A4D76" w:rsidRPr="009C7A36">
        <w:rPr>
          <w:i/>
          <w:lang w:val="en-US"/>
        </w:rPr>
        <w:t>Main</w:t>
      </w:r>
      <w:r w:rsidR="001A4D76" w:rsidRPr="001A4D76">
        <w:t xml:space="preserve"> </w:t>
      </w:r>
      <w:r>
        <w:t>(</w:t>
      </w:r>
      <w:r w:rsidRPr="003566DF">
        <w:rPr>
          <w:i/>
          <w:lang w:val="en-US"/>
        </w:rPr>
        <w:t>Windows</w:t>
      </w:r>
      <w:r w:rsidRPr="00B97EFC">
        <w:rPr>
          <w:i/>
        </w:rPr>
        <w:t xml:space="preserve"> </w:t>
      </w:r>
      <w:r w:rsidRPr="003566DF">
        <w:rPr>
          <w:i/>
          <w:lang w:val="en-US"/>
        </w:rPr>
        <w:t>Forms</w:t>
      </w:r>
      <w:r w:rsidRPr="00B97EFC">
        <w:rPr>
          <w:i/>
        </w:rPr>
        <w:t xml:space="preserve"> </w:t>
      </w:r>
      <w:r w:rsidRPr="003566DF">
        <w:rPr>
          <w:i/>
          <w:lang w:val="en-US"/>
        </w:rPr>
        <w:t>Application</w:t>
      </w:r>
      <w:r>
        <w:t>)</w:t>
      </w:r>
      <w:r w:rsidR="00FF4DE6">
        <w:t xml:space="preserve"> для связывания воедино всех элементов приложения</w:t>
      </w:r>
      <w:r>
        <w:t>;</w:t>
      </w:r>
    </w:p>
    <w:p w14:paraId="503748E7" w14:textId="77777777" w:rsidR="00F6190D" w:rsidRDefault="00F6190D" w:rsidP="00F6190D">
      <w:pPr>
        <w:pStyle w:val="a4"/>
        <w:numPr>
          <w:ilvl w:val="0"/>
          <w:numId w:val="5"/>
        </w:numPr>
        <w:spacing w:after="60"/>
      </w:pPr>
      <w:r>
        <w:t xml:space="preserve">модуля </w:t>
      </w:r>
      <w:proofErr w:type="spellStart"/>
      <w:r w:rsidR="001A4D76" w:rsidRPr="00FF4DE6">
        <w:rPr>
          <w:i/>
          <w:lang w:val="uk-UA"/>
        </w:rPr>
        <w:t>Data</w:t>
      </w:r>
      <w:proofErr w:type="spellEnd"/>
      <w:r w:rsidR="001A4D76">
        <w:t xml:space="preserve"> </w:t>
      </w:r>
      <w:r>
        <w:t>(</w:t>
      </w:r>
      <w:r w:rsidRPr="003566DF">
        <w:rPr>
          <w:i/>
          <w:lang w:val="en-US"/>
        </w:rPr>
        <w:t>Class</w:t>
      </w:r>
      <w:r w:rsidRPr="003566DF">
        <w:rPr>
          <w:i/>
        </w:rPr>
        <w:t xml:space="preserve"> </w:t>
      </w:r>
      <w:r w:rsidRPr="003566DF">
        <w:rPr>
          <w:i/>
          <w:lang w:val="en-US"/>
        </w:rPr>
        <w:t>Library</w:t>
      </w:r>
      <w:r>
        <w:t>) с описанием структуры данных предметной области на основе обобщенных коллекций (</w:t>
      </w:r>
      <w:r w:rsidRPr="003566DF">
        <w:rPr>
          <w:i/>
          <w:lang w:val="en-US"/>
        </w:rPr>
        <w:t>generic</w:t>
      </w:r>
      <w:r w:rsidRPr="003566DF">
        <w:rPr>
          <w:i/>
        </w:rPr>
        <w:t xml:space="preserve"> </w:t>
      </w:r>
      <w:r w:rsidRPr="003566DF">
        <w:rPr>
          <w:i/>
          <w:lang w:val="en-US"/>
        </w:rPr>
        <w:t>collections</w:t>
      </w:r>
      <w:r>
        <w:t>);</w:t>
      </w:r>
    </w:p>
    <w:p w14:paraId="73F4A97F" w14:textId="77777777" w:rsidR="00FF4DE6" w:rsidRDefault="00FF4DE6" w:rsidP="00FF4DE6">
      <w:pPr>
        <w:pStyle w:val="a4"/>
        <w:numPr>
          <w:ilvl w:val="0"/>
          <w:numId w:val="5"/>
        </w:numPr>
        <w:spacing w:after="60"/>
      </w:pPr>
      <w:r>
        <w:t xml:space="preserve">модуля </w:t>
      </w:r>
      <w:proofErr w:type="spellStart"/>
      <w:r w:rsidRPr="00FF4DE6">
        <w:rPr>
          <w:i/>
          <w:lang w:val="uk-UA"/>
        </w:rPr>
        <w:t>DataControl</w:t>
      </w:r>
      <w:proofErr w:type="spellEnd"/>
      <w:r>
        <w:t xml:space="preserve"> (</w:t>
      </w:r>
      <w:r w:rsidRPr="003566DF">
        <w:rPr>
          <w:i/>
          <w:lang w:val="en-US"/>
        </w:rPr>
        <w:t>Class</w:t>
      </w:r>
      <w:r w:rsidRPr="003566DF">
        <w:rPr>
          <w:i/>
        </w:rPr>
        <w:t xml:space="preserve"> </w:t>
      </w:r>
      <w:r w:rsidRPr="003566DF">
        <w:rPr>
          <w:i/>
          <w:lang w:val="en-US"/>
        </w:rPr>
        <w:t>Library</w:t>
      </w:r>
      <w:r>
        <w:t xml:space="preserve">) для управления созданием объектов данных, определенных в модуле </w:t>
      </w:r>
      <w:proofErr w:type="spellStart"/>
      <w:r>
        <w:t>Data</w:t>
      </w:r>
      <w:proofErr w:type="spellEnd"/>
      <w:r>
        <w:t>;</w:t>
      </w:r>
    </w:p>
    <w:p w14:paraId="0C175657" w14:textId="77777777" w:rsidR="00F6190D" w:rsidRDefault="00F6190D" w:rsidP="00F6190D">
      <w:pPr>
        <w:pStyle w:val="a4"/>
        <w:numPr>
          <w:ilvl w:val="0"/>
          <w:numId w:val="5"/>
        </w:numPr>
        <w:spacing w:after="60"/>
      </w:pPr>
      <w:r>
        <w:t xml:space="preserve">модуля </w:t>
      </w:r>
      <w:proofErr w:type="spellStart"/>
      <w:r w:rsidR="00FF4DE6" w:rsidRPr="00FF4DE6">
        <w:rPr>
          <w:i/>
          <w:lang w:val="uk-UA"/>
        </w:rPr>
        <w:t>Data</w:t>
      </w:r>
      <w:proofErr w:type="spellEnd"/>
      <w:r w:rsidR="00FF4DE6" w:rsidRPr="00FF4DE6">
        <w:rPr>
          <w:i/>
          <w:lang w:val="en-US"/>
        </w:rPr>
        <w:t>View</w:t>
      </w:r>
      <w:r w:rsidR="00FF4DE6">
        <w:t xml:space="preserve"> </w:t>
      </w:r>
      <w:r>
        <w:t>(</w:t>
      </w:r>
      <w:r w:rsidR="00FF4DE6" w:rsidRPr="00F7286C">
        <w:rPr>
          <w:i/>
          <w:lang w:val="en-US"/>
        </w:rPr>
        <w:t>Windows</w:t>
      </w:r>
      <w:r w:rsidR="00FF4DE6" w:rsidRPr="005F5F9D">
        <w:rPr>
          <w:i/>
        </w:rPr>
        <w:t xml:space="preserve"> </w:t>
      </w:r>
      <w:r w:rsidR="00FF4DE6" w:rsidRPr="00F7286C">
        <w:rPr>
          <w:i/>
          <w:lang w:val="en-US"/>
        </w:rPr>
        <w:t>Forms</w:t>
      </w:r>
      <w:r w:rsidR="00FF4DE6" w:rsidRPr="005F5F9D">
        <w:rPr>
          <w:i/>
        </w:rPr>
        <w:t xml:space="preserve"> </w:t>
      </w:r>
      <w:r w:rsidR="00FF4DE6" w:rsidRPr="00F7286C">
        <w:rPr>
          <w:i/>
          <w:lang w:val="en-US"/>
        </w:rPr>
        <w:t>Control</w:t>
      </w:r>
      <w:r w:rsidR="00FF4DE6" w:rsidRPr="005F5F9D">
        <w:rPr>
          <w:i/>
        </w:rPr>
        <w:t xml:space="preserve"> </w:t>
      </w:r>
      <w:r w:rsidR="00FF4DE6" w:rsidRPr="00F7286C">
        <w:rPr>
          <w:i/>
          <w:lang w:val="en-US"/>
        </w:rPr>
        <w:t>Library</w:t>
      </w:r>
      <w:r>
        <w:t>) с компонентами (</w:t>
      </w:r>
      <w:r w:rsidRPr="000F10F7">
        <w:rPr>
          <w:i/>
          <w:lang w:val="en-US"/>
        </w:rPr>
        <w:t>User</w:t>
      </w:r>
      <w:r w:rsidRPr="000F10F7">
        <w:rPr>
          <w:i/>
        </w:rPr>
        <w:t xml:space="preserve"> </w:t>
      </w:r>
      <w:r w:rsidRPr="000F10F7">
        <w:rPr>
          <w:i/>
          <w:lang w:val="en-US"/>
        </w:rPr>
        <w:t>Control</w:t>
      </w:r>
      <w:r>
        <w:t>) отображения данных предметной области.</w:t>
      </w:r>
    </w:p>
    <w:p w14:paraId="7657FBFA" w14:textId="77777777" w:rsidR="00D80212" w:rsidRDefault="009C7A36" w:rsidP="00823503">
      <w:r>
        <w:t xml:space="preserve">В рамках задач </w:t>
      </w:r>
      <w:r w:rsidR="00F3075B">
        <w:t xml:space="preserve">данной </w:t>
      </w:r>
      <w:r>
        <w:t xml:space="preserve">лабораторной работы рассматриваются вопросы целостности и согласованности данных, которыми манипулирует пользователь, поэтому </w:t>
      </w:r>
      <w:r w:rsidR="00D80212">
        <w:t xml:space="preserve">основная часть работы должна быть реализована в модуле </w:t>
      </w:r>
      <w:proofErr w:type="spellStart"/>
      <w:r w:rsidR="00D80212" w:rsidRPr="00FF4DE6">
        <w:rPr>
          <w:i/>
          <w:lang w:val="uk-UA"/>
        </w:rPr>
        <w:t>Data</w:t>
      </w:r>
      <w:proofErr w:type="spellEnd"/>
      <w:r w:rsidR="00D80212" w:rsidRPr="00FF4DE6">
        <w:rPr>
          <w:i/>
          <w:lang w:val="en-US"/>
        </w:rPr>
        <w:t>View</w:t>
      </w:r>
      <w:r w:rsidR="00D80212">
        <w:t xml:space="preserve">. </w:t>
      </w:r>
      <w:r w:rsidR="00F3075B">
        <w:t xml:space="preserve">В зависимости от предметной области </w:t>
      </w:r>
      <w:r w:rsidR="00D80212">
        <w:t xml:space="preserve">для организации </w:t>
      </w:r>
      <w:r w:rsidR="00F3075B">
        <w:t xml:space="preserve">требуемой </w:t>
      </w:r>
      <w:r w:rsidR="00D80212">
        <w:t>логики интерфейса пользователя необходимо для источников данных</w:t>
      </w:r>
      <w:r w:rsidR="00F3075B">
        <w:t xml:space="preserve"> </w:t>
      </w:r>
      <w:proofErr w:type="spellStart"/>
      <w:r w:rsidR="00F3075B" w:rsidRPr="00F3075B">
        <w:rPr>
          <w:i/>
        </w:rPr>
        <w:t>BindingSource</w:t>
      </w:r>
      <w:proofErr w:type="spellEnd"/>
      <w:r w:rsidR="00D80212">
        <w:t xml:space="preserve"> добавить собственные обработчики следующих событий: </w:t>
      </w:r>
    </w:p>
    <w:p w14:paraId="286AA4C0" w14:textId="77777777" w:rsidR="00D80212" w:rsidRPr="00D80212" w:rsidRDefault="00002297" w:rsidP="00D80212">
      <w:pPr>
        <w:pStyle w:val="a4"/>
        <w:numPr>
          <w:ilvl w:val="0"/>
          <w:numId w:val="5"/>
        </w:numPr>
        <w:spacing w:after="60"/>
      </w:pPr>
      <w:r>
        <w:t xml:space="preserve">контролируемое </w:t>
      </w:r>
      <w:r w:rsidR="00D80212">
        <w:t xml:space="preserve">добавление данных </w:t>
      </w:r>
      <w:proofErr w:type="spellStart"/>
      <w:r w:rsidR="009C7A36" w:rsidRPr="00D80212">
        <w:rPr>
          <w:i/>
        </w:rPr>
        <w:t>AddingNew</w:t>
      </w:r>
      <w:proofErr w:type="spellEnd"/>
      <w:r w:rsidR="00D80212">
        <w:t xml:space="preserve"> (для создания записей, которые ссылаются на уже существующие </w:t>
      </w:r>
      <w:r>
        <w:t>данные</w:t>
      </w:r>
      <w:r w:rsidR="00D80212">
        <w:t>)</w:t>
      </w:r>
      <w:r>
        <w:t>;</w:t>
      </w:r>
    </w:p>
    <w:p w14:paraId="1E3F2834" w14:textId="77777777" w:rsidR="00D80212" w:rsidRPr="00D80212" w:rsidRDefault="00002297" w:rsidP="00D80212">
      <w:pPr>
        <w:pStyle w:val="a4"/>
        <w:numPr>
          <w:ilvl w:val="0"/>
          <w:numId w:val="5"/>
        </w:numPr>
        <w:spacing w:after="60"/>
      </w:pPr>
      <w:r>
        <w:t xml:space="preserve">изменение текущей позиции «курсора» данных </w:t>
      </w:r>
      <w:proofErr w:type="spellStart"/>
      <w:r w:rsidR="009C7A36" w:rsidRPr="00002297">
        <w:rPr>
          <w:i/>
        </w:rPr>
        <w:t>PositionChanged</w:t>
      </w:r>
      <w:proofErr w:type="spellEnd"/>
      <w:r>
        <w:t xml:space="preserve"> (для блокировки удаления данных);</w:t>
      </w:r>
    </w:p>
    <w:p w14:paraId="77F60D2F" w14:textId="77777777" w:rsidR="009C7A36" w:rsidRPr="00D80212" w:rsidRDefault="00002297" w:rsidP="00D80212">
      <w:pPr>
        <w:pStyle w:val="a4"/>
        <w:numPr>
          <w:ilvl w:val="0"/>
          <w:numId w:val="5"/>
        </w:numPr>
        <w:spacing w:after="60"/>
      </w:pPr>
      <w:proofErr w:type="gramStart"/>
      <w:r>
        <w:t>изменение списка</w:t>
      </w:r>
      <w:proofErr w:type="gramEnd"/>
      <w:r>
        <w:t xml:space="preserve"> связанного с источником данных </w:t>
      </w:r>
      <w:proofErr w:type="spellStart"/>
      <w:r w:rsidR="009C7A36" w:rsidRPr="00002297">
        <w:rPr>
          <w:i/>
        </w:rPr>
        <w:t>ListChanged</w:t>
      </w:r>
      <w:proofErr w:type="spellEnd"/>
      <w:r>
        <w:t xml:space="preserve"> (для блокировки удаления данных).</w:t>
      </w:r>
    </w:p>
    <w:p w14:paraId="3564AA0D" w14:textId="77777777" w:rsidR="009C7A36" w:rsidRPr="00002297" w:rsidRDefault="00002297" w:rsidP="00823503">
      <w:r w:rsidRPr="00002297">
        <w:t>Для реализации</w:t>
      </w:r>
      <w:r>
        <w:t xml:space="preserve"> каскадного удаления </w:t>
      </w:r>
      <w:r w:rsidR="00F3075B">
        <w:t>возможностей источника данных может быть недостаточно (</w:t>
      </w:r>
      <w:proofErr w:type="spellStart"/>
      <w:r w:rsidR="00F3075B" w:rsidRPr="00002297">
        <w:rPr>
          <w:i/>
        </w:rPr>
        <w:t>ListChanged</w:t>
      </w:r>
      <w:proofErr w:type="spellEnd"/>
      <w:r w:rsidR="00F3075B">
        <w:t xml:space="preserve">). В этом случае может помочь замена обобщенного класса </w:t>
      </w:r>
      <w:proofErr w:type="gramStart"/>
      <w:r w:rsidR="009C7A36" w:rsidRPr="00716414">
        <w:rPr>
          <w:i/>
          <w:lang w:val="en-US"/>
        </w:rPr>
        <w:t>List</w:t>
      </w:r>
      <w:r w:rsidR="009C7A36" w:rsidRPr="00716414">
        <w:rPr>
          <w:i/>
        </w:rPr>
        <w:t>&lt;</w:t>
      </w:r>
      <w:proofErr w:type="gramEnd"/>
      <w:r w:rsidR="009C7A36" w:rsidRPr="00716414">
        <w:rPr>
          <w:i/>
        </w:rPr>
        <w:t>&gt;</w:t>
      </w:r>
      <w:r w:rsidR="009C7A36" w:rsidRPr="00002297">
        <w:t xml:space="preserve"> </w:t>
      </w:r>
      <w:r w:rsidR="009C7A36" w:rsidRPr="009C7A36">
        <w:t>на</w:t>
      </w:r>
      <w:r w:rsidR="009C7A36" w:rsidRPr="00002297">
        <w:t xml:space="preserve"> </w:t>
      </w:r>
      <w:proofErr w:type="spellStart"/>
      <w:r w:rsidR="009C7A36" w:rsidRPr="00716414">
        <w:rPr>
          <w:i/>
          <w:lang w:val="en-US"/>
        </w:rPr>
        <w:t>ObservableCollection</w:t>
      </w:r>
      <w:proofErr w:type="spellEnd"/>
      <w:r w:rsidR="009C7A36" w:rsidRPr="00716414">
        <w:rPr>
          <w:i/>
        </w:rPr>
        <w:t>&lt;&gt;</w:t>
      </w:r>
      <w:r w:rsidR="00F3075B">
        <w:t xml:space="preserve"> для создания классов, </w:t>
      </w:r>
      <w:r w:rsidR="00F3075B">
        <w:lastRenderedPageBreak/>
        <w:t xml:space="preserve">которые соответствуют таблицам данных. Данная замена позволит использовать событие </w:t>
      </w:r>
      <w:proofErr w:type="spellStart"/>
      <w:r w:rsidR="00F3075B" w:rsidRPr="002B1509">
        <w:rPr>
          <w:i/>
          <w:lang w:val="en-US"/>
        </w:rPr>
        <w:t>CollectionChanged</w:t>
      </w:r>
      <w:proofErr w:type="spellEnd"/>
      <w:r w:rsidR="00F3075B">
        <w:t xml:space="preserve">, которое в отличии от </w:t>
      </w:r>
      <w:proofErr w:type="spellStart"/>
      <w:r w:rsidR="00F3075B" w:rsidRPr="002B1509">
        <w:rPr>
          <w:i/>
          <w:lang w:val="en-US"/>
        </w:rPr>
        <w:t>ListChanged</w:t>
      </w:r>
      <w:proofErr w:type="spellEnd"/>
      <w:r w:rsidR="00F3075B">
        <w:t xml:space="preserve"> класса </w:t>
      </w:r>
      <w:proofErr w:type="spellStart"/>
      <w:r w:rsidR="00F3075B" w:rsidRPr="002B1509">
        <w:rPr>
          <w:i/>
          <w:lang w:val="en-US"/>
        </w:rPr>
        <w:t>BindingSource</w:t>
      </w:r>
      <w:proofErr w:type="spellEnd"/>
      <w:r w:rsidR="00F3075B">
        <w:t xml:space="preserve"> позволяет получить информацию об удаляемом из списка элементе.</w:t>
      </w:r>
    </w:p>
    <w:p w14:paraId="71DC96CD" w14:textId="77777777" w:rsidR="00F6190D" w:rsidRDefault="00F6190D" w:rsidP="00F6190D">
      <w:pPr>
        <w:pStyle w:val="2"/>
      </w:pPr>
      <w:r>
        <w:t>Порядок выполнения работы</w:t>
      </w:r>
    </w:p>
    <w:p w14:paraId="36922DC2" w14:textId="77777777" w:rsidR="00E872F9" w:rsidRDefault="00E872F9" w:rsidP="004751FB">
      <w:r>
        <w:t xml:space="preserve">Для исключения путаницы настоятельно рекомендуется всем элементам разрабатываемой программы (проектам, классам, полям, свойствам и методам) задать осмысленные имена с привязкой к предметной области и </w:t>
      </w:r>
      <w:r w:rsidR="002B1509">
        <w:t>назначению</w:t>
      </w:r>
      <w:r>
        <w:t>.</w:t>
      </w:r>
    </w:p>
    <w:p w14:paraId="20F24BE9" w14:textId="77777777" w:rsidR="004751FB" w:rsidRDefault="000B266E" w:rsidP="004751FB">
      <w:r>
        <w:t xml:space="preserve">Порядок выполнения работы может варьироваться в широких пределах в зависимости от предметной области и очередности разработки требуемых в задании алгоритмов. Поэтому к данной работе прилагается демонстрационный проект, в котором последовательность действий при разработки отражена комментариями. Для </w:t>
      </w:r>
      <w:r w:rsidR="00F51800">
        <w:t xml:space="preserve">этого </w:t>
      </w:r>
      <w:r>
        <w:t xml:space="preserve">рекомендуется через основное меню </w:t>
      </w:r>
      <w:r w:rsidRPr="000B266E">
        <w:rPr>
          <w:i/>
        </w:rPr>
        <w:t>V</w:t>
      </w:r>
      <w:proofErr w:type="spellStart"/>
      <w:r w:rsidR="00F51800">
        <w:rPr>
          <w:i/>
          <w:lang w:val="en-US"/>
        </w:rPr>
        <w:t>iew</w:t>
      </w:r>
      <w:proofErr w:type="spellEnd"/>
      <w:r w:rsidR="00F51800" w:rsidRPr="00F51800">
        <w:rPr>
          <w:i/>
        </w:rPr>
        <w:t xml:space="preserve"> </w:t>
      </w:r>
      <w:r w:rsidR="00F51800">
        <w:t xml:space="preserve">в среде разработки </w:t>
      </w:r>
      <w:r w:rsidR="00F51800">
        <w:rPr>
          <w:i/>
          <w:lang w:val="en-US"/>
        </w:rPr>
        <w:t>V</w:t>
      </w:r>
      <w:proofErr w:type="spellStart"/>
      <w:r w:rsidRPr="000B266E">
        <w:rPr>
          <w:i/>
        </w:rPr>
        <w:t>isual</w:t>
      </w:r>
      <w:proofErr w:type="spellEnd"/>
      <w:r w:rsidRPr="000B266E">
        <w:rPr>
          <w:i/>
        </w:rPr>
        <w:t xml:space="preserve"> </w:t>
      </w:r>
      <w:proofErr w:type="spellStart"/>
      <w:r w:rsidRPr="000B266E">
        <w:rPr>
          <w:i/>
        </w:rPr>
        <w:t>Studio</w:t>
      </w:r>
      <w:proofErr w:type="spellEnd"/>
      <w:r>
        <w:t xml:space="preserve"> выбрать окно со списком задач и отсортировать </w:t>
      </w:r>
      <w:r w:rsidR="00F51800">
        <w:t>его для упорядоченного просмотра:</w:t>
      </w:r>
    </w:p>
    <w:p w14:paraId="0A56FAB8" w14:textId="77777777" w:rsidR="000B266E" w:rsidRDefault="000B266E" w:rsidP="004751FB"/>
    <w:p w14:paraId="45DD2CDA" w14:textId="77777777" w:rsidR="00F51800" w:rsidRDefault="00F51800" w:rsidP="000B266E">
      <w:pPr>
        <w:ind w:firstLine="0"/>
      </w:pPr>
      <w:r>
        <w:object w:dxaOrig="11017" w:dyaOrig="8184" w14:anchorId="0B94DC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2pt;height:366pt" o:ole="">
            <v:imagedata r:id="rId6" o:title=""/>
          </v:shape>
          <o:OLEObject Type="Embed" ProgID="Visio.Drawing.11" ShapeID="_x0000_i1025" DrawAspect="Content" ObjectID="_1650993912" r:id="rId7"/>
        </w:object>
      </w:r>
    </w:p>
    <w:p w14:paraId="510E7006" w14:textId="77777777" w:rsidR="00E07C0B" w:rsidRDefault="00E07C0B" w:rsidP="00E872F9">
      <w:pPr>
        <w:pStyle w:val="Picture"/>
      </w:pPr>
      <w:r>
        <w:t xml:space="preserve">Рисунок 3.1 – Список задач с порядком выполнения работы </w:t>
      </w:r>
      <w:r>
        <w:br/>
        <w:t>(демонстрационный пример)</w:t>
      </w:r>
      <w:r>
        <w:br w:type="page"/>
      </w:r>
    </w:p>
    <w:p w14:paraId="31EC854D" w14:textId="77777777" w:rsidR="00F6190D" w:rsidRDefault="00F6190D" w:rsidP="00F6190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7497"/>
        <w:gridCol w:w="973"/>
        <w:gridCol w:w="1107"/>
      </w:tblGrid>
      <w:tr w:rsidR="002D3B95" w:rsidRPr="002D3B95" w14:paraId="66103E05" w14:textId="77777777" w:rsidTr="00F6190D">
        <w:trPr>
          <w:cantSplit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pct10" w:color="auto" w:fill="auto"/>
          </w:tcPr>
          <w:p w14:paraId="40174D49" w14:textId="77777777" w:rsidR="002D3B95" w:rsidRPr="002D3B95" w:rsidRDefault="002D3B95" w:rsidP="00081A37">
            <w:pPr>
              <w:ind w:firstLine="0"/>
              <w:jc w:val="center"/>
              <w:rPr>
                <w:color w:val="FF0000"/>
              </w:rPr>
            </w:pPr>
            <w:r w:rsidRPr="002D3B95">
              <w:rPr>
                <w:color w:val="FF0000"/>
              </w:rPr>
              <w:t>№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15B8F0F" w14:textId="77777777" w:rsidR="002D3B95" w:rsidRPr="002D3B95" w:rsidRDefault="002D3B95" w:rsidP="00081A37">
            <w:pPr>
              <w:ind w:firstLine="0"/>
              <w:jc w:val="center"/>
              <w:rPr>
                <w:color w:val="FF0000"/>
              </w:rPr>
            </w:pPr>
            <w:r w:rsidRPr="002D3B95">
              <w:rPr>
                <w:color w:val="FF0000"/>
              </w:rPr>
              <w:t>Требования к работе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08C3499" w14:textId="77777777" w:rsidR="002D3B95" w:rsidRPr="002D3B95" w:rsidRDefault="002D3B95" w:rsidP="00081A37">
            <w:pPr>
              <w:ind w:firstLine="0"/>
              <w:jc w:val="center"/>
              <w:rPr>
                <w:color w:val="FF0000"/>
              </w:rPr>
            </w:pPr>
            <w:r w:rsidRPr="002D3B95">
              <w:rPr>
                <w:color w:val="FF0000"/>
              </w:rPr>
              <w:t>Баллы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pct10" w:color="auto" w:fill="auto"/>
          </w:tcPr>
          <w:p w14:paraId="7DCABF0C" w14:textId="77777777" w:rsidR="002D3B95" w:rsidRPr="002D3B95" w:rsidRDefault="002D3B95" w:rsidP="00081A37">
            <w:pPr>
              <w:ind w:firstLine="0"/>
              <w:jc w:val="center"/>
              <w:rPr>
                <w:color w:val="FF0000"/>
              </w:rPr>
            </w:pPr>
            <w:r w:rsidRPr="002D3B95">
              <w:rPr>
                <w:color w:val="FF0000"/>
              </w:rPr>
              <w:t>Оценка</w:t>
            </w:r>
          </w:p>
        </w:tc>
      </w:tr>
      <w:tr w:rsidR="002D3B95" w:rsidRPr="002D3B95" w14:paraId="0A818B1F" w14:textId="77777777" w:rsidTr="00F6190D">
        <w:trPr>
          <w:cantSplit/>
          <w:jc w:val="center"/>
        </w:trPr>
        <w:tc>
          <w:tcPr>
            <w:tcW w:w="0" w:type="auto"/>
            <w:vAlign w:val="center"/>
          </w:tcPr>
          <w:p w14:paraId="18284007" w14:textId="77777777" w:rsidR="002D3B95" w:rsidRPr="002D3B95" w:rsidRDefault="002D3B95" w:rsidP="00081A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14:paraId="69DF208B" w14:textId="77777777" w:rsidR="002D3B95" w:rsidRPr="002D3B95" w:rsidRDefault="002D3B95" w:rsidP="00E07C0B">
            <w:pPr>
              <w:ind w:firstLine="0"/>
              <w:jc w:val="left"/>
              <w:rPr>
                <w:color w:val="FF0000"/>
              </w:rPr>
            </w:pPr>
            <w:r w:rsidRPr="002D3B95">
              <w:rPr>
                <w:color w:val="FF0000"/>
              </w:rPr>
              <w:t>Управление разрешением/запретом добавления записей, ссылающихся на другие записи предметной области.</w:t>
            </w:r>
          </w:p>
        </w:tc>
        <w:tc>
          <w:tcPr>
            <w:tcW w:w="0" w:type="auto"/>
            <w:vAlign w:val="center"/>
          </w:tcPr>
          <w:p w14:paraId="2FF0717A" w14:textId="77777777" w:rsidR="002D3B95" w:rsidRPr="002D3B95" w:rsidRDefault="002D3B95" w:rsidP="00081A37">
            <w:pPr>
              <w:ind w:firstLine="0"/>
              <w:jc w:val="center"/>
              <w:rPr>
                <w:color w:val="FF0000"/>
              </w:rPr>
            </w:pPr>
            <w:r w:rsidRPr="002D3B95">
              <w:rPr>
                <w:color w:val="FF0000"/>
              </w:rPr>
              <w:t>1</w:t>
            </w:r>
          </w:p>
        </w:tc>
        <w:tc>
          <w:tcPr>
            <w:tcW w:w="0" w:type="auto"/>
            <w:vAlign w:val="center"/>
          </w:tcPr>
          <w:p w14:paraId="363E2E43" w14:textId="77777777" w:rsidR="002D3B95" w:rsidRPr="002D3B95" w:rsidRDefault="002D3B95" w:rsidP="00081A37">
            <w:pPr>
              <w:ind w:firstLine="0"/>
              <w:jc w:val="center"/>
              <w:rPr>
                <w:color w:val="FF0000"/>
              </w:rPr>
            </w:pPr>
          </w:p>
        </w:tc>
      </w:tr>
      <w:tr w:rsidR="002D3B95" w:rsidRPr="002D3B95" w14:paraId="1E615770" w14:textId="77777777" w:rsidTr="00F6190D">
        <w:trPr>
          <w:cantSplit/>
          <w:jc w:val="center"/>
        </w:trPr>
        <w:tc>
          <w:tcPr>
            <w:tcW w:w="0" w:type="auto"/>
            <w:vAlign w:val="center"/>
          </w:tcPr>
          <w:p w14:paraId="26C2E261" w14:textId="77777777" w:rsidR="002D3B95" w:rsidRPr="002D3B95" w:rsidRDefault="002D3B95" w:rsidP="00081A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14:paraId="702835BD" w14:textId="77777777" w:rsidR="002D3B95" w:rsidRPr="002D3B95" w:rsidRDefault="002D3B95" w:rsidP="006043B4">
            <w:pPr>
              <w:ind w:firstLine="0"/>
              <w:jc w:val="left"/>
              <w:rPr>
                <w:color w:val="FF0000"/>
              </w:rPr>
            </w:pPr>
            <w:r w:rsidRPr="002D3B95">
              <w:rPr>
                <w:color w:val="FF0000"/>
              </w:rPr>
              <w:t xml:space="preserve">Блокировка удаления записей таблиц данных, на которые ссылаются другие записи предметной области. </w:t>
            </w:r>
          </w:p>
        </w:tc>
        <w:tc>
          <w:tcPr>
            <w:tcW w:w="0" w:type="auto"/>
            <w:vAlign w:val="center"/>
          </w:tcPr>
          <w:p w14:paraId="51A29715" w14:textId="77777777" w:rsidR="002D3B95" w:rsidRPr="002D3B95" w:rsidRDefault="002D3B95" w:rsidP="00F6190D">
            <w:pPr>
              <w:ind w:firstLine="0"/>
              <w:jc w:val="center"/>
              <w:rPr>
                <w:color w:val="FF0000"/>
              </w:rPr>
            </w:pPr>
            <w:r w:rsidRPr="002D3B95">
              <w:rPr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14:paraId="658AF18B" w14:textId="77777777" w:rsidR="002D3B95" w:rsidRPr="002D3B95" w:rsidRDefault="002D3B95" w:rsidP="00081A37">
            <w:pPr>
              <w:ind w:firstLine="0"/>
              <w:jc w:val="center"/>
              <w:rPr>
                <w:color w:val="FF0000"/>
              </w:rPr>
            </w:pPr>
          </w:p>
        </w:tc>
      </w:tr>
      <w:tr w:rsidR="002D3B95" w:rsidRPr="002D3B95" w14:paraId="38E19775" w14:textId="77777777" w:rsidTr="00F6190D">
        <w:trPr>
          <w:cantSplit/>
          <w:jc w:val="center"/>
        </w:trPr>
        <w:tc>
          <w:tcPr>
            <w:tcW w:w="0" w:type="auto"/>
            <w:vAlign w:val="center"/>
          </w:tcPr>
          <w:p w14:paraId="1764136B" w14:textId="77777777" w:rsidR="002D3B95" w:rsidRPr="002D3B95" w:rsidRDefault="002D3B95" w:rsidP="00081A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14:paraId="291A1052" w14:textId="77777777" w:rsidR="002D3B95" w:rsidRPr="002D3B95" w:rsidRDefault="002D3B95" w:rsidP="0015301C">
            <w:pPr>
              <w:ind w:firstLine="0"/>
              <w:jc w:val="left"/>
              <w:rPr>
                <w:color w:val="FF0000"/>
              </w:rPr>
            </w:pPr>
            <w:r w:rsidRPr="002D3B95">
              <w:rPr>
                <w:color w:val="FF0000"/>
              </w:rPr>
              <w:t xml:space="preserve">Использование механизма подстановки с помощью </w:t>
            </w:r>
            <w:proofErr w:type="spellStart"/>
            <w:r w:rsidRPr="002D3B95">
              <w:rPr>
                <w:i/>
                <w:color w:val="FF0000"/>
              </w:rPr>
              <w:t>ValueMember</w:t>
            </w:r>
            <w:proofErr w:type="spellEnd"/>
            <w:r w:rsidRPr="002D3B95">
              <w:rPr>
                <w:color w:val="FF0000"/>
              </w:rPr>
              <w:t>/</w:t>
            </w:r>
            <w:proofErr w:type="spellStart"/>
            <w:r w:rsidRPr="002D3B95">
              <w:rPr>
                <w:i/>
                <w:color w:val="FF0000"/>
              </w:rPr>
              <w:t>DisplayMember</w:t>
            </w:r>
            <w:proofErr w:type="spellEnd"/>
            <w:r w:rsidRPr="002D3B95">
              <w:rPr>
                <w:color w:val="FF0000"/>
              </w:rPr>
              <w:t xml:space="preserve"> (для столбцов в </w:t>
            </w:r>
            <w:proofErr w:type="spellStart"/>
            <w:r w:rsidRPr="002D3B95">
              <w:rPr>
                <w:i/>
                <w:color w:val="FF0000"/>
              </w:rPr>
              <w:t>DataGridView</w:t>
            </w:r>
            <w:proofErr w:type="spellEnd"/>
            <w:r w:rsidRPr="002D3B95">
              <w:rPr>
                <w:color w:val="FF0000"/>
              </w:rPr>
              <w:t xml:space="preserve"> в виде выпадающих списков).</w:t>
            </w:r>
          </w:p>
        </w:tc>
        <w:tc>
          <w:tcPr>
            <w:tcW w:w="0" w:type="auto"/>
            <w:vAlign w:val="center"/>
          </w:tcPr>
          <w:p w14:paraId="67F0D55B" w14:textId="77777777" w:rsidR="002D3B95" w:rsidRPr="002D3B95" w:rsidRDefault="002D3B95" w:rsidP="00081A37">
            <w:pPr>
              <w:ind w:firstLine="0"/>
              <w:jc w:val="center"/>
              <w:rPr>
                <w:color w:val="FF0000"/>
              </w:rPr>
            </w:pPr>
            <w:r w:rsidRPr="002D3B95">
              <w:rPr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14:paraId="1D35ED69" w14:textId="77777777" w:rsidR="002D3B95" w:rsidRPr="002D3B95" w:rsidRDefault="002D3B95" w:rsidP="00081A37">
            <w:pPr>
              <w:ind w:firstLine="0"/>
              <w:jc w:val="center"/>
              <w:rPr>
                <w:color w:val="FF0000"/>
              </w:rPr>
            </w:pPr>
          </w:p>
        </w:tc>
      </w:tr>
      <w:tr w:rsidR="002D3B95" w:rsidRPr="002D3B95" w14:paraId="59822E5B" w14:textId="77777777" w:rsidTr="00F67835">
        <w:trPr>
          <w:cantSplit/>
          <w:trHeight w:val="1056"/>
          <w:jc w:val="center"/>
        </w:trPr>
        <w:tc>
          <w:tcPr>
            <w:tcW w:w="0" w:type="auto"/>
            <w:vAlign w:val="center"/>
          </w:tcPr>
          <w:p w14:paraId="417C33D4" w14:textId="77777777" w:rsidR="002D3B95" w:rsidRPr="002D3B95" w:rsidRDefault="002D3B95" w:rsidP="00081A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14:paraId="416426DB" w14:textId="77777777" w:rsidR="002D3B95" w:rsidRPr="002D3B95" w:rsidRDefault="002D3B95" w:rsidP="006043B4">
            <w:pPr>
              <w:ind w:firstLine="0"/>
              <w:jc w:val="left"/>
              <w:rPr>
                <w:color w:val="FF0000"/>
              </w:rPr>
            </w:pPr>
            <w:r w:rsidRPr="002D3B95">
              <w:rPr>
                <w:color w:val="FF0000"/>
              </w:rPr>
              <w:t>Реализация каскадного удаления связанных данных в таблицах предметной области т.е. удаление самой записи и всех записей во всех таблицах, которые ссылаются на удаляемую запись</w:t>
            </w:r>
          </w:p>
        </w:tc>
        <w:tc>
          <w:tcPr>
            <w:tcW w:w="0" w:type="auto"/>
            <w:vAlign w:val="center"/>
          </w:tcPr>
          <w:p w14:paraId="3A336491" w14:textId="77777777" w:rsidR="002D3B95" w:rsidRPr="002D3B95" w:rsidRDefault="002D3B95" w:rsidP="00081A37">
            <w:pPr>
              <w:ind w:firstLine="0"/>
              <w:jc w:val="center"/>
              <w:rPr>
                <w:color w:val="FF0000"/>
              </w:rPr>
            </w:pPr>
            <w:r w:rsidRPr="002D3B95">
              <w:rPr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14:paraId="60A5F3AD" w14:textId="77777777" w:rsidR="002D3B95" w:rsidRPr="002D3B95" w:rsidRDefault="002D3B95" w:rsidP="00081A37">
            <w:pPr>
              <w:ind w:firstLine="0"/>
              <w:jc w:val="center"/>
              <w:rPr>
                <w:color w:val="FF0000"/>
              </w:rPr>
            </w:pPr>
          </w:p>
        </w:tc>
      </w:tr>
      <w:tr w:rsidR="002D3B95" w:rsidRPr="002D3B95" w14:paraId="13B8F1FB" w14:textId="77777777" w:rsidTr="00F6190D">
        <w:trPr>
          <w:cantSplit/>
          <w:jc w:val="center"/>
        </w:trPr>
        <w:tc>
          <w:tcPr>
            <w:tcW w:w="0" w:type="auto"/>
            <w:vAlign w:val="center"/>
          </w:tcPr>
          <w:p w14:paraId="72393238" w14:textId="77777777" w:rsidR="002D3B95" w:rsidRPr="002D3B95" w:rsidRDefault="002D3B95" w:rsidP="00081A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14:paraId="56719885" w14:textId="77777777" w:rsidR="002D3B95" w:rsidRPr="002D3B95" w:rsidRDefault="002D3B95" w:rsidP="00F67835">
            <w:pPr>
              <w:ind w:firstLine="0"/>
              <w:jc w:val="left"/>
              <w:rPr>
                <w:color w:val="FF0000"/>
              </w:rPr>
            </w:pPr>
            <w:r w:rsidRPr="002D3B95">
              <w:rPr>
                <w:color w:val="FF0000"/>
              </w:rPr>
              <w:t>Реализация схемы удаления связанных данных – с блокировкой (см. п.2) или каскадное удаление (см. п.4) по выбору пользователя.</w:t>
            </w:r>
          </w:p>
        </w:tc>
        <w:tc>
          <w:tcPr>
            <w:tcW w:w="0" w:type="auto"/>
            <w:vAlign w:val="center"/>
          </w:tcPr>
          <w:p w14:paraId="5EF4F823" w14:textId="77777777" w:rsidR="002D3B95" w:rsidRPr="002D3B95" w:rsidRDefault="002D3B95" w:rsidP="00081A37">
            <w:pPr>
              <w:ind w:firstLine="0"/>
              <w:jc w:val="center"/>
              <w:rPr>
                <w:color w:val="FF0000"/>
              </w:rPr>
            </w:pPr>
            <w:r w:rsidRPr="002D3B95">
              <w:rPr>
                <w:color w:val="FF0000"/>
              </w:rPr>
              <w:t>1</w:t>
            </w:r>
          </w:p>
        </w:tc>
        <w:tc>
          <w:tcPr>
            <w:tcW w:w="0" w:type="auto"/>
            <w:vAlign w:val="center"/>
          </w:tcPr>
          <w:p w14:paraId="76E03E0A" w14:textId="77777777" w:rsidR="002D3B95" w:rsidRPr="002D3B95" w:rsidRDefault="002D3B95" w:rsidP="00081A37">
            <w:pPr>
              <w:ind w:firstLine="0"/>
              <w:jc w:val="center"/>
              <w:rPr>
                <w:color w:val="FF0000"/>
              </w:rPr>
            </w:pPr>
          </w:p>
        </w:tc>
      </w:tr>
    </w:tbl>
    <w:p w14:paraId="3927F6D6" w14:textId="77777777" w:rsidR="00F6190D" w:rsidRDefault="00F6190D" w:rsidP="00F6190D">
      <w:pPr>
        <w:pStyle w:val="2"/>
      </w:pPr>
      <w:r>
        <w:t>Варианты задания</w:t>
      </w:r>
    </w:p>
    <w:p w14:paraId="4D35429D" w14:textId="77777777" w:rsidR="00E51618" w:rsidRDefault="00E81240" w:rsidP="00F6190D">
      <w:r>
        <w:t>З</w:t>
      </w:r>
      <w:r w:rsidR="00E07C0B">
        <w:t>адания</w:t>
      </w:r>
      <w:r>
        <w:t xml:space="preserve"> выполняются в </w:t>
      </w:r>
      <w:r w:rsidR="00E07C0B">
        <w:t>соответств</w:t>
      </w:r>
      <w:r>
        <w:t>ии с вариантами</w:t>
      </w:r>
      <w:r w:rsidR="00E07C0B">
        <w:t xml:space="preserve"> </w:t>
      </w:r>
      <w:r>
        <w:t>лабораторной работы №2</w:t>
      </w:r>
      <w:r w:rsidR="00F6190D">
        <w:t>.</w:t>
      </w:r>
    </w:p>
    <w:p w14:paraId="0F4956D5" w14:textId="77777777" w:rsidR="00D406CA" w:rsidRPr="00D406CA" w:rsidRDefault="00D406CA" w:rsidP="00E81240">
      <w:pPr>
        <w:spacing w:after="200" w:line="276" w:lineRule="auto"/>
        <w:ind w:firstLine="0"/>
        <w:jc w:val="left"/>
      </w:pPr>
    </w:p>
    <w:sectPr w:rsidR="00D406CA" w:rsidRPr="00D406CA" w:rsidSect="00EC7343">
      <w:pgSz w:w="11906" w:h="16838"/>
      <w:pgMar w:top="1134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6D2"/>
    <w:multiLevelType w:val="hybridMultilevel"/>
    <w:tmpl w:val="66C04568"/>
    <w:lvl w:ilvl="0" w:tplc="31C4BD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84C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29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B67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C1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664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20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683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48D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B5A14"/>
    <w:multiLevelType w:val="hybridMultilevel"/>
    <w:tmpl w:val="E61A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436B"/>
    <w:multiLevelType w:val="hybridMultilevel"/>
    <w:tmpl w:val="4A0AE44C"/>
    <w:lvl w:ilvl="0" w:tplc="E4E6F98E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37BF48CF"/>
    <w:multiLevelType w:val="hybridMultilevel"/>
    <w:tmpl w:val="D360C7F6"/>
    <w:lvl w:ilvl="0" w:tplc="DBB44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8485E"/>
    <w:multiLevelType w:val="hybridMultilevel"/>
    <w:tmpl w:val="3272B5F0"/>
    <w:lvl w:ilvl="0" w:tplc="5CB6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FF029E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04E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07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65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47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3EB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02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E8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959A8"/>
    <w:multiLevelType w:val="hybridMultilevel"/>
    <w:tmpl w:val="9F7E0C1A"/>
    <w:lvl w:ilvl="0" w:tplc="27AC4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343"/>
    <w:rsid w:val="00002297"/>
    <w:rsid w:val="00035A8C"/>
    <w:rsid w:val="00047981"/>
    <w:rsid w:val="000B266E"/>
    <w:rsid w:val="000D3EA7"/>
    <w:rsid w:val="00100CB7"/>
    <w:rsid w:val="00117BF1"/>
    <w:rsid w:val="0014300F"/>
    <w:rsid w:val="0015301C"/>
    <w:rsid w:val="00180ADD"/>
    <w:rsid w:val="00193227"/>
    <w:rsid w:val="001A4D76"/>
    <w:rsid w:val="001C761D"/>
    <w:rsid w:val="001E5A5F"/>
    <w:rsid w:val="001E69C8"/>
    <w:rsid w:val="00264B41"/>
    <w:rsid w:val="002B1509"/>
    <w:rsid w:val="002D1D98"/>
    <w:rsid w:val="002D3B95"/>
    <w:rsid w:val="00303C14"/>
    <w:rsid w:val="0035498A"/>
    <w:rsid w:val="003E31FC"/>
    <w:rsid w:val="003F055A"/>
    <w:rsid w:val="00410E6A"/>
    <w:rsid w:val="004314C4"/>
    <w:rsid w:val="004751FB"/>
    <w:rsid w:val="00494258"/>
    <w:rsid w:val="004F18D9"/>
    <w:rsid w:val="00502B31"/>
    <w:rsid w:val="0054775A"/>
    <w:rsid w:val="00554B29"/>
    <w:rsid w:val="005C11CC"/>
    <w:rsid w:val="005C70D6"/>
    <w:rsid w:val="005C774F"/>
    <w:rsid w:val="005E28A1"/>
    <w:rsid w:val="005F5F9D"/>
    <w:rsid w:val="006043B4"/>
    <w:rsid w:val="00634686"/>
    <w:rsid w:val="0065310D"/>
    <w:rsid w:val="00663429"/>
    <w:rsid w:val="00680717"/>
    <w:rsid w:val="00684A3D"/>
    <w:rsid w:val="006912E9"/>
    <w:rsid w:val="006951AE"/>
    <w:rsid w:val="006C29AA"/>
    <w:rsid w:val="006D7199"/>
    <w:rsid w:val="006E0AB7"/>
    <w:rsid w:val="006F7BF6"/>
    <w:rsid w:val="00716414"/>
    <w:rsid w:val="00720724"/>
    <w:rsid w:val="00720E65"/>
    <w:rsid w:val="007263E2"/>
    <w:rsid w:val="0073689F"/>
    <w:rsid w:val="0074118B"/>
    <w:rsid w:val="00764AF4"/>
    <w:rsid w:val="007F583F"/>
    <w:rsid w:val="00823503"/>
    <w:rsid w:val="00835E6D"/>
    <w:rsid w:val="00852DDB"/>
    <w:rsid w:val="008613E7"/>
    <w:rsid w:val="00894586"/>
    <w:rsid w:val="008B332A"/>
    <w:rsid w:val="008E3A4E"/>
    <w:rsid w:val="00906FC3"/>
    <w:rsid w:val="0095552C"/>
    <w:rsid w:val="009935B5"/>
    <w:rsid w:val="009A25F4"/>
    <w:rsid w:val="009C7A36"/>
    <w:rsid w:val="00A10EC7"/>
    <w:rsid w:val="00A35223"/>
    <w:rsid w:val="00A40676"/>
    <w:rsid w:val="00AA3A3C"/>
    <w:rsid w:val="00AC5892"/>
    <w:rsid w:val="00B3691E"/>
    <w:rsid w:val="00B41E2A"/>
    <w:rsid w:val="00B51081"/>
    <w:rsid w:val="00B7199B"/>
    <w:rsid w:val="00B74148"/>
    <w:rsid w:val="00B74B0F"/>
    <w:rsid w:val="00B83223"/>
    <w:rsid w:val="00BA2ED1"/>
    <w:rsid w:val="00BA7F0A"/>
    <w:rsid w:val="00BB45E2"/>
    <w:rsid w:val="00BE02EB"/>
    <w:rsid w:val="00BE22A8"/>
    <w:rsid w:val="00BE4CB9"/>
    <w:rsid w:val="00BF492D"/>
    <w:rsid w:val="00C04F77"/>
    <w:rsid w:val="00C54CBC"/>
    <w:rsid w:val="00C8734A"/>
    <w:rsid w:val="00CC2462"/>
    <w:rsid w:val="00CE0AD3"/>
    <w:rsid w:val="00CF1BC0"/>
    <w:rsid w:val="00D036E6"/>
    <w:rsid w:val="00D078D0"/>
    <w:rsid w:val="00D07C0D"/>
    <w:rsid w:val="00D406CA"/>
    <w:rsid w:val="00D412AC"/>
    <w:rsid w:val="00D62F36"/>
    <w:rsid w:val="00D80212"/>
    <w:rsid w:val="00DD5375"/>
    <w:rsid w:val="00E07C0B"/>
    <w:rsid w:val="00E40350"/>
    <w:rsid w:val="00E51618"/>
    <w:rsid w:val="00E731CF"/>
    <w:rsid w:val="00E73CFC"/>
    <w:rsid w:val="00E748D0"/>
    <w:rsid w:val="00E81240"/>
    <w:rsid w:val="00E872F9"/>
    <w:rsid w:val="00EA3E61"/>
    <w:rsid w:val="00EC574E"/>
    <w:rsid w:val="00EC7343"/>
    <w:rsid w:val="00F23D7F"/>
    <w:rsid w:val="00F3075B"/>
    <w:rsid w:val="00F51800"/>
    <w:rsid w:val="00F5313D"/>
    <w:rsid w:val="00F53527"/>
    <w:rsid w:val="00F6190D"/>
    <w:rsid w:val="00F67835"/>
    <w:rsid w:val="00F679E7"/>
    <w:rsid w:val="00F7286C"/>
    <w:rsid w:val="00FC56E1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1707"/>
  <w15:docId w15:val="{6581E8C8-B9AF-4237-9717-3DB43B6F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43"/>
    <w:pPr>
      <w:spacing w:after="0" w:line="240" w:lineRule="auto"/>
      <w:ind w:firstLine="36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54775A"/>
    <w:pPr>
      <w:keepNext/>
      <w:keepLines/>
      <w:spacing w:after="240"/>
      <w:ind w:firstLine="0"/>
      <w:contextualSpacing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313D"/>
    <w:pPr>
      <w:keepNext/>
      <w:keepLines/>
      <w:spacing w:before="240" w:after="120"/>
      <w:ind w:firstLine="0"/>
      <w:contextualSpacing/>
      <w:jc w:val="center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75A"/>
    <w:rPr>
      <w:rFonts w:eastAsiaTheme="majorEastAsia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F5313D"/>
    <w:rPr>
      <w:rFonts w:eastAsiaTheme="majorEastAsia" w:cstheme="majorBidi"/>
      <w:b/>
      <w:bCs/>
      <w:i/>
      <w:sz w:val="28"/>
      <w:szCs w:val="26"/>
    </w:rPr>
  </w:style>
  <w:style w:type="table" w:styleId="a3">
    <w:name w:val="Table Grid"/>
    <w:basedOn w:val="a1"/>
    <w:uiPriority w:val="59"/>
    <w:rsid w:val="0054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C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7F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F0A"/>
    <w:rPr>
      <w:rFonts w:ascii="Tahoma" w:hAnsi="Tahoma" w:cs="Tahoma"/>
      <w:sz w:val="16"/>
      <w:szCs w:val="16"/>
    </w:rPr>
  </w:style>
  <w:style w:type="paragraph" w:customStyle="1" w:styleId="Picture">
    <w:name w:val="Picture"/>
    <w:basedOn w:val="a"/>
    <w:qFormat/>
    <w:rsid w:val="0014300F"/>
    <w:pPr>
      <w:spacing w:before="120" w:after="180"/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Visio_2003-2010_Drawing.vsd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54D1700-AD3E-4D7F-983C-8E760DF6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Bigwig</dc:creator>
  <cp:lastModifiedBy>Алексей Соколик</cp:lastModifiedBy>
  <cp:revision>5</cp:revision>
  <dcterms:created xsi:type="dcterms:W3CDTF">2019-02-21T22:45:00Z</dcterms:created>
  <dcterms:modified xsi:type="dcterms:W3CDTF">2020-05-14T17:38:00Z</dcterms:modified>
</cp:coreProperties>
</file>