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BF" w:rsidRDefault="00BF14BF" w:rsidP="00BF14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Приветствую участников, организаторов и гостей  </w:t>
      </w:r>
      <w:r w:rsidRPr="003C18F2">
        <w:rPr>
          <w:rFonts w:ascii="Times New Roman" w:hAnsi="Times New Roman" w:cs="Times New Roman"/>
          <w:sz w:val="28"/>
          <w:szCs w:val="28"/>
        </w:rPr>
        <w:t>XXVI Международной специализированной 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8F2">
        <w:rPr>
          <w:rFonts w:ascii="Times New Roman" w:hAnsi="Times New Roman" w:cs="Times New Roman"/>
          <w:sz w:val="28"/>
          <w:szCs w:val="28"/>
        </w:rPr>
        <w:t xml:space="preserve"> технологий горных разработок «Уголь России и Майнинг», X Международной специализированной 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8F2">
        <w:rPr>
          <w:rFonts w:ascii="Times New Roman" w:hAnsi="Times New Roman" w:cs="Times New Roman"/>
          <w:sz w:val="28"/>
          <w:szCs w:val="28"/>
        </w:rPr>
        <w:t xml:space="preserve"> «Охрана, безопасность труда и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жизнедеятельности» и V </w:t>
      </w:r>
      <w:r w:rsidRPr="003C18F2">
        <w:rPr>
          <w:rFonts w:ascii="Times New Roman" w:hAnsi="Times New Roman" w:cs="Times New Roman"/>
          <w:sz w:val="28"/>
          <w:szCs w:val="28"/>
        </w:rPr>
        <w:t>Международной специализированной 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8F2">
        <w:rPr>
          <w:rFonts w:ascii="Times New Roman" w:hAnsi="Times New Roman" w:cs="Times New Roman"/>
          <w:sz w:val="28"/>
          <w:szCs w:val="28"/>
        </w:rPr>
        <w:t xml:space="preserve"> «Недра России»!</w:t>
      </w:r>
    </w:p>
    <w:p w:rsidR="00BF14BF" w:rsidRDefault="00BF14BF" w:rsidP="00BF14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значимые события не только для Кузбасса, но и для страны в целом.  Уголь – основа экономики нашего региона и вместе с тем важнейший фактор экономического развития всего государства. Исключительную важность отрасли подчеркивает президент РФ Владимир Владимирович Путин. </w:t>
      </w:r>
    </w:p>
    <w:p w:rsidR="00BF14BF" w:rsidRDefault="00BF14BF" w:rsidP="00BF14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Уголь находится  в тройке главных энергоносителей мира вместе с нефтью и газом, а его востребованность на рынке будет неуклонно расти до 2040 года. </w:t>
      </w:r>
    </w:p>
    <w:p w:rsidR="00BF14BF" w:rsidRDefault="00BF14BF" w:rsidP="00BF14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Кузбасс – это без преувеличения угольное сердце России.  На его долю приходится 60 % всей угледобычи, а  40 %  – на все остальные субъекты Российской Федерации. </w:t>
      </w:r>
    </w:p>
    <w:p w:rsidR="00BF14BF" w:rsidRDefault="00BF14BF" w:rsidP="00BF14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угольщики Кузбасса добыли 255,3млн. тонн угля, что на 13,8млн. тонн больше показателя 2017 года. Всего в прошлом году в России было добыто 431,7млн. тонн угля. Это на 1,4% больше чем в рекордном 1988 году. И нынешний рекорд стал возможен во многом благодаря грандиозному труду горняков нашего региона.</w:t>
      </w:r>
    </w:p>
    <w:p w:rsidR="00BF14BF" w:rsidRDefault="00BF14BF" w:rsidP="00BF14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Впрочем, впереди нас ждут новые исторические достижения. Планируется увеличить угледобычу в Кемеровской области до 425 млн. тонн в 2035 году. При этом промышленный рост должен идти с учетом экологических реалий и потребностей людей в комфортной среде обитания. Реализация природоохранных мероприятий, в том числе федерального значения, в настоящем и будущем – это непременное условие стремительного развития угольной отрасли региона. Это и модернизация производства промышленных предприятий, и сохранение лесных ресурсов, и благоустройство территорий, и утилизация отходов, и создание санитарно-защитных зон, и акцент на добычи угля закрытым способом, и многое другое. </w:t>
      </w:r>
    </w:p>
    <w:p w:rsidR="00BF14BF" w:rsidRDefault="00BF14BF" w:rsidP="00BF14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Кузбасский уголь ценят во всем мире. Наши крупнейшие импортеры – Южная Корея, Турция, Япония, Великобритания, Нидерланды, Китай подписали долгосрочное соглашение о сотрудничестве с Кемеровской областью. </w:t>
      </w:r>
    </w:p>
    <w:p w:rsidR="00E70A0D" w:rsidRDefault="00BF14BF" w:rsidP="00BF1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Уверен, что выставки </w:t>
      </w:r>
      <w:r w:rsidRPr="003C18F2">
        <w:rPr>
          <w:rFonts w:ascii="Times New Roman" w:hAnsi="Times New Roman" w:cs="Times New Roman"/>
          <w:sz w:val="28"/>
          <w:szCs w:val="28"/>
        </w:rPr>
        <w:t xml:space="preserve">«Уголь России и Майнинг», «Охрана, безопасность труда и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жизнедеятельности» и «Недра России» </w:t>
      </w:r>
      <w:r w:rsidR="00727387">
        <w:rPr>
          <w:rFonts w:ascii="Times New Roman" w:hAnsi="Times New Roman" w:cs="Times New Roman"/>
          <w:sz w:val="28"/>
          <w:szCs w:val="28"/>
        </w:rPr>
        <w:t xml:space="preserve"> делают значительный вклад в решение существующих проблем угольной отрасли, служат уникальным местом</w:t>
      </w:r>
      <w:r w:rsidR="00E70A0D">
        <w:rPr>
          <w:rFonts w:ascii="Times New Roman" w:hAnsi="Times New Roman" w:cs="Times New Roman"/>
          <w:sz w:val="28"/>
          <w:szCs w:val="28"/>
        </w:rPr>
        <w:t xml:space="preserve"> </w:t>
      </w:r>
      <w:r w:rsidR="00727387">
        <w:rPr>
          <w:rFonts w:ascii="Times New Roman" w:hAnsi="Times New Roman" w:cs="Times New Roman"/>
          <w:sz w:val="28"/>
          <w:szCs w:val="28"/>
        </w:rPr>
        <w:t>обмен</w:t>
      </w:r>
      <w:r w:rsidR="00E70A0D">
        <w:rPr>
          <w:rFonts w:ascii="Times New Roman" w:hAnsi="Times New Roman" w:cs="Times New Roman"/>
          <w:sz w:val="28"/>
          <w:szCs w:val="28"/>
        </w:rPr>
        <w:t>а</w:t>
      </w:r>
      <w:r w:rsidR="00727387">
        <w:rPr>
          <w:rFonts w:ascii="Times New Roman" w:hAnsi="Times New Roman" w:cs="Times New Roman"/>
          <w:sz w:val="28"/>
          <w:szCs w:val="28"/>
        </w:rPr>
        <w:t xml:space="preserve"> опытом угольщиков </w:t>
      </w:r>
      <w:r w:rsidR="00E70A0D">
        <w:rPr>
          <w:rFonts w:ascii="Times New Roman" w:hAnsi="Times New Roman" w:cs="Times New Roman"/>
          <w:sz w:val="28"/>
          <w:szCs w:val="28"/>
        </w:rPr>
        <w:t xml:space="preserve">со </w:t>
      </w:r>
      <w:r w:rsidR="00727387">
        <w:rPr>
          <w:rFonts w:ascii="Times New Roman" w:hAnsi="Times New Roman" w:cs="Times New Roman"/>
          <w:sz w:val="28"/>
          <w:szCs w:val="28"/>
        </w:rPr>
        <w:t xml:space="preserve">всего мира, площадкой для демонстрации </w:t>
      </w:r>
      <w:r w:rsidR="00E70A0D">
        <w:rPr>
          <w:rFonts w:ascii="Times New Roman" w:hAnsi="Times New Roman" w:cs="Times New Roman"/>
          <w:sz w:val="28"/>
          <w:szCs w:val="28"/>
        </w:rPr>
        <w:t xml:space="preserve">новейших технологических достижений горнодобывающей промышленности. </w:t>
      </w:r>
    </w:p>
    <w:p w:rsidR="00727387" w:rsidRDefault="00E70A0D" w:rsidP="00BF1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организаторам, участникам и гостям выставок плодотворной работы,</w:t>
      </w:r>
      <w:r w:rsidR="00D4422B">
        <w:rPr>
          <w:rFonts w:ascii="Times New Roman" w:hAnsi="Times New Roman" w:cs="Times New Roman"/>
          <w:sz w:val="28"/>
          <w:szCs w:val="28"/>
        </w:rPr>
        <w:t xml:space="preserve"> </w:t>
      </w:r>
      <w:r w:rsidR="00E02CB7">
        <w:rPr>
          <w:rFonts w:ascii="Times New Roman" w:hAnsi="Times New Roman" w:cs="Times New Roman"/>
          <w:sz w:val="28"/>
          <w:szCs w:val="28"/>
        </w:rPr>
        <w:t>п</w:t>
      </w:r>
      <w:r w:rsidR="00F83BB0">
        <w:rPr>
          <w:rFonts w:ascii="Times New Roman" w:hAnsi="Times New Roman" w:cs="Times New Roman"/>
          <w:sz w:val="28"/>
          <w:szCs w:val="28"/>
        </w:rPr>
        <w:t>родуктивного</w:t>
      </w:r>
      <w:r w:rsidR="00E02CB7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D44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555">
        <w:rPr>
          <w:rFonts w:ascii="Times New Roman" w:hAnsi="Times New Roman" w:cs="Times New Roman"/>
          <w:sz w:val="28"/>
          <w:szCs w:val="28"/>
        </w:rPr>
        <w:t>выгодных контрактов</w:t>
      </w:r>
      <w:r w:rsidR="003D5A97">
        <w:rPr>
          <w:rFonts w:ascii="Times New Roman" w:hAnsi="Times New Roman" w:cs="Times New Roman"/>
          <w:sz w:val="28"/>
          <w:szCs w:val="28"/>
        </w:rPr>
        <w:t xml:space="preserve">, </w:t>
      </w:r>
      <w:r w:rsidR="005B191B">
        <w:rPr>
          <w:rFonts w:ascii="Times New Roman" w:hAnsi="Times New Roman" w:cs="Times New Roman"/>
          <w:sz w:val="28"/>
          <w:szCs w:val="28"/>
        </w:rPr>
        <w:t>интересных</w:t>
      </w:r>
      <w:r w:rsidR="003D5A97">
        <w:rPr>
          <w:rFonts w:ascii="Times New Roman" w:hAnsi="Times New Roman" w:cs="Times New Roman"/>
          <w:sz w:val="28"/>
          <w:szCs w:val="28"/>
        </w:rPr>
        <w:t xml:space="preserve"> идей и </w:t>
      </w:r>
      <w:r w:rsidR="00E02CB7">
        <w:rPr>
          <w:rFonts w:ascii="Times New Roman" w:hAnsi="Times New Roman" w:cs="Times New Roman"/>
          <w:sz w:val="28"/>
          <w:szCs w:val="28"/>
        </w:rPr>
        <w:t>удач</w:t>
      </w:r>
      <w:r w:rsidR="0028283B">
        <w:rPr>
          <w:rFonts w:ascii="Times New Roman" w:hAnsi="Times New Roman" w:cs="Times New Roman"/>
          <w:sz w:val="28"/>
          <w:szCs w:val="28"/>
        </w:rPr>
        <w:t xml:space="preserve">ных </w:t>
      </w:r>
      <w:r w:rsidR="003D5A97">
        <w:rPr>
          <w:rFonts w:ascii="Times New Roman" w:hAnsi="Times New Roman" w:cs="Times New Roman"/>
          <w:sz w:val="28"/>
          <w:szCs w:val="28"/>
        </w:rPr>
        <w:t>проектов</w:t>
      </w:r>
      <w:r w:rsidR="00EC155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7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BB0" w:rsidRDefault="00F83BB0" w:rsidP="00BF14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Крепкого здоровья и успехов! </w:t>
      </w:r>
    </w:p>
    <w:p w:rsidR="00F83BB0" w:rsidRDefault="00F83BB0" w:rsidP="00BF14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4BF" w:rsidRDefault="00BF14BF" w:rsidP="00BF14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уважением, </w:t>
      </w:r>
    </w:p>
    <w:p w:rsidR="00BF14BF" w:rsidRDefault="00BF14BF" w:rsidP="00BF14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губернатор Кемеровской области </w:t>
      </w:r>
    </w:p>
    <w:p w:rsidR="00BF14BF" w:rsidRPr="00C47B81" w:rsidRDefault="00BF14BF" w:rsidP="00BF14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8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47B8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47B81">
        <w:rPr>
          <w:rFonts w:ascii="Times New Roman" w:hAnsi="Times New Roman" w:cs="Times New Roman"/>
          <w:b/>
          <w:sz w:val="28"/>
          <w:szCs w:val="28"/>
        </w:rPr>
        <w:t>Цивил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47B8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4BF" w:rsidRDefault="00BF14BF" w:rsidP="00BF14BF">
      <w:pPr>
        <w:jc w:val="both"/>
        <w:rPr>
          <w:rFonts w:ascii="Arial" w:hAnsi="Arial" w:cs="Arial"/>
          <w:color w:val="464646"/>
          <w:sz w:val="21"/>
          <w:szCs w:val="21"/>
          <w:shd w:val="clear" w:color="auto" w:fill="F8F8F8"/>
        </w:rPr>
      </w:pPr>
    </w:p>
    <w:p w:rsidR="00BF14BF" w:rsidRDefault="00BF14BF" w:rsidP="00BF14BF">
      <w:pPr>
        <w:jc w:val="both"/>
        <w:rPr>
          <w:rFonts w:ascii="Arial" w:hAnsi="Arial" w:cs="Arial"/>
          <w:color w:val="464646"/>
          <w:sz w:val="21"/>
          <w:szCs w:val="21"/>
          <w:shd w:val="clear" w:color="auto" w:fill="F8F8F8"/>
        </w:rPr>
      </w:pPr>
    </w:p>
    <w:p w:rsidR="00BF14BF" w:rsidRDefault="00BF14BF" w:rsidP="00BF1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B5" w:rsidRDefault="009D3FB5"/>
    <w:sectPr w:rsidR="009D3FB5" w:rsidSect="00DA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14BF"/>
    <w:rsid w:val="0028283B"/>
    <w:rsid w:val="003D5A97"/>
    <w:rsid w:val="005B191B"/>
    <w:rsid w:val="00727387"/>
    <w:rsid w:val="009D3FB5"/>
    <w:rsid w:val="00AB32A1"/>
    <w:rsid w:val="00BF14BF"/>
    <w:rsid w:val="00D4422B"/>
    <w:rsid w:val="00DA79DC"/>
    <w:rsid w:val="00E02CB7"/>
    <w:rsid w:val="00E70A0D"/>
    <w:rsid w:val="00EC1555"/>
    <w:rsid w:val="00F12344"/>
    <w:rsid w:val="00F8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29</cp:revision>
  <dcterms:created xsi:type="dcterms:W3CDTF">2019-03-02T11:14:00Z</dcterms:created>
  <dcterms:modified xsi:type="dcterms:W3CDTF">2019-03-02T12:30:00Z</dcterms:modified>
</cp:coreProperties>
</file>