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D4" w:rsidRDefault="00FF3053">
      <w:pPr>
        <w:rPr>
          <w:rFonts w:ascii="Times New Roman" w:hAnsi="Times New Roman" w:cs="Times New Roman"/>
          <w:b/>
          <w:sz w:val="24"/>
          <w:szCs w:val="24"/>
        </w:rPr>
      </w:pPr>
      <w:r w:rsidRPr="00FF3053">
        <w:rPr>
          <w:rFonts w:ascii="Times New Roman" w:hAnsi="Times New Roman" w:cs="Times New Roman"/>
          <w:b/>
          <w:sz w:val="24"/>
          <w:szCs w:val="24"/>
        </w:rPr>
        <w:t>Светильники уличные настенные</w:t>
      </w:r>
    </w:p>
    <w:p w:rsidR="00FF3053" w:rsidRDefault="00F6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Настенные уличные светильники, как их ещё называют – бра, часто используются для наружного освещения помещений.</w:t>
      </w:r>
    </w:p>
    <w:p w:rsidR="00F66133" w:rsidRDefault="00F66133">
      <w:pPr>
        <w:rPr>
          <w:rFonts w:ascii="Times New Roman" w:hAnsi="Times New Roman" w:cs="Times New Roman"/>
          <w:b/>
          <w:sz w:val="24"/>
          <w:szCs w:val="24"/>
        </w:rPr>
      </w:pPr>
      <w:r w:rsidRPr="00F66133">
        <w:rPr>
          <w:rFonts w:ascii="Times New Roman" w:hAnsi="Times New Roman" w:cs="Times New Roman"/>
          <w:b/>
          <w:sz w:val="24"/>
          <w:szCs w:val="24"/>
        </w:rPr>
        <w:t>Конструкционные особенности</w:t>
      </w:r>
    </w:p>
    <w:p w:rsidR="00F66133" w:rsidRDefault="00526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66133">
        <w:rPr>
          <w:rFonts w:ascii="Times New Roman" w:hAnsi="Times New Roman" w:cs="Times New Roman"/>
          <w:sz w:val="24"/>
          <w:szCs w:val="24"/>
        </w:rPr>
        <w:t>акая популярность</w:t>
      </w:r>
      <w:r>
        <w:rPr>
          <w:rFonts w:ascii="Times New Roman" w:hAnsi="Times New Roman" w:cs="Times New Roman"/>
          <w:sz w:val="24"/>
          <w:szCs w:val="24"/>
        </w:rPr>
        <w:t xml:space="preserve"> светильников</w:t>
      </w:r>
      <w:r w:rsidRPr="00F66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66133" w:rsidRPr="00F66133">
        <w:rPr>
          <w:rFonts w:ascii="Times New Roman" w:hAnsi="Times New Roman" w:cs="Times New Roman"/>
          <w:sz w:val="24"/>
          <w:szCs w:val="24"/>
        </w:rPr>
        <w:t>вязана с тем, что</w:t>
      </w:r>
      <w:r w:rsidR="00F66133">
        <w:rPr>
          <w:rFonts w:ascii="Times New Roman" w:hAnsi="Times New Roman" w:cs="Times New Roman"/>
          <w:sz w:val="24"/>
          <w:szCs w:val="24"/>
        </w:rPr>
        <w:t xml:space="preserve"> освещение можно установить буквально на любой вид стены, несмотря на материал</w:t>
      </w:r>
      <w:r w:rsidR="005056FF">
        <w:rPr>
          <w:rFonts w:ascii="Times New Roman" w:hAnsi="Times New Roman" w:cs="Times New Roman"/>
          <w:sz w:val="24"/>
          <w:szCs w:val="24"/>
        </w:rPr>
        <w:t>,</w:t>
      </w:r>
      <w:r w:rsidR="00F66133">
        <w:rPr>
          <w:rFonts w:ascii="Times New Roman" w:hAnsi="Times New Roman" w:cs="Times New Roman"/>
          <w:sz w:val="24"/>
          <w:szCs w:val="24"/>
        </w:rPr>
        <w:t xml:space="preserve"> из которого она </w:t>
      </w:r>
      <w:r>
        <w:rPr>
          <w:rFonts w:ascii="Times New Roman" w:hAnsi="Times New Roman" w:cs="Times New Roman"/>
          <w:sz w:val="24"/>
          <w:szCs w:val="24"/>
        </w:rPr>
        <w:t>изготовлена</w:t>
      </w:r>
      <w:r w:rsidR="00F66133">
        <w:rPr>
          <w:rFonts w:ascii="Times New Roman" w:hAnsi="Times New Roman" w:cs="Times New Roman"/>
          <w:sz w:val="24"/>
          <w:szCs w:val="24"/>
        </w:rPr>
        <w:t xml:space="preserve">. Сами лампы весьма устойчивы ко многим </w:t>
      </w:r>
      <w:r w:rsidR="005056FF">
        <w:rPr>
          <w:rFonts w:ascii="Times New Roman" w:hAnsi="Times New Roman" w:cs="Times New Roman"/>
          <w:sz w:val="24"/>
          <w:szCs w:val="24"/>
        </w:rPr>
        <w:t xml:space="preserve">внешним </w:t>
      </w:r>
      <w:r w:rsidR="00F66133">
        <w:rPr>
          <w:rFonts w:ascii="Times New Roman" w:hAnsi="Times New Roman" w:cs="Times New Roman"/>
          <w:sz w:val="24"/>
          <w:szCs w:val="24"/>
        </w:rPr>
        <w:t xml:space="preserve">негативным </w:t>
      </w:r>
      <w:r w:rsidR="005056FF">
        <w:rPr>
          <w:rFonts w:ascii="Times New Roman" w:hAnsi="Times New Roman" w:cs="Times New Roman"/>
          <w:sz w:val="24"/>
          <w:szCs w:val="24"/>
        </w:rPr>
        <w:t xml:space="preserve">воздействиям, </w:t>
      </w:r>
      <w:proofErr w:type="gramStart"/>
      <w:r w:rsidR="005056FF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5056FF">
        <w:rPr>
          <w:rFonts w:ascii="Times New Roman" w:hAnsi="Times New Roman" w:cs="Times New Roman"/>
          <w:sz w:val="24"/>
          <w:szCs w:val="24"/>
        </w:rPr>
        <w:t xml:space="preserve"> как пыль, влага и сильный ветер. Всё это возможно благодаря тому, что светильники изготавливают из высококачественных металлов. В кач</w:t>
      </w:r>
      <w:r>
        <w:rPr>
          <w:rFonts w:ascii="Times New Roman" w:hAnsi="Times New Roman" w:cs="Times New Roman"/>
          <w:sz w:val="24"/>
          <w:szCs w:val="24"/>
        </w:rPr>
        <w:t>естве украшения</w:t>
      </w:r>
      <w:r w:rsidR="005056FF">
        <w:rPr>
          <w:rFonts w:ascii="Times New Roman" w:hAnsi="Times New Roman" w:cs="Times New Roman"/>
          <w:sz w:val="24"/>
          <w:szCs w:val="24"/>
        </w:rPr>
        <w:t xml:space="preserve"> светильники декорируются </w:t>
      </w:r>
      <w:r w:rsidR="00120B0C">
        <w:rPr>
          <w:rFonts w:ascii="Times New Roman" w:hAnsi="Times New Roman" w:cs="Times New Roman"/>
          <w:sz w:val="24"/>
          <w:szCs w:val="24"/>
        </w:rPr>
        <w:t>художественной ковкой.</w:t>
      </w:r>
    </w:p>
    <w:p w:rsidR="00120B0C" w:rsidRDefault="00120B0C">
      <w:pPr>
        <w:rPr>
          <w:rFonts w:ascii="Times New Roman" w:hAnsi="Times New Roman" w:cs="Times New Roman"/>
          <w:b/>
          <w:sz w:val="24"/>
          <w:szCs w:val="24"/>
        </w:rPr>
      </w:pPr>
      <w:r w:rsidRPr="00120B0C">
        <w:rPr>
          <w:rFonts w:ascii="Times New Roman" w:hAnsi="Times New Roman" w:cs="Times New Roman"/>
          <w:b/>
          <w:sz w:val="24"/>
          <w:szCs w:val="24"/>
        </w:rPr>
        <w:t>Виды</w:t>
      </w:r>
    </w:p>
    <w:p w:rsidR="00120B0C" w:rsidRDefault="0012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несколько видов уличных настенных светильников.</w:t>
      </w:r>
    </w:p>
    <w:p w:rsidR="00827351" w:rsidRDefault="00827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виду лампы:</w:t>
      </w:r>
    </w:p>
    <w:p w:rsidR="00827351" w:rsidRDefault="00BA2657" w:rsidP="008273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27351">
        <w:rPr>
          <w:rFonts w:ascii="Times New Roman" w:hAnsi="Times New Roman" w:cs="Times New Roman"/>
          <w:sz w:val="24"/>
          <w:szCs w:val="24"/>
        </w:rPr>
        <w:t>юминесцентные;</w:t>
      </w:r>
    </w:p>
    <w:p w:rsidR="00827351" w:rsidRDefault="00BA2657" w:rsidP="008273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27351">
        <w:rPr>
          <w:rFonts w:ascii="Times New Roman" w:hAnsi="Times New Roman" w:cs="Times New Roman"/>
          <w:sz w:val="24"/>
          <w:szCs w:val="24"/>
        </w:rPr>
        <w:t>сеноновые;</w:t>
      </w:r>
    </w:p>
    <w:p w:rsidR="00827351" w:rsidRPr="00827351" w:rsidRDefault="00BA2657" w:rsidP="008273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27351">
        <w:rPr>
          <w:rFonts w:ascii="Times New Roman" w:hAnsi="Times New Roman" w:cs="Times New Roman"/>
          <w:sz w:val="24"/>
          <w:szCs w:val="24"/>
        </w:rPr>
        <w:t>ветодиодные.</w:t>
      </w:r>
    </w:p>
    <w:p w:rsidR="00527CCF" w:rsidRDefault="00527CCF" w:rsidP="00527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виду материала:</w:t>
      </w:r>
    </w:p>
    <w:p w:rsidR="00527CCF" w:rsidRDefault="00BA2657" w:rsidP="00527C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27CCF">
        <w:rPr>
          <w:rFonts w:ascii="Times New Roman" w:hAnsi="Times New Roman" w:cs="Times New Roman"/>
          <w:sz w:val="24"/>
          <w:szCs w:val="24"/>
        </w:rPr>
        <w:t>еталлические;</w:t>
      </w:r>
    </w:p>
    <w:p w:rsidR="00527CCF" w:rsidRDefault="00BA2657" w:rsidP="00527C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27CCF">
        <w:rPr>
          <w:rFonts w:ascii="Times New Roman" w:hAnsi="Times New Roman" w:cs="Times New Roman"/>
          <w:sz w:val="24"/>
          <w:szCs w:val="24"/>
        </w:rPr>
        <w:t>ерамические;</w:t>
      </w:r>
    </w:p>
    <w:p w:rsidR="00527CCF" w:rsidRDefault="00BA2657" w:rsidP="00527C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27CCF">
        <w:rPr>
          <w:rFonts w:ascii="Times New Roman" w:hAnsi="Times New Roman" w:cs="Times New Roman"/>
          <w:sz w:val="24"/>
          <w:szCs w:val="24"/>
        </w:rPr>
        <w:t>еревянные.</w:t>
      </w:r>
    </w:p>
    <w:p w:rsidR="00527CCF" w:rsidRDefault="00527CCF" w:rsidP="00527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плафона:</w:t>
      </w:r>
    </w:p>
    <w:p w:rsidR="00527CCF" w:rsidRDefault="00BA2657" w:rsidP="00527C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27CCF">
        <w:rPr>
          <w:rFonts w:ascii="Times New Roman" w:hAnsi="Times New Roman" w:cs="Times New Roman"/>
          <w:sz w:val="24"/>
          <w:szCs w:val="24"/>
        </w:rPr>
        <w:t>рожекторы;</w:t>
      </w:r>
    </w:p>
    <w:p w:rsidR="00527CCF" w:rsidRDefault="00BA2657" w:rsidP="00527C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27CCF">
        <w:rPr>
          <w:rFonts w:ascii="Times New Roman" w:hAnsi="Times New Roman" w:cs="Times New Roman"/>
          <w:sz w:val="24"/>
          <w:szCs w:val="24"/>
        </w:rPr>
        <w:t>акладные;</w:t>
      </w:r>
    </w:p>
    <w:p w:rsidR="00527CCF" w:rsidRDefault="00BA2657" w:rsidP="00527C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27CCF">
        <w:rPr>
          <w:rFonts w:ascii="Times New Roman" w:hAnsi="Times New Roman" w:cs="Times New Roman"/>
          <w:sz w:val="24"/>
          <w:szCs w:val="24"/>
        </w:rPr>
        <w:t>страиваемые;</w:t>
      </w:r>
    </w:p>
    <w:p w:rsidR="00527CCF" w:rsidRDefault="00BA2657" w:rsidP="00527C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27CCF">
        <w:rPr>
          <w:rFonts w:ascii="Times New Roman" w:hAnsi="Times New Roman" w:cs="Times New Roman"/>
          <w:sz w:val="24"/>
          <w:szCs w:val="24"/>
        </w:rPr>
        <w:t>а штанге</w:t>
      </w:r>
      <w:r w:rsidR="00526FD3">
        <w:rPr>
          <w:rFonts w:ascii="Times New Roman" w:hAnsi="Times New Roman" w:cs="Times New Roman"/>
          <w:sz w:val="24"/>
          <w:szCs w:val="24"/>
        </w:rPr>
        <w:t>.</w:t>
      </w:r>
    </w:p>
    <w:p w:rsidR="00527CCF" w:rsidRDefault="00527CCF" w:rsidP="00527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технологическому оснащению:</w:t>
      </w:r>
    </w:p>
    <w:p w:rsidR="00527CCF" w:rsidRDefault="00BA2657" w:rsidP="00527C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27CCF">
        <w:rPr>
          <w:rFonts w:ascii="Times New Roman" w:hAnsi="Times New Roman" w:cs="Times New Roman"/>
          <w:sz w:val="24"/>
          <w:szCs w:val="24"/>
        </w:rPr>
        <w:t>ростые;</w:t>
      </w:r>
    </w:p>
    <w:p w:rsidR="00527CCF" w:rsidRDefault="00BA2657" w:rsidP="00527C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27CCF">
        <w:rPr>
          <w:rFonts w:ascii="Times New Roman" w:hAnsi="Times New Roman" w:cs="Times New Roman"/>
          <w:sz w:val="24"/>
          <w:szCs w:val="24"/>
        </w:rPr>
        <w:t>атчик движения;</w:t>
      </w:r>
    </w:p>
    <w:p w:rsidR="00527CCF" w:rsidRDefault="00BA2657" w:rsidP="00527C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27351">
        <w:rPr>
          <w:rFonts w:ascii="Times New Roman" w:hAnsi="Times New Roman" w:cs="Times New Roman"/>
          <w:sz w:val="24"/>
          <w:szCs w:val="24"/>
        </w:rPr>
        <w:t>истанционное управление;</w:t>
      </w:r>
    </w:p>
    <w:p w:rsidR="00A33F27" w:rsidRDefault="00BA2657" w:rsidP="00A33F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27351">
        <w:rPr>
          <w:rFonts w:ascii="Times New Roman" w:hAnsi="Times New Roman" w:cs="Times New Roman"/>
          <w:sz w:val="24"/>
          <w:szCs w:val="24"/>
        </w:rPr>
        <w:t xml:space="preserve"> программой освещения.</w:t>
      </w:r>
    </w:p>
    <w:p w:rsidR="00A33F27" w:rsidRPr="00A33F27" w:rsidRDefault="00A33F27" w:rsidP="00A33F27">
      <w:pPr>
        <w:rPr>
          <w:rFonts w:ascii="Times New Roman" w:hAnsi="Times New Roman" w:cs="Times New Roman"/>
          <w:b/>
          <w:sz w:val="24"/>
          <w:szCs w:val="24"/>
        </w:rPr>
      </w:pPr>
      <w:r w:rsidRPr="00A33F27">
        <w:rPr>
          <w:rFonts w:ascii="Times New Roman" w:hAnsi="Times New Roman" w:cs="Times New Roman"/>
          <w:b/>
          <w:sz w:val="24"/>
          <w:szCs w:val="24"/>
        </w:rPr>
        <w:t>Положи</w:t>
      </w:r>
      <w:r>
        <w:rPr>
          <w:rFonts w:ascii="Times New Roman" w:hAnsi="Times New Roman" w:cs="Times New Roman"/>
          <w:b/>
          <w:sz w:val="24"/>
          <w:szCs w:val="24"/>
        </w:rPr>
        <w:t>тельные и отрицательные стороны</w:t>
      </w:r>
    </w:p>
    <w:p w:rsidR="00A33F27" w:rsidRDefault="00A33F27" w:rsidP="00A33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Положительные стороны:</w:t>
      </w:r>
    </w:p>
    <w:p w:rsidR="00A33F27" w:rsidRDefault="00BA2657" w:rsidP="00A33F2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33F27">
        <w:rPr>
          <w:rFonts w:ascii="Times New Roman" w:hAnsi="Times New Roman" w:cs="Times New Roman"/>
          <w:sz w:val="24"/>
          <w:szCs w:val="24"/>
        </w:rPr>
        <w:t>адёжность, независимость от циклической нагрузки, экономия энергии, безопасность.</w:t>
      </w:r>
    </w:p>
    <w:p w:rsidR="00A33F27" w:rsidRDefault="00BA2657" w:rsidP="00A33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Отрицательные стороны:</w:t>
      </w:r>
    </w:p>
    <w:p w:rsidR="00BA2657" w:rsidRPr="00BA2657" w:rsidRDefault="00BA2657" w:rsidP="00BA26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стоимость, нагреваются, чувствительны к перепадам энергии.</w:t>
      </w:r>
    </w:p>
    <w:p w:rsidR="00A33F27" w:rsidRPr="00A33F27" w:rsidRDefault="00A33F27" w:rsidP="00A33F27">
      <w:pPr>
        <w:rPr>
          <w:rFonts w:ascii="Times New Roman" w:hAnsi="Times New Roman" w:cs="Times New Roman"/>
          <w:sz w:val="24"/>
          <w:szCs w:val="24"/>
        </w:rPr>
      </w:pPr>
    </w:p>
    <w:sectPr w:rsidR="00A33F27" w:rsidRPr="00A33F27" w:rsidSect="0025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235B"/>
    <w:multiLevelType w:val="hybridMultilevel"/>
    <w:tmpl w:val="2E4C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C2117"/>
    <w:multiLevelType w:val="hybridMultilevel"/>
    <w:tmpl w:val="474C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34F1A"/>
    <w:multiLevelType w:val="hybridMultilevel"/>
    <w:tmpl w:val="D466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C3518"/>
    <w:multiLevelType w:val="hybridMultilevel"/>
    <w:tmpl w:val="4F16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C1530"/>
    <w:multiLevelType w:val="hybridMultilevel"/>
    <w:tmpl w:val="169A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31CDD"/>
    <w:multiLevelType w:val="hybridMultilevel"/>
    <w:tmpl w:val="FB6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F1B40"/>
    <w:multiLevelType w:val="hybridMultilevel"/>
    <w:tmpl w:val="059A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3053"/>
    <w:rsid w:val="00120B0C"/>
    <w:rsid w:val="002515D4"/>
    <w:rsid w:val="005056FF"/>
    <w:rsid w:val="00526FD3"/>
    <w:rsid w:val="00527CCF"/>
    <w:rsid w:val="00827351"/>
    <w:rsid w:val="00A33F27"/>
    <w:rsid w:val="00BA2657"/>
    <w:rsid w:val="00CA019E"/>
    <w:rsid w:val="00F66133"/>
    <w:rsid w:val="00F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149</Words>
  <Characters>1043</Characters>
  <Application>Microsoft Office Word</Application>
  <DocSecurity>0</DocSecurity>
  <Lines>35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InnerVoice</dc:creator>
  <cp:lastModifiedBy>InnerVoice</cp:lastModifiedBy>
  <cp:revision>1</cp:revision>
  <dcterms:created xsi:type="dcterms:W3CDTF">2018-05-20T17:04:00Z</dcterms:created>
  <dcterms:modified xsi:type="dcterms:W3CDTF">2018-05-20T18:01:00Z</dcterms:modified>
</cp:coreProperties>
</file>