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4D" w:rsidRDefault="00DE004D" w:rsidP="00DE004D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Краткое описание задачи: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Создать систему учета и хранения документов компании в виде таблицы в веб-ресурсе. Таблица содержит список всех документов с дополнительными </w:t>
      </w:r>
      <w:r w:rsidR="0002391E">
        <w:rPr>
          <w:sz w:val="20"/>
          <w:szCs w:val="20"/>
          <w:lang w:val="ru-RU"/>
        </w:rPr>
        <w:t>редактируемыми</w:t>
      </w:r>
      <w:r>
        <w:rPr>
          <w:sz w:val="20"/>
          <w:szCs w:val="20"/>
          <w:lang w:val="ru-RU"/>
        </w:rPr>
        <w:t xml:space="preserve"> параметрами и ссылками на документы, хранимые на локальном сервере. Доступ к таблице (на просмотр или редактирование) осуществляется в зависимости от роли пользователя.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 </w:t>
      </w:r>
      <w:r>
        <w:rPr>
          <w:b/>
          <w:sz w:val="20"/>
          <w:szCs w:val="20"/>
          <w:lang w:val="ru-RU"/>
        </w:rPr>
        <w:t>Интерфейс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На всю веб-страницу выведен </w:t>
      </w:r>
      <w:proofErr w:type="spellStart"/>
      <w:r>
        <w:rPr>
          <w:sz w:val="20"/>
          <w:szCs w:val="20"/>
          <w:lang w:val="ru-RU"/>
        </w:rPr>
        <w:t>грид</w:t>
      </w:r>
      <w:proofErr w:type="spellEnd"/>
      <w:r>
        <w:rPr>
          <w:sz w:val="20"/>
          <w:szCs w:val="20"/>
          <w:lang w:val="ru-RU"/>
        </w:rPr>
        <w:t xml:space="preserve"> 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В верхней части </w:t>
      </w:r>
      <w:proofErr w:type="spellStart"/>
      <w:r>
        <w:rPr>
          <w:sz w:val="20"/>
          <w:szCs w:val="20"/>
          <w:lang w:val="ru-RU"/>
        </w:rPr>
        <w:t>грида</w:t>
      </w:r>
      <w:proofErr w:type="spellEnd"/>
      <w:r>
        <w:rPr>
          <w:sz w:val="20"/>
          <w:szCs w:val="20"/>
          <w:lang w:val="ru-RU"/>
        </w:rPr>
        <w:t xml:space="preserve"> (под названиями полей) присутствует опция фильтрации данных для каждого поля, реализованная через функционал самого </w:t>
      </w:r>
      <w:proofErr w:type="spellStart"/>
      <w:r>
        <w:rPr>
          <w:sz w:val="20"/>
          <w:szCs w:val="20"/>
          <w:lang w:val="ru-RU"/>
        </w:rPr>
        <w:t>грида</w:t>
      </w:r>
      <w:proofErr w:type="spellEnd"/>
    </w:p>
    <w:p w:rsidR="00987DEB" w:rsidRDefault="00987DEB" w:rsidP="00DE004D">
      <w:pPr>
        <w:rPr>
          <w:sz w:val="20"/>
          <w:szCs w:val="20"/>
          <w:lang w:val="ru-RU"/>
        </w:rPr>
      </w:pPr>
      <w:r>
        <w:rPr>
          <w:noProof/>
        </w:rPr>
        <w:drawing>
          <wp:inline distT="0" distB="0" distL="0" distR="0">
            <wp:extent cx="5943600" cy="400493"/>
            <wp:effectExtent l="0" t="0" r="0" b="0"/>
            <wp:docPr id="1" name="Picture 1" descr="https://i.gyazo.com/cb7d4db370e2be387770f48eb37f0f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cb7d4db370e2be387770f48eb37f0f5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Добавление записей, редактирование, удаление выполняется через функционал </w:t>
      </w:r>
      <w:proofErr w:type="spellStart"/>
      <w:r>
        <w:rPr>
          <w:sz w:val="20"/>
          <w:szCs w:val="20"/>
          <w:lang w:val="ru-RU"/>
        </w:rPr>
        <w:t>грида</w:t>
      </w:r>
      <w:proofErr w:type="spellEnd"/>
      <w:r>
        <w:rPr>
          <w:sz w:val="20"/>
          <w:szCs w:val="20"/>
          <w:lang w:val="ru-RU"/>
        </w:rPr>
        <w:t>.</w:t>
      </w:r>
    </w:p>
    <w:p w:rsidR="00DE004D" w:rsidRDefault="00DE004D" w:rsidP="00DE004D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2. База данных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Текстовые записи хранятся в Базе Данных, с которой взаимодействует </w:t>
      </w:r>
      <w:proofErr w:type="spellStart"/>
      <w:r>
        <w:rPr>
          <w:sz w:val="20"/>
          <w:szCs w:val="20"/>
          <w:lang w:val="ru-RU"/>
        </w:rPr>
        <w:t>грид</w:t>
      </w:r>
      <w:proofErr w:type="spellEnd"/>
      <w:r>
        <w:rPr>
          <w:sz w:val="20"/>
          <w:szCs w:val="20"/>
          <w:lang w:val="ru-RU"/>
        </w:rPr>
        <w:t xml:space="preserve">. Структура база данных </w:t>
      </w:r>
      <w:r w:rsidR="0002391E">
        <w:rPr>
          <w:sz w:val="20"/>
          <w:szCs w:val="20"/>
          <w:lang w:val="ru-RU"/>
        </w:rPr>
        <w:t>соответствует</w:t>
      </w:r>
      <w:r>
        <w:rPr>
          <w:sz w:val="20"/>
          <w:szCs w:val="20"/>
          <w:lang w:val="ru-RU"/>
        </w:rPr>
        <w:t xml:space="preserve"> полям из таблицы 1, предназначенным для ввода данных.</w:t>
      </w:r>
    </w:p>
    <w:p w:rsidR="00DE004D" w:rsidRDefault="00DE004D" w:rsidP="00DE00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Загруженные файлы - сохраняем в папку /</w:t>
      </w:r>
      <w:r>
        <w:rPr>
          <w:sz w:val="20"/>
          <w:szCs w:val="20"/>
        </w:rPr>
        <w:t>Uploads</w:t>
      </w:r>
      <w:r>
        <w:rPr>
          <w:sz w:val="20"/>
          <w:szCs w:val="20"/>
          <w:lang w:val="ru-RU"/>
        </w:rPr>
        <w:t>/”</w:t>
      </w:r>
      <w:r>
        <w:rPr>
          <w:sz w:val="20"/>
          <w:szCs w:val="20"/>
        </w:rPr>
        <w:t>ID</w:t>
      </w:r>
      <w:r>
        <w:rPr>
          <w:sz w:val="20"/>
          <w:szCs w:val="20"/>
          <w:lang w:val="ru-RU"/>
        </w:rPr>
        <w:t xml:space="preserve">”/, где </w:t>
      </w:r>
      <w:r>
        <w:rPr>
          <w:sz w:val="20"/>
          <w:szCs w:val="20"/>
        </w:rPr>
        <w:t>ID</w:t>
      </w:r>
      <w:r>
        <w:rPr>
          <w:sz w:val="20"/>
          <w:szCs w:val="20"/>
          <w:lang w:val="ru-RU"/>
        </w:rPr>
        <w:t xml:space="preserve"> – </w:t>
      </w:r>
      <w:r w:rsidR="0002391E">
        <w:rPr>
          <w:sz w:val="20"/>
          <w:szCs w:val="20"/>
          <w:lang w:val="ru-RU"/>
        </w:rPr>
        <w:t>уникальный</w:t>
      </w:r>
      <w:r>
        <w:rPr>
          <w:sz w:val="20"/>
          <w:szCs w:val="20"/>
          <w:lang w:val="ru-RU"/>
        </w:rPr>
        <w:t xml:space="preserve"> </w:t>
      </w:r>
      <w:r w:rsidR="0002391E">
        <w:rPr>
          <w:sz w:val="20"/>
          <w:szCs w:val="20"/>
          <w:lang w:val="ru-RU"/>
        </w:rPr>
        <w:t>идентификатор</w:t>
      </w:r>
      <w:r>
        <w:rPr>
          <w:sz w:val="20"/>
          <w:szCs w:val="20"/>
          <w:lang w:val="ru-RU"/>
        </w:rPr>
        <w:t xml:space="preserve"> (что такое уникальный </w:t>
      </w:r>
      <w:r w:rsidR="0002391E">
        <w:rPr>
          <w:sz w:val="20"/>
          <w:szCs w:val="20"/>
          <w:lang w:val="ru-RU"/>
        </w:rPr>
        <w:t>идентификатор</w:t>
      </w:r>
      <w:r>
        <w:rPr>
          <w:sz w:val="20"/>
          <w:szCs w:val="20"/>
          <w:lang w:val="ru-RU"/>
        </w:rPr>
        <w:t xml:space="preserve"> - см. Таблицу 1). То есть для каждого идентификатора контракта будет своя папка и свои загруженные файлы.</w:t>
      </w:r>
    </w:p>
    <w:p w:rsidR="00DE004D" w:rsidRDefault="00DE004D" w:rsidP="00DE004D">
      <w:pPr>
        <w:rPr>
          <w:sz w:val="20"/>
          <w:szCs w:val="20"/>
          <w:lang w:val="ru-RU"/>
        </w:rPr>
      </w:pPr>
    </w:p>
    <w:p w:rsidR="00FE2521" w:rsidRPr="00FE2521" w:rsidRDefault="00FE2521" w:rsidP="00DE004D">
      <w:pPr>
        <w:rPr>
          <w:b/>
          <w:sz w:val="20"/>
          <w:szCs w:val="20"/>
          <w:lang w:val="ru-RU"/>
        </w:rPr>
      </w:pPr>
      <w:r w:rsidRPr="00FE2521">
        <w:rPr>
          <w:b/>
          <w:sz w:val="20"/>
          <w:szCs w:val="20"/>
          <w:lang w:val="ru-RU"/>
        </w:rPr>
        <w:t>Таблица 1</w:t>
      </w:r>
    </w:p>
    <w:tbl>
      <w:tblPr>
        <w:tblW w:w="10620" w:type="dxa"/>
        <w:tblInd w:w="-5" w:type="dxa"/>
        <w:tblLook w:val="04A0" w:firstRow="1" w:lastRow="0" w:firstColumn="1" w:lastColumn="0" w:noHBand="0" w:noVBand="1"/>
      </w:tblPr>
      <w:tblGrid>
        <w:gridCol w:w="960"/>
        <w:gridCol w:w="2160"/>
        <w:gridCol w:w="1760"/>
        <w:gridCol w:w="2580"/>
        <w:gridCol w:w="3160"/>
      </w:tblGrid>
      <w:tr w:rsidR="004B31CD" w:rsidRPr="004B31CD" w:rsidTr="004B31C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Название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Ширина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Как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заполняется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Тип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информации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поле</w:t>
            </w:r>
            <w:proofErr w:type="spellEnd"/>
          </w:p>
        </w:tc>
      </w:tr>
      <w:tr w:rsidR="004B31CD" w:rsidRPr="004B31CD" w:rsidTr="004B31CD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 Status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выпадающий список с значениями “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Active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Closed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Provider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Object of Contract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Contract ID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Как заполняется: </w:t>
            </w:r>
            <w:r w:rsidRPr="004B31C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ru-RU"/>
              </w:rPr>
              <w:t>уникальный идентификатор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генерируется системой (по нарастающей - от 1 до 9999)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Numeric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 no.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Beginning Date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выбор календарной даты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Ending Date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выбор календарной даты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</w:tr>
      <w:tr w:rsidR="004B31CD" w:rsidRPr="004B31CD" w:rsidTr="004B31CD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Expiration Alert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Иконка тревоги (красный цвет) отображается автоматически, когда календарное значение поля 7. “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Ending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Date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” становится равно/меньше 60 дней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Logic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числовое значение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Numeric</w:t>
            </w:r>
          </w:p>
        </w:tc>
      </w:tr>
      <w:tr w:rsidR="004B31CD" w:rsidRPr="004B31CD" w:rsidTr="004B31CD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Currency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выпадающий список с значениями “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Euro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Ron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Type of Cost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выпадающий список с значениями “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Monthly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Fixed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81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Cost center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Вводится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оператором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в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выпадающий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список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с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значениями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“ Ard:Revolutiei_83 / Bac:MihaiViteazu_2-4 / Bac:CaleaRepublicii_181 / Bac:Unirii_39 / Bam:Republicii_14a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Bam:Unirii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12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Bra:NicolaeBalcescu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68 / Brl:Calea_Calarasilor_66 / Brl:Eminescu_59 / Buc:1decembrie1918_Nr.39-41 / Buc:Aerogarii_nr.2-8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Buc:Bd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Basarabia_55 / Buc:Brancoveanu_nr.10 / Buc:Calea13septembrie_117 / Buc:Crangasi_29 / Buc:Decebal_24 / Buc:Mihaibravu_192 / Buc:OctavianGoga_24 / Buc:Stefan_cel_Mare_240 / Buc:StefanCelMare_12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Buz:Unirii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232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Buz:AlexandruMarghiloman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Car:MihaiViteazul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Crv:IonMaiorescu_Nr.3 / Crv:CaleaBucuresti_18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Crv:PiataGarii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Crv:Calea_Bucuresti_80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Crv:Fortuna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Ctn:Soveja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Ctn:1Decembrie_1918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Ctn:Tomis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391 / Foc:Unirii_65 / Foc:CaleaMoldovei_32 / Foc:Unirii_14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Ias:TudorVladimirescu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Ias:TudorVladimirescu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Ias:TudorVladimirescu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Ias:Anastasie_Panu_31 / Pit:MaiorSantu_D2 / Plo:Republicii_17-25-1 / Rmv:ReginaMaria_4 / Sgm:1Decembrie1918 / 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Sib:SoseauaSibiului_5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Stm:AlexandruIoanCuza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Stm:Independentei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53 /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Stm:Careiului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17 / Tgj:Eroilor_Nr.6 / Tgj:Eroilor_Nr.6 / Tgv:Independentei_O2 / Tgv:ConstantinBrancoveanu_58 / Tim:PiataMarasti_Nr.1-2 / Buc:Floreasca_246B / Buc:NicolaeBalcescu_3-5 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Termination by Beneficiary (days)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Termination by Provider (days)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Discount History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Вводится оператором в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, текстовое поле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Text</w:t>
            </w:r>
          </w:p>
        </w:tc>
      </w:tr>
      <w:tr w:rsidR="004B31CD" w:rsidRPr="004B31CD" w:rsidTr="004B31CD">
        <w:trPr>
          <w:trHeight w:val="3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Documents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Отображается список загруженных файлов оператором в процессе добавления/редактирования записи.  Максимум можно загрузить 10 файлов за раз </w:t>
            </w:r>
            <w:proofErr w:type="gram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через загрузчик</w:t>
            </w:r>
            <w:proofErr w:type="gram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- соответственно максимум ссылок, которые отображаются в данном поле равно 10. При редактировании, средствами </w:t>
            </w:r>
            <w:proofErr w:type="spellStart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Грид</w:t>
            </w:r>
            <w:proofErr w:type="spellEnd"/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можно удалять данные файлы из записи для загрузки новых.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File</w:t>
            </w:r>
          </w:p>
        </w:tc>
      </w:tr>
      <w:tr w:rsidR="004B31CD" w:rsidRPr="004B31CD" w:rsidTr="004B31CD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 of Last Modification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автоматически </w:t>
            </w:r>
            <w:r w:rsidR="00C454F7"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отображается</w:t>
            </w: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 последняя дата, когда редактировалась запись.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CD" w:rsidRPr="004B31CD" w:rsidRDefault="004B31CD" w:rsidP="004B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31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</w:tr>
    </w:tbl>
    <w:p w:rsidR="004B31CD" w:rsidRDefault="004B31CD" w:rsidP="00DE004D">
      <w:pPr>
        <w:rPr>
          <w:sz w:val="20"/>
          <w:szCs w:val="20"/>
          <w:lang w:val="ru-RU"/>
        </w:rPr>
      </w:pPr>
    </w:p>
    <w:p w:rsidR="00DE004D" w:rsidRDefault="00DE004D" w:rsidP="00DE004D">
      <w:pPr>
        <w:rPr>
          <w:sz w:val="20"/>
          <w:szCs w:val="20"/>
          <w:lang w:val="ru-RU"/>
        </w:rPr>
      </w:pPr>
    </w:p>
    <w:p w:rsidR="00B53C4E" w:rsidRPr="00DE004D" w:rsidRDefault="00B53C4E" w:rsidP="00DE004D"/>
    <w:sectPr w:rsidR="00B53C4E" w:rsidRPr="00DE0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06"/>
    <w:rsid w:val="0002391E"/>
    <w:rsid w:val="000B2D1B"/>
    <w:rsid w:val="001A0AC8"/>
    <w:rsid w:val="003D7DD3"/>
    <w:rsid w:val="00410189"/>
    <w:rsid w:val="0044049D"/>
    <w:rsid w:val="004B31CD"/>
    <w:rsid w:val="006D63F9"/>
    <w:rsid w:val="00805F93"/>
    <w:rsid w:val="00987DEB"/>
    <w:rsid w:val="00B53C4E"/>
    <w:rsid w:val="00C454F7"/>
    <w:rsid w:val="00C63F06"/>
    <w:rsid w:val="00DE004D"/>
    <w:rsid w:val="00DF6F84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15F35B0"/>
  <w15:chartTrackingRefBased/>
  <w15:docId w15:val="{E06384F1-1784-4F9F-AB0D-A9BB135D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2019-02-26T13:37:00Z</dcterms:created>
  <dcterms:modified xsi:type="dcterms:W3CDTF">2019-02-27T13:42:00Z</dcterms:modified>
</cp:coreProperties>
</file>