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868" w:rsidRDefault="00FE55F1" w:rsidP="00FE55F1">
      <w:pPr>
        <w:rPr>
          <w:rFonts w:hAnsiTheme="minorHAnsi" w:cstheme="minorHAnsi"/>
          <w:color w:val="000000"/>
          <w:sz w:val="24"/>
          <w:szCs w:val="24"/>
          <w:shd w:val="clear" w:color="auto" w:fill="FFFFFF"/>
          <w:lang w:val="en-US"/>
        </w:rPr>
      </w:pPr>
      <w:r w:rsidRPr="00FE55F1">
        <w:rPr>
          <w:rFonts w:hAnsiTheme="minorHAnsi" w:cstheme="minorHAnsi"/>
          <w:color w:val="000000"/>
          <w:sz w:val="24"/>
          <w:szCs w:val="24"/>
          <w:shd w:val="clear" w:color="auto" w:fill="FFFFFF"/>
          <w:lang w:val="en-US"/>
        </w:rPr>
        <w:t>Limited Liability Company ‘</w:t>
      </w:r>
      <w:proofErr w:type="spellStart"/>
      <w:r w:rsidRPr="00FE55F1">
        <w:rPr>
          <w:rFonts w:hAnsiTheme="minorHAnsi" w:cstheme="minorHAnsi"/>
          <w:color w:val="000000"/>
          <w:sz w:val="24"/>
          <w:szCs w:val="24"/>
          <w:shd w:val="clear" w:color="auto" w:fill="FFFFFF"/>
          <w:lang w:val="en-US"/>
        </w:rPr>
        <w:t>Gazprom</w:t>
      </w:r>
      <w:proofErr w:type="spellEnd"/>
      <w:r w:rsidRPr="00FE55F1">
        <w:rPr>
          <w:rFonts w:hAnsiTheme="minorHAnsi" w:cstheme="minorHAnsi"/>
          <w:color w:val="000000"/>
          <w:sz w:val="24"/>
          <w:szCs w:val="24"/>
          <w:shd w:val="clear" w:color="auto" w:fill="FFFFFF"/>
          <w:lang w:val="en-US"/>
        </w:rPr>
        <w:t xml:space="preserve"> </w:t>
      </w:r>
      <w:proofErr w:type="spellStart"/>
      <w:r w:rsidRPr="00FE55F1">
        <w:rPr>
          <w:rFonts w:hAnsiTheme="minorHAnsi" w:cstheme="minorHAnsi"/>
          <w:color w:val="000000"/>
          <w:sz w:val="24"/>
          <w:szCs w:val="24"/>
          <w:shd w:val="clear" w:color="auto" w:fill="FFFFFF"/>
          <w:lang w:val="en-US"/>
        </w:rPr>
        <w:t>Transgas</w:t>
      </w:r>
      <w:proofErr w:type="spellEnd"/>
      <w:r w:rsidRPr="00FE55F1">
        <w:rPr>
          <w:rFonts w:hAnsiTheme="minorHAnsi" w:cstheme="minorHAnsi"/>
          <w:color w:val="000000"/>
          <w:sz w:val="24"/>
          <w:szCs w:val="24"/>
          <w:shd w:val="clear" w:color="auto" w:fill="FFFFFF"/>
          <w:lang w:val="en-US"/>
        </w:rPr>
        <w:t xml:space="preserve"> Nizhniy Novgorod’ is a wholly owned subsidiary of the public joint-stock company </w:t>
      </w:r>
      <w:r>
        <w:rPr>
          <w:rFonts w:hAnsiTheme="minorHAnsi" w:cstheme="minorHAnsi"/>
          <w:color w:val="000000"/>
          <w:sz w:val="24"/>
          <w:szCs w:val="24"/>
          <w:shd w:val="clear" w:color="auto" w:fill="FFFFFF"/>
          <w:lang w:val="en-US"/>
        </w:rPr>
        <w:t>‘</w:t>
      </w:r>
      <w:proofErr w:type="spellStart"/>
      <w:r w:rsidRPr="00FE55F1">
        <w:rPr>
          <w:rFonts w:hAnsiTheme="minorHAnsi" w:cstheme="minorHAnsi"/>
          <w:color w:val="000000"/>
          <w:sz w:val="24"/>
          <w:szCs w:val="24"/>
          <w:shd w:val="clear" w:color="auto" w:fill="FFFFFF"/>
          <w:lang w:val="en-US"/>
        </w:rPr>
        <w:t>Gazprom</w:t>
      </w:r>
      <w:proofErr w:type="spellEnd"/>
      <w:r>
        <w:rPr>
          <w:rFonts w:hAnsiTheme="minorHAnsi" w:cstheme="minorHAnsi"/>
          <w:color w:val="000000"/>
          <w:sz w:val="24"/>
          <w:szCs w:val="24"/>
          <w:shd w:val="clear" w:color="auto" w:fill="FFFFFF"/>
          <w:lang w:val="en-US"/>
        </w:rPr>
        <w:t>’</w:t>
      </w:r>
      <w:r w:rsidRPr="00FE55F1">
        <w:rPr>
          <w:rFonts w:hAnsiTheme="minorHAnsi" w:cstheme="minorHAnsi"/>
          <w:color w:val="000000"/>
          <w:sz w:val="24"/>
          <w:szCs w:val="24"/>
          <w:shd w:val="clear" w:color="auto" w:fill="FFFFFF"/>
          <w:lang w:val="en-US"/>
        </w:rPr>
        <w:t xml:space="preserve"> and transports natural gas in 15 regions of Russia: Vladimir, Ivanovo, Kirov, Kostroma, Moscow, Nizhniy Novgorod, Penza, Ryazan, Ulyanovsk and Yaroslavl</w:t>
      </w:r>
      <w:r w:rsidR="00D404E2">
        <w:rPr>
          <w:rFonts w:hAnsiTheme="minorHAnsi" w:cstheme="minorHAnsi"/>
          <w:color w:val="000000"/>
          <w:sz w:val="24"/>
          <w:szCs w:val="24"/>
          <w:shd w:val="clear" w:color="auto" w:fill="FFFFFF"/>
          <w:lang w:val="en-US"/>
        </w:rPr>
        <w:t xml:space="preserve"> regions</w:t>
      </w:r>
      <w:r w:rsidRPr="00FE55F1">
        <w:rPr>
          <w:rFonts w:hAnsiTheme="minorHAnsi" w:cstheme="minorHAnsi"/>
          <w:color w:val="000000"/>
          <w:sz w:val="24"/>
          <w:szCs w:val="24"/>
          <w:shd w:val="clear" w:color="auto" w:fill="FFFFFF"/>
          <w:lang w:val="en-US"/>
        </w:rPr>
        <w:t xml:space="preserve">, </w:t>
      </w:r>
      <w:proofErr w:type="spellStart"/>
      <w:r w:rsidRPr="00FE55F1">
        <w:rPr>
          <w:rFonts w:hAnsiTheme="minorHAnsi" w:cstheme="minorHAnsi"/>
          <w:color w:val="000000"/>
          <w:sz w:val="24"/>
          <w:szCs w:val="24"/>
          <w:shd w:val="clear" w:color="auto" w:fill="FFFFFF"/>
          <w:lang w:val="en-US"/>
        </w:rPr>
        <w:t>Mordoviya</w:t>
      </w:r>
      <w:proofErr w:type="spellEnd"/>
      <w:r w:rsidRPr="00FE55F1">
        <w:rPr>
          <w:rFonts w:hAnsiTheme="minorHAnsi" w:cstheme="minorHAnsi"/>
          <w:color w:val="000000"/>
          <w:sz w:val="24"/>
          <w:szCs w:val="24"/>
          <w:shd w:val="clear" w:color="auto" w:fill="FFFFFF"/>
          <w:lang w:val="en-US"/>
        </w:rPr>
        <w:t xml:space="preserve">, </w:t>
      </w:r>
      <w:proofErr w:type="spellStart"/>
      <w:r w:rsidRPr="00FE55F1">
        <w:rPr>
          <w:rFonts w:hAnsiTheme="minorHAnsi" w:cstheme="minorHAnsi"/>
          <w:color w:val="000000"/>
          <w:sz w:val="24"/>
          <w:szCs w:val="24"/>
          <w:shd w:val="clear" w:color="auto" w:fill="FFFFFF"/>
          <w:lang w:val="en-US"/>
        </w:rPr>
        <w:t>Tatarstan</w:t>
      </w:r>
      <w:proofErr w:type="spellEnd"/>
      <w:r w:rsidRPr="00FE55F1">
        <w:rPr>
          <w:rFonts w:hAnsiTheme="minorHAnsi" w:cstheme="minorHAnsi"/>
          <w:color w:val="000000"/>
          <w:sz w:val="24"/>
          <w:szCs w:val="24"/>
          <w:shd w:val="clear" w:color="auto" w:fill="FFFFFF"/>
          <w:lang w:val="en-US"/>
        </w:rPr>
        <w:t xml:space="preserve">, </w:t>
      </w:r>
      <w:proofErr w:type="spellStart"/>
      <w:r w:rsidRPr="00FE55F1">
        <w:rPr>
          <w:rFonts w:hAnsiTheme="minorHAnsi" w:cstheme="minorHAnsi"/>
          <w:color w:val="000000"/>
          <w:sz w:val="24"/>
          <w:szCs w:val="24"/>
          <w:shd w:val="clear" w:color="auto" w:fill="FFFFFF"/>
          <w:lang w:val="en-US"/>
        </w:rPr>
        <w:t>Chuvashia</w:t>
      </w:r>
      <w:proofErr w:type="spellEnd"/>
      <w:r w:rsidR="00D404E2">
        <w:rPr>
          <w:rFonts w:hAnsiTheme="minorHAnsi" w:cstheme="minorHAnsi"/>
          <w:color w:val="000000"/>
          <w:sz w:val="24"/>
          <w:szCs w:val="24"/>
          <w:shd w:val="clear" w:color="auto" w:fill="FFFFFF"/>
          <w:lang w:val="en-US"/>
        </w:rPr>
        <w:t>,</w:t>
      </w:r>
      <w:r w:rsidRPr="00FE55F1">
        <w:rPr>
          <w:rFonts w:hAnsiTheme="minorHAnsi" w:cstheme="minorHAnsi"/>
          <w:color w:val="000000"/>
          <w:sz w:val="24"/>
          <w:szCs w:val="24"/>
          <w:shd w:val="clear" w:color="auto" w:fill="FFFFFF"/>
          <w:lang w:val="en-US"/>
        </w:rPr>
        <w:t xml:space="preserve"> </w:t>
      </w:r>
      <w:proofErr w:type="spellStart"/>
      <w:r w:rsidRPr="00FE55F1">
        <w:rPr>
          <w:rFonts w:hAnsiTheme="minorHAnsi" w:cstheme="minorHAnsi"/>
          <w:color w:val="000000"/>
          <w:sz w:val="24"/>
          <w:szCs w:val="24"/>
          <w:shd w:val="clear" w:color="auto" w:fill="FFFFFF"/>
          <w:lang w:val="en-US"/>
        </w:rPr>
        <w:t>Udmurtiya</w:t>
      </w:r>
      <w:proofErr w:type="spellEnd"/>
      <w:r w:rsidR="00E660FE">
        <w:rPr>
          <w:rFonts w:hAnsiTheme="minorHAnsi" w:cstheme="minorHAnsi"/>
          <w:color w:val="000000"/>
          <w:sz w:val="24"/>
          <w:szCs w:val="24"/>
          <w:shd w:val="clear" w:color="auto" w:fill="FFFFFF"/>
          <w:lang w:val="en-US"/>
        </w:rPr>
        <w:t>,</w:t>
      </w:r>
      <w:r w:rsidR="00D404E2">
        <w:rPr>
          <w:rFonts w:hAnsiTheme="minorHAnsi" w:cstheme="minorHAnsi"/>
          <w:color w:val="000000"/>
          <w:sz w:val="24"/>
          <w:szCs w:val="24"/>
          <w:shd w:val="clear" w:color="auto" w:fill="FFFFFF"/>
          <w:lang w:val="en-US"/>
        </w:rPr>
        <w:t xml:space="preserve"> and</w:t>
      </w:r>
      <w:r w:rsidR="00D404E2" w:rsidRPr="00D404E2">
        <w:rPr>
          <w:rFonts w:hAnsiTheme="minorHAnsi" w:cstheme="minorHAnsi"/>
          <w:color w:val="000000"/>
          <w:sz w:val="24"/>
          <w:szCs w:val="24"/>
          <w:shd w:val="clear" w:color="auto" w:fill="FFFFFF"/>
          <w:lang w:val="en-US"/>
        </w:rPr>
        <w:t xml:space="preserve"> </w:t>
      </w:r>
      <w:r w:rsidR="00D404E2" w:rsidRPr="00FE55F1">
        <w:rPr>
          <w:rFonts w:hAnsiTheme="minorHAnsi" w:cstheme="minorHAnsi"/>
          <w:color w:val="000000"/>
          <w:sz w:val="24"/>
          <w:szCs w:val="24"/>
          <w:shd w:val="clear" w:color="auto" w:fill="FFFFFF"/>
          <w:lang w:val="en-US"/>
        </w:rPr>
        <w:t>the Republic of Mari El</w:t>
      </w:r>
      <w:r w:rsidRPr="00FE55F1">
        <w:rPr>
          <w:rFonts w:hAnsiTheme="minorHAnsi" w:cstheme="minorHAnsi"/>
          <w:color w:val="000000"/>
          <w:sz w:val="24"/>
          <w:szCs w:val="24"/>
          <w:shd w:val="clear" w:color="auto" w:fill="FFFFFF"/>
          <w:lang w:val="en-US"/>
        </w:rPr>
        <w:t>.</w:t>
      </w:r>
    </w:p>
    <w:p w:rsidR="00D404E2" w:rsidRPr="00D404E2" w:rsidRDefault="00D404E2" w:rsidP="00FE55F1">
      <w:pPr>
        <w:rPr>
          <w:color w:val="000000"/>
          <w:sz w:val="24"/>
          <w:szCs w:val="24"/>
          <w:lang w:val="en-US"/>
        </w:rPr>
      </w:pPr>
      <w:r w:rsidRPr="00D404E2">
        <w:rPr>
          <w:rFonts w:hAnsiTheme="minorHAnsi" w:cstheme="minorHAnsi"/>
          <w:color w:val="000000" w:themeColor="text1"/>
          <w:sz w:val="24"/>
          <w:szCs w:val="24"/>
          <w:shd w:val="clear" w:color="auto" w:fill="FFFFFF"/>
          <w:lang w:val="en-US"/>
        </w:rPr>
        <w:t xml:space="preserve">The </w:t>
      </w:r>
      <w:r w:rsidR="00DA68DF" w:rsidRPr="009D4F72">
        <w:rPr>
          <w:rFonts w:hAnsiTheme="minorHAnsi" w:cstheme="minorHAnsi"/>
          <w:color w:val="000000"/>
          <w:sz w:val="24"/>
          <w:szCs w:val="24"/>
          <w:shd w:val="clear" w:color="auto" w:fill="FFFFFF"/>
          <w:lang w:val="en-US"/>
        </w:rPr>
        <w:t>gas transmission</w:t>
      </w:r>
      <w:r>
        <w:rPr>
          <w:color w:val="000000"/>
          <w:sz w:val="24"/>
          <w:szCs w:val="24"/>
          <w:lang w:val="en-US"/>
        </w:rPr>
        <w:t xml:space="preserve"> </w:t>
      </w:r>
      <w:r w:rsidRPr="00D404E2">
        <w:rPr>
          <w:rFonts w:hAnsiTheme="minorHAnsi" w:cstheme="minorHAnsi"/>
          <w:color w:val="000000"/>
          <w:sz w:val="24"/>
          <w:szCs w:val="24"/>
          <w:shd w:val="clear" w:color="auto" w:fill="FFFFFF"/>
          <w:lang w:val="en-US"/>
        </w:rPr>
        <w:t>system operated by the Company includes more than 13.5 thousand kilometers of gas pipelines, through which up to 200 billion cubic meters of gas are pumped annually.</w:t>
      </w:r>
    </w:p>
    <w:p w:rsidR="00D404E2" w:rsidRDefault="00D404E2" w:rsidP="00FE55F1">
      <w:pPr>
        <w:rPr>
          <w:rFonts w:hAnsiTheme="minorHAnsi" w:cstheme="minorHAnsi"/>
          <w:color w:val="000000"/>
          <w:sz w:val="24"/>
          <w:szCs w:val="24"/>
          <w:shd w:val="clear" w:color="auto" w:fill="FFFFFF"/>
          <w:lang w:val="en-US"/>
        </w:rPr>
      </w:pPr>
      <w:r w:rsidRPr="00D404E2">
        <w:rPr>
          <w:rFonts w:hAnsiTheme="minorHAnsi" w:cstheme="minorHAnsi"/>
          <w:color w:val="000000"/>
          <w:sz w:val="24"/>
          <w:szCs w:val="24"/>
          <w:shd w:val="clear" w:color="auto" w:fill="FFFFFF"/>
          <w:lang w:val="en-US"/>
        </w:rPr>
        <w:t>The</w:t>
      </w:r>
      <w:r w:rsidRPr="00E660FE">
        <w:rPr>
          <w:rFonts w:hAnsiTheme="minorHAnsi" w:cstheme="minorHAnsi"/>
          <w:color w:val="000000"/>
          <w:sz w:val="24"/>
          <w:szCs w:val="24"/>
          <w:shd w:val="clear" w:color="auto" w:fill="FFFFFF"/>
          <w:lang w:val="en-US"/>
        </w:rPr>
        <w:t xml:space="preserve"> Company's</w:t>
      </w:r>
      <w:r w:rsidRPr="00E660FE">
        <w:rPr>
          <w:rFonts w:hAnsiTheme="minorHAnsi" w:cstheme="minorHAnsi"/>
          <w:b/>
          <w:color w:val="000000"/>
          <w:sz w:val="24"/>
          <w:szCs w:val="24"/>
          <w:shd w:val="clear" w:color="auto" w:fill="FFFFFF"/>
          <w:lang w:val="en-US"/>
        </w:rPr>
        <w:t xml:space="preserve"> </w:t>
      </w:r>
      <w:r w:rsidR="00E660FE" w:rsidRPr="00DA68DF">
        <w:rPr>
          <w:rFonts w:hAnsiTheme="minorHAnsi" w:cstheme="minorHAnsi"/>
          <w:color w:val="000000"/>
          <w:sz w:val="24"/>
          <w:szCs w:val="24"/>
          <w:shd w:val="clear" w:color="auto" w:fill="FFFFFF"/>
          <w:lang w:val="en-US"/>
        </w:rPr>
        <w:t>gas transmission system</w:t>
      </w:r>
      <w:r w:rsidRPr="00D404E2">
        <w:rPr>
          <w:rFonts w:hAnsiTheme="minorHAnsi" w:cstheme="minorHAnsi"/>
          <w:color w:val="000000"/>
          <w:sz w:val="24"/>
          <w:szCs w:val="24"/>
          <w:shd w:val="clear" w:color="auto" w:fill="FFFFFF"/>
          <w:lang w:val="en-US"/>
        </w:rPr>
        <w:t xml:space="preserve"> includes 54 compressor shops, 284 </w:t>
      </w:r>
      <w:hyperlink r:id="rId4" w:history="1">
        <w:r w:rsidRPr="00D404E2">
          <w:rPr>
            <w:rStyle w:val="af2"/>
            <w:color w:val="000000" w:themeColor="text1"/>
            <w:u w:val="none"/>
            <w:lang w:val="en-US"/>
          </w:rPr>
          <w:t>gas-compressor unit</w:t>
        </w:r>
      </w:hyperlink>
      <w:r w:rsidRPr="00D404E2">
        <w:rPr>
          <w:color w:val="000000" w:themeColor="text1"/>
          <w:sz w:val="24"/>
          <w:szCs w:val="24"/>
          <w:lang w:val="en-US"/>
        </w:rPr>
        <w:t>s</w:t>
      </w:r>
      <w:r w:rsidRPr="00D404E2">
        <w:rPr>
          <w:rFonts w:hAnsiTheme="minorHAnsi" w:cstheme="minorHAnsi"/>
          <w:color w:val="000000" w:themeColor="text1"/>
          <w:sz w:val="24"/>
          <w:szCs w:val="24"/>
          <w:shd w:val="clear" w:color="auto" w:fill="FFFFFF"/>
          <w:lang w:val="en-US"/>
        </w:rPr>
        <w:t>,</w:t>
      </w:r>
      <w:r w:rsidRPr="00D404E2">
        <w:rPr>
          <w:rFonts w:hAnsiTheme="minorHAnsi" w:cstheme="minorHAnsi"/>
          <w:color w:val="000000"/>
          <w:sz w:val="24"/>
          <w:szCs w:val="24"/>
          <w:shd w:val="clear" w:color="auto" w:fill="FFFFFF"/>
          <w:lang w:val="en-US"/>
        </w:rPr>
        <w:t xml:space="preserve"> 375 gas-distributing plant</w:t>
      </w:r>
      <w:r>
        <w:rPr>
          <w:rFonts w:hAnsiTheme="minorHAnsi" w:cstheme="minorHAnsi"/>
          <w:color w:val="000000"/>
          <w:sz w:val="24"/>
          <w:szCs w:val="24"/>
          <w:shd w:val="clear" w:color="auto" w:fill="FFFFFF"/>
          <w:lang w:val="en-US"/>
        </w:rPr>
        <w:t>s</w:t>
      </w:r>
      <w:r w:rsidR="00E660FE">
        <w:rPr>
          <w:rFonts w:hAnsiTheme="minorHAnsi" w:cstheme="minorHAnsi"/>
          <w:color w:val="000000"/>
          <w:sz w:val="24"/>
          <w:szCs w:val="24"/>
          <w:shd w:val="clear" w:color="auto" w:fill="FFFFFF"/>
          <w:lang w:val="en-US"/>
        </w:rPr>
        <w:t>,</w:t>
      </w:r>
      <w:r w:rsidRPr="00D404E2">
        <w:rPr>
          <w:rFonts w:hAnsiTheme="minorHAnsi" w:cstheme="minorHAnsi"/>
          <w:color w:val="000000"/>
          <w:sz w:val="24"/>
          <w:szCs w:val="24"/>
          <w:shd w:val="clear" w:color="auto" w:fill="FFFFFF"/>
          <w:lang w:val="en-US"/>
        </w:rPr>
        <w:t xml:space="preserve"> </w:t>
      </w:r>
      <w:r w:rsidRPr="00C63580">
        <w:rPr>
          <w:rFonts w:hAnsiTheme="minorHAnsi" w:cstheme="minorHAnsi"/>
          <w:color w:val="000000"/>
          <w:sz w:val="24"/>
          <w:szCs w:val="24"/>
          <w:shd w:val="clear" w:color="auto" w:fill="FFFFFF"/>
          <w:lang w:val="en-US"/>
        </w:rPr>
        <w:t>and 15</w:t>
      </w:r>
      <w:r w:rsidR="00C63580" w:rsidRPr="00C63580">
        <w:rPr>
          <w:rFonts w:hAnsiTheme="minorHAnsi" w:cstheme="minorHAnsi"/>
          <w:color w:val="000000"/>
          <w:sz w:val="24"/>
          <w:szCs w:val="24"/>
          <w:shd w:val="clear" w:color="auto" w:fill="FFFFFF"/>
          <w:lang w:val="en-US"/>
        </w:rPr>
        <w:t xml:space="preserve"> NGV filling stations.</w:t>
      </w:r>
      <w:r w:rsidR="00C63580">
        <w:rPr>
          <w:rFonts w:hAnsiTheme="minorHAnsi" w:cstheme="minorHAnsi"/>
          <w:color w:val="000000"/>
          <w:sz w:val="24"/>
          <w:szCs w:val="24"/>
          <w:shd w:val="clear" w:color="auto" w:fill="FFFFFF"/>
          <w:lang w:val="en-US"/>
        </w:rPr>
        <w:t xml:space="preserve"> </w:t>
      </w:r>
      <w:r w:rsidR="00C63580" w:rsidRPr="00C63580">
        <w:rPr>
          <w:rFonts w:hAnsiTheme="minorHAnsi" w:cstheme="minorHAnsi"/>
          <w:color w:val="000000"/>
          <w:sz w:val="24"/>
          <w:szCs w:val="24"/>
          <w:shd w:val="clear" w:color="auto" w:fill="FFFFFF"/>
          <w:lang w:val="en-US"/>
        </w:rPr>
        <w:t>The company comprises more than 11 thousand employees. </w:t>
      </w:r>
    </w:p>
    <w:p w:rsidR="00C63580" w:rsidRDefault="00C63580" w:rsidP="00FE55F1">
      <w:pPr>
        <w:rPr>
          <w:rFonts w:hAnsiTheme="minorHAnsi" w:cstheme="minorHAnsi"/>
          <w:color w:val="000000"/>
          <w:sz w:val="24"/>
          <w:szCs w:val="24"/>
          <w:shd w:val="clear" w:color="auto" w:fill="FFFFFF"/>
          <w:lang w:val="en-US"/>
        </w:rPr>
      </w:pPr>
      <w:r>
        <w:rPr>
          <w:rFonts w:hAnsiTheme="minorHAnsi" w:cstheme="minorHAnsi"/>
          <w:color w:val="000000"/>
          <w:sz w:val="24"/>
          <w:szCs w:val="24"/>
          <w:shd w:val="clear" w:color="auto" w:fill="FFFFFF"/>
          <w:lang w:val="en-US"/>
        </w:rPr>
        <w:t>‘</w:t>
      </w:r>
      <w:proofErr w:type="spellStart"/>
      <w:r>
        <w:rPr>
          <w:rFonts w:hAnsiTheme="minorHAnsi" w:cstheme="minorHAnsi"/>
          <w:color w:val="000000"/>
          <w:sz w:val="24"/>
          <w:szCs w:val="24"/>
          <w:shd w:val="clear" w:color="auto" w:fill="FFFFFF"/>
          <w:lang w:val="en-US"/>
        </w:rPr>
        <w:t>Gazprom</w:t>
      </w:r>
      <w:proofErr w:type="spellEnd"/>
      <w:r>
        <w:rPr>
          <w:rFonts w:hAnsiTheme="minorHAnsi" w:cstheme="minorHAnsi"/>
          <w:color w:val="000000"/>
          <w:sz w:val="24"/>
          <w:szCs w:val="24"/>
          <w:shd w:val="clear" w:color="auto" w:fill="FFFFFF"/>
          <w:lang w:val="en-US"/>
        </w:rPr>
        <w:t xml:space="preserve"> </w:t>
      </w:r>
      <w:proofErr w:type="spellStart"/>
      <w:r>
        <w:rPr>
          <w:rFonts w:hAnsiTheme="minorHAnsi" w:cstheme="minorHAnsi"/>
          <w:color w:val="000000"/>
          <w:sz w:val="24"/>
          <w:szCs w:val="24"/>
          <w:shd w:val="clear" w:color="auto" w:fill="FFFFFF"/>
          <w:lang w:val="en-US"/>
        </w:rPr>
        <w:t>Transgas</w:t>
      </w:r>
      <w:proofErr w:type="spellEnd"/>
      <w:r w:rsidRPr="00C63580">
        <w:rPr>
          <w:rFonts w:hAnsiTheme="minorHAnsi" w:cstheme="minorHAnsi"/>
          <w:color w:val="000000"/>
          <w:sz w:val="24"/>
          <w:szCs w:val="24"/>
          <w:shd w:val="clear" w:color="auto" w:fill="FFFFFF"/>
          <w:lang w:val="en-US"/>
        </w:rPr>
        <w:t xml:space="preserve"> Nizhn</w:t>
      </w:r>
      <w:r>
        <w:rPr>
          <w:rFonts w:hAnsiTheme="minorHAnsi" w:cstheme="minorHAnsi"/>
          <w:color w:val="000000"/>
          <w:sz w:val="24"/>
          <w:szCs w:val="24"/>
          <w:shd w:val="clear" w:color="auto" w:fill="FFFFFF"/>
          <w:lang w:val="en-US"/>
        </w:rPr>
        <w:t>i</w:t>
      </w:r>
      <w:r w:rsidRPr="00C63580">
        <w:rPr>
          <w:rFonts w:hAnsiTheme="minorHAnsi" w:cstheme="minorHAnsi"/>
          <w:color w:val="000000"/>
          <w:sz w:val="24"/>
          <w:szCs w:val="24"/>
          <w:shd w:val="clear" w:color="auto" w:fill="FFFFFF"/>
          <w:lang w:val="en-US"/>
        </w:rPr>
        <w:t>y Novgorod</w:t>
      </w:r>
      <w:r>
        <w:rPr>
          <w:rFonts w:hAnsiTheme="minorHAnsi" w:cstheme="minorHAnsi"/>
          <w:color w:val="000000"/>
          <w:sz w:val="24"/>
          <w:szCs w:val="24"/>
          <w:shd w:val="clear" w:color="auto" w:fill="FFFFFF"/>
          <w:lang w:val="en-US"/>
        </w:rPr>
        <w:t>’</w:t>
      </w:r>
      <w:r w:rsidRPr="00C63580">
        <w:rPr>
          <w:rFonts w:hAnsiTheme="minorHAnsi" w:cstheme="minorHAnsi"/>
          <w:color w:val="000000"/>
          <w:sz w:val="24"/>
          <w:szCs w:val="24"/>
          <w:shd w:val="clear" w:color="auto" w:fill="FFFFFF"/>
          <w:lang w:val="en-US"/>
        </w:rPr>
        <w:t xml:space="preserve"> ranks third in PJSC </w:t>
      </w:r>
      <w:proofErr w:type="spellStart"/>
      <w:r w:rsidRPr="00C63580">
        <w:rPr>
          <w:rFonts w:hAnsiTheme="minorHAnsi" w:cstheme="minorHAnsi"/>
          <w:color w:val="000000"/>
          <w:sz w:val="24"/>
          <w:szCs w:val="24"/>
          <w:shd w:val="clear" w:color="auto" w:fill="FFFFFF"/>
          <w:lang w:val="en-US"/>
        </w:rPr>
        <w:t>Gazprom</w:t>
      </w:r>
      <w:proofErr w:type="spellEnd"/>
      <w:r w:rsidRPr="00C63580">
        <w:rPr>
          <w:rFonts w:hAnsiTheme="minorHAnsi" w:cstheme="minorHAnsi"/>
          <w:color w:val="000000"/>
          <w:sz w:val="24"/>
          <w:szCs w:val="24"/>
          <w:shd w:val="clear" w:color="auto" w:fill="FFFFFF"/>
          <w:lang w:val="en-US"/>
        </w:rPr>
        <w:t xml:space="preserve"> in terms of the length of the </w:t>
      </w:r>
      <w:r>
        <w:rPr>
          <w:rFonts w:hAnsiTheme="minorHAnsi" w:cstheme="minorHAnsi"/>
          <w:color w:val="000000"/>
          <w:sz w:val="24"/>
          <w:szCs w:val="24"/>
          <w:shd w:val="clear" w:color="auto" w:fill="FFFFFF"/>
          <w:lang w:val="en-US"/>
        </w:rPr>
        <w:t xml:space="preserve">exploited </w:t>
      </w:r>
      <w:r w:rsidRPr="00C63580">
        <w:rPr>
          <w:rFonts w:hAnsiTheme="minorHAnsi" w:cstheme="minorHAnsi"/>
          <w:color w:val="000000"/>
          <w:sz w:val="24"/>
          <w:szCs w:val="24"/>
          <w:shd w:val="clear" w:color="auto" w:fill="FFFFFF"/>
          <w:lang w:val="en-US"/>
        </w:rPr>
        <w:t xml:space="preserve">gas pipelines and fourth in terms of the </w:t>
      </w:r>
      <w:r>
        <w:rPr>
          <w:rFonts w:hAnsiTheme="minorHAnsi" w:cstheme="minorHAnsi"/>
          <w:color w:val="000000"/>
          <w:sz w:val="24"/>
          <w:szCs w:val="24"/>
          <w:shd w:val="clear" w:color="auto" w:fill="FFFFFF"/>
          <w:lang w:val="en-US"/>
        </w:rPr>
        <w:t>amount</w:t>
      </w:r>
      <w:r w:rsidRPr="00C63580">
        <w:rPr>
          <w:rFonts w:hAnsiTheme="minorHAnsi" w:cstheme="minorHAnsi"/>
          <w:color w:val="000000"/>
          <w:sz w:val="24"/>
          <w:szCs w:val="24"/>
          <w:shd w:val="clear" w:color="auto" w:fill="FFFFFF"/>
          <w:lang w:val="en-US"/>
        </w:rPr>
        <w:t xml:space="preserve"> of transported natural gas.</w:t>
      </w:r>
    </w:p>
    <w:p w:rsidR="00C63580" w:rsidRDefault="00C63580" w:rsidP="00FE55F1">
      <w:pPr>
        <w:rPr>
          <w:rFonts w:hAnsiTheme="minorHAnsi" w:cstheme="minorHAnsi"/>
          <w:color w:val="000000"/>
          <w:sz w:val="24"/>
          <w:szCs w:val="24"/>
          <w:shd w:val="clear" w:color="auto" w:fill="FFFFFF"/>
          <w:lang w:val="en-US"/>
        </w:rPr>
      </w:pPr>
      <w:r w:rsidRPr="00C63580">
        <w:rPr>
          <w:rFonts w:hAnsiTheme="minorHAnsi" w:cstheme="minorHAnsi"/>
          <w:color w:val="000000"/>
          <w:sz w:val="24"/>
          <w:szCs w:val="24"/>
          <w:shd w:val="clear" w:color="auto" w:fill="FFFFFF"/>
          <w:lang w:val="en-US"/>
        </w:rPr>
        <w:t xml:space="preserve">The Company actively participates in the implementation of strategic projects of PJSC </w:t>
      </w:r>
      <w:proofErr w:type="spellStart"/>
      <w:r w:rsidRPr="00C63580">
        <w:rPr>
          <w:rFonts w:hAnsiTheme="minorHAnsi" w:cstheme="minorHAnsi"/>
          <w:color w:val="000000"/>
          <w:sz w:val="24"/>
          <w:szCs w:val="24"/>
          <w:shd w:val="clear" w:color="auto" w:fill="FFFFFF"/>
          <w:lang w:val="en-US"/>
        </w:rPr>
        <w:t>Gazprom</w:t>
      </w:r>
      <w:proofErr w:type="spellEnd"/>
      <w:r w:rsidRPr="00C63580">
        <w:rPr>
          <w:rFonts w:hAnsiTheme="minorHAnsi" w:cstheme="minorHAnsi"/>
          <w:color w:val="000000"/>
          <w:sz w:val="24"/>
          <w:szCs w:val="24"/>
          <w:shd w:val="clear" w:color="auto" w:fill="FFFFFF"/>
          <w:lang w:val="en-US"/>
        </w:rPr>
        <w:t>.</w:t>
      </w:r>
    </w:p>
    <w:p w:rsidR="00C63580" w:rsidRDefault="00C63580" w:rsidP="00FE55F1">
      <w:pPr>
        <w:rPr>
          <w:rFonts w:hAnsiTheme="minorHAnsi" w:cstheme="minorHAnsi"/>
          <w:color w:val="000000"/>
          <w:sz w:val="24"/>
          <w:szCs w:val="24"/>
          <w:shd w:val="clear" w:color="auto" w:fill="FFFFFF"/>
          <w:lang w:val="en-US"/>
        </w:rPr>
      </w:pPr>
      <w:r w:rsidRPr="00C63580">
        <w:rPr>
          <w:rFonts w:hAnsiTheme="minorHAnsi" w:cstheme="minorHAnsi"/>
          <w:color w:val="000000"/>
          <w:sz w:val="24"/>
          <w:szCs w:val="24"/>
          <w:shd w:val="clear" w:color="auto" w:fill="FFFFFF"/>
          <w:lang w:val="en-US"/>
        </w:rPr>
        <w:t>C</w:t>
      </w:r>
      <w:r w:rsidRPr="00F41F2B">
        <w:rPr>
          <w:rFonts w:hAnsiTheme="minorHAnsi" w:cstheme="minorHAnsi"/>
          <w:color w:val="000000"/>
          <w:sz w:val="24"/>
          <w:szCs w:val="24"/>
          <w:shd w:val="clear" w:color="auto" w:fill="FFFFFF"/>
          <w:lang w:val="en-US"/>
        </w:rPr>
        <w:t>ompany's environmental policy</w:t>
      </w:r>
    </w:p>
    <w:p w:rsidR="00E662A5" w:rsidRDefault="00E662A5" w:rsidP="00FE55F1">
      <w:pPr>
        <w:rPr>
          <w:rFonts w:hAnsiTheme="minorHAnsi" w:cstheme="minorHAnsi"/>
          <w:color w:val="000000"/>
          <w:sz w:val="24"/>
          <w:szCs w:val="24"/>
          <w:shd w:val="clear" w:color="auto" w:fill="FFFFFF"/>
          <w:lang w:val="en-US"/>
        </w:rPr>
      </w:pPr>
      <w:r w:rsidRPr="00E662A5">
        <w:rPr>
          <w:rFonts w:hAnsiTheme="minorHAnsi" w:cstheme="minorHAnsi"/>
          <w:color w:val="000000"/>
          <w:sz w:val="24"/>
          <w:szCs w:val="24"/>
          <w:shd w:val="clear" w:color="auto" w:fill="FFFFFF"/>
          <w:lang w:val="en-US"/>
        </w:rPr>
        <w:t>The activit</w:t>
      </w:r>
      <w:r>
        <w:rPr>
          <w:rFonts w:hAnsiTheme="minorHAnsi" w:cstheme="minorHAnsi"/>
          <w:color w:val="000000"/>
          <w:sz w:val="24"/>
          <w:szCs w:val="24"/>
          <w:shd w:val="clear" w:color="auto" w:fill="FFFFFF"/>
          <w:lang w:val="en-US"/>
        </w:rPr>
        <w:t>y</w:t>
      </w:r>
      <w:r w:rsidRPr="00E662A5">
        <w:rPr>
          <w:rFonts w:hAnsiTheme="minorHAnsi" w:cstheme="minorHAnsi"/>
          <w:color w:val="000000"/>
          <w:sz w:val="24"/>
          <w:szCs w:val="24"/>
          <w:shd w:val="clear" w:color="auto" w:fill="FFFFFF"/>
          <w:lang w:val="en-US"/>
        </w:rPr>
        <w:t xml:space="preserve"> of the ‘</w:t>
      </w:r>
      <w:proofErr w:type="spellStart"/>
      <w:r w:rsidRPr="00E662A5">
        <w:rPr>
          <w:rFonts w:hAnsiTheme="minorHAnsi" w:cstheme="minorHAnsi"/>
          <w:color w:val="000000"/>
          <w:sz w:val="24"/>
          <w:szCs w:val="24"/>
          <w:shd w:val="clear" w:color="auto" w:fill="FFFFFF"/>
          <w:lang w:val="en-US"/>
        </w:rPr>
        <w:t>Gazprom</w:t>
      </w:r>
      <w:proofErr w:type="spellEnd"/>
      <w:r w:rsidRPr="00E662A5">
        <w:rPr>
          <w:rFonts w:hAnsiTheme="minorHAnsi" w:cstheme="minorHAnsi"/>
          <w:color w:val="000000"/>
          <w:sz w:val="24"/>
          <w:szCs w:val="24"/>
          <w:shd w:val="clear" w:color="auto" w:fill="FFFFFF"/>
          <w:lang w:val="en-US"/>
        </w:rPr>
        <w:t xml:space="preserve"> </w:t>
      </w:r>
      <w:proofErr w:type="spellStart"/>
      <w:r w:rsidRPr="00E662A5">
        <w:rPr>
          <w:rFonts w:hAnsiTheme="minorHAnsi" w:cstheme="minorHAnsi"/>
          <w:color w:val="000000"/>
          <w:sz w:val="24"/>
          <w:szCs w:val="24"/>
          <w:shd w:val="clear" w:color="auto" w:fill="FFFFFF"/>
          <w:lang w:val="en-US"/>
        </w:rPr>
        <w:t>Transgas</w:t>
      </w:r>
      <w:proofErr w:type="spellEnd"/>
      <w:r w:rsidRPr="00E662A5">
        <w:rPr>
          <w:rFonts w:hAnsiTheme="minorHAnsi" w:cstheme="minorHAnsi"/>
          <w:color w:val="000000"/>
          <w:sz w:val="24"/>
          <w:szCs w:val="24"/>
          <w:shd w:val="clear" w:color="auto" w:fill="FFFFFF"/>
          <w:lang w:val="en-US"/>
        </w:rPr>
        <w:t xml:space="preserve"> Nizhniy Novgorod Company’, as an enterprise engaged in the transportation of gas in large areas, </w:t>
      </w:r>
      <w:r>
        <w:rPr>
          <w:rFonts w:hAnsiTheme="minorHAnsi" w:cstheme="minorHAnsi"/>
          <w:color w:val="000000"/>
          <w:sz w:val="24"/>
          <w:szCs w:val="24"/>
          <w:shd w:val="clear" w:color="auto" w:fill="FFFFFF"/>
          <w:lang w:val="en-US"/>
        </w:rPr>
        <w:t>is</w:t>
      </w:r>
      <w:r w:rsidRPr="00E662A5">
        <w:rPr>
          <w:rFonts w:hAnsiTheme="minorHAnsi" w:cstheme="minorHAnsi"/>
          <w:color w:val="000000"/>
          <w:sz w:val="24"/>
          <w:szCs w:val="24"/>
          <w:shd w:val="clear" w:color="auto" w:fill="FFFFFF"/>
          <w:lang w:val="en-US"/>
        </w:rPr>
        <w:t xml:space="preserve"> directly related to the impact of industry on the environment.</w:t>
      </w:r>
      <w:r>
        <w:rPr>
          <w:rFonts w:hAnsiTheme="minorHAnsi" w:cstheme="minorHAnsi"/>
          <w:color w:val="000000"/>
          <w:sz w:val="24"/>
          <w:szCs w:val="24"/>
          <w:shd w:val="clear" w:color="auto" w:fill="FFFFFF"/>
          <w:lang w:val="en-US"/>
        </w:rPr>
        <w:t xml:space="preserve"> </w:t>
      </w:r>
      <w:r w:rsidRPr="00E662A5">
        <w:rPr>
          <w:rFonts w:hAnsiTheme="minorHAnsi" w:cstheme="minorHAnsi"/>
          <w:color w:val="000000"/>
          <w:sz w:val="24"/>
          <w:szCs w:val="24"/>
          <w:shd w:val="clear" w:color="auto" w:fill="FFFFFF"/>
          <w:lang w:val="en-US"/>
        </w:rPr>
        <w:t xml:space="preserve">This places on the </w:t>
      </w:r>
      <w:r>
        <w:rPr>
          <w:rFonts w:hAnsiTheme="minorHAnsi" w:cstheme="minorHAnsi"/>
          <w:color w:val="000000"/>
          <w:sz w:val="24"/>
          <w:szCs w:val="24"/>
          <w:shd w:val="clear" w:color="auto" w:fill="FFFFFF"/>
          <w:lang w:val="en-US"/>
        </w:rPr>
        <w:t>Company</w:t>
      </w:r>
      <w:r w:rsidRPr="00E662A5">
        <w:rPr>
          <w:rFonts w:hAnsiTheme="minorHAnsi" w:cstheme="minorHAnsi"/>
          <w:color w:val="000000"/>
          <w:sz w:val="24"/>
          <w:szCs w:val="24"/>
          <w:shd w:val="clear" w:color="auto" w:fill="FFFFFF"/>
          <w:lang w:val="en-US"/>
        </w:rPr>
        <w:t xml:space="preserve"> a great responsibility for ensuring environmental s</w:t>
      </w:r>
      <w:r>
        <w:rPr>
          <w:rFonts w:hAnsiTheme="minorHAnsi" w:cstheme="minorHAnsi"/>
          <w:color w:val="000000"/>
          <w:sz w:val="24"/>
          <w:szCs w:val="24"/>
          <w:shd w:val="clear" w:color="auto" w:fill="FFFFFF"/>
          <w:lang w:val="en-US"/>
        </w:rPr>
        <w:t>ecurity. T</w:t>
      </w:r>
      <w:r w:rsidRPr="00E662A5">
        <w:rPr>
          <w:rFonts w:hAnsiTheme="minorHAnsi" w:cstheme="minorHAnsi"/>
          <w:color w:val="000000"/>
          <w:sz w:val="24"/>
          <w:szCs w:val="24"/>
          <w:shd w:val="clear" w:color="auto" w:fill="FFFFFF"/>
          <w:lang w:val="en-US"/>
        </w:rPr>
        <w:t>he Company passed the recertification of the Environmental Management System for compliance with the requirements of the international standard</w:t>
      </w:r>
      <w:r>
        <w:rPr>
          <w:rFonts w:hAnsiTheme="minorHAnsi" w:cstheme="minorHAnsi"/>
          <w:color w:val="000000"/>
          <w:sz w:val="24"/>
          <w:szCs w:val="24"/>
          <w:shd w:val="clear" w:color="auto" w:fill="FFFFFF"/>
          <w:lang w:val="en-US"/>
        </w:rPr>
        <w:t xml:space="preserve"> in 2015</w:t>
      </w:r>
      <w:r w:rsidRPr="00E662A5">
        <w:rPr>
          <w:rFonts w:hAnsiTheme="minorHAnsi" w:cstheme="minorHAnsi"/>
          <w:color w:val="000000"/>
          <w:sz w:val="24"/>
          <w:szCs w:val="24"/>
          <w:shd w:val="clear" w:color="auto" w:fill="FFFFFF"/>
          <w:lang w:val="en-US"/>
        </w:rPr>
        <w:t>.</w:t>
      </w:r>
      <w:r>
        <w:rPr>
          <w:rFonts w:hAnsiTheme="minorHAnsi" w:cstheme="minorHAnsi"/>
          <w:color w:val="000000"/>
          <w:sz w:val="24"/>
          <w:szCs w:val="24"/>
          <w:shd w:val="clear" w:color="auto" w:fill="FFFFFF"/>
          <w:lang w:val="en-US"/>
        </w:rPr>
        <w:t xml:space="preserve"> </w:t>
      </w:r>
      <w:r w:rsidRPr="00E662A5">
        <w:rPr>
          <w:rFonts w:hAnsiTheme="minorHAnsi" w:cstheme="minorHAnsi"/>
          <w:color w:val="000000"/>
          <w:sz w:val="24"/>
          <w:szCs w:val="24"/>
          <w:shd w:val="clear" w:color="auto" w:fill="FFFFFF"/>
          <w:lang w:val="en-US"/>
        </w:rPr>
        <w:t xml:space="preserve">Every year, the company improves the </w:t>
      </w:r>
      <w:r w:rsidRPr="00B7399B">
        <w:rPr>
          <w:rFonts w:hAnsiTheme="minorHAnsi" w:cstheme="minorHAnsi"/>
          <w:color w:val="000000"/>
          <w:sz w:val="24"/>
          <w:szCs w:val="24"/>
          <w:shd w:val="clear" w:color="auto" w:fill="FFFFFF"/>
          <w:lang w:val="en-US"/>
        </w:rPr>
        <w:t xml:space="preserve">performance of environmental security. </w:t>
      </w:r>
      <w:r w:rsidR="00B7399B" w:rsidRPr="00B7399B">
        <w:rPr>
          <w:rFonts w:hAnsiTheme="minorHAnsi" w:cstheme="minorHAnsi"/>
          <w:color w:val="000000"/>
          <w:sz w:val="24"/>
          <w:szCs w:val="24"/>
          <w:shd w:val="clear" w:color="auto" w:fill="FFFFFF"/>
          <w:lang w:val="en-US"/>
        </w:rPr>
        <w:t xml:space="preserve">In 2015, the Company had managed to reduce emission of methane to the atmosphere by 6%, reduce the proportion of specific emissions of nitrogen oxides </w:t>
      </w:r>
      <w:r w:rsidR="00B7399B">
        <w:rPr>
          <w:rFonts w:hAnsiTheme="minorHAnsi" w:cstheme="minorHAnsi"/>
          <w:color w:val="000000"/>
          <w:sz w:val="24"/>
          <w:szCs w:val="24"/>
          <w:shd w:val="clear" w:color="auto" w:fill="FFFFFF"/>
          <w:lang w:val="en-US"/>
        </w:rPr>
        <w:t>by 2%</w:t>
      </w:r>
      <w:r w:rsidR="00E660FE">
        <w:rPr>
          <w:rFonts w:hAnsiTheme="minorHAnsi" w:cstheme="minorHAnsi"/>
          <w:color w:val="000000"/>
          <w:sz w:val="24"/>
          <w:szCs w:val="24"/>
          <w:shd w:val="clear" w:color="auto" w:fill="FFFFFF"/>
          <w:lang w:val="en-US"/>
        </w:rPr>
        <w:t>,</w:t>
      </w:r>
      <w:r w:rsidR="00B7399B" w:rsidRPr="00B7399B">
        <w:rPr>
          <w:rFonts w:hAnsiTheme="minorHAnsi" w:cstheme="minorHAnsi"/>
          <w:color w:val="000000"/>
          <w:sz w:val="24"/>
          <w:szCs w:val="24"/>
          <w:shd w:val="clear" w:color="auto" w:fill="FFFFFF"/>
          <w:lang w:val="en-US"/>
        </w:rPr>
        <w:t xml:space="preserve"> and the amount of waste destined for disposal by 10% compared with the baseline</w:t>
      </w:r>
      <w:r w:rsidR="00D459BC">
        <w:rPr>
          <w:rFonts w:hAnsiTheme="minorHAnsi" w:cstheme="minorHAnsi"/>
          <w:color w:val="000000"/>
          <w:sz w:val="24"/>
          <w:szCs w:val="24"/>
          <w:shd w:val="clear" w:color="auto" w:fill="FFFFFF"/>
          <w:lang w:val="en-US"/>
        </w:rPr>
        <w:t xml:space="preserve"> in 2011</w:t>
      </w:r>
      <w:r w:rsidR="00B7399B" w:rsidRPr="00B7399B">
        <w:rPr>
          <w:rFonts w:hAnsiTheme="minorHAnsi" w:cstheme="minorHAnsi"/>
          <w:color w:val="000000"/>
          <w:sz w:val="24"/>
          <w:szCs w:val="24"/>
          <w:shd w:val="clear" w:color="auto" w:fill="FFFFFF"/>
          <w:lang w:val="en-US"/>
        </w:rPr>
        <w:t>.</w:t>
      </w:r>
    </w:p>
    <w:p w:rsidR="00B7399B" w:rsidRPr="00DA68DF" w:rsidRDefault="00B7399B" w:rsidP="00FE55F1">
      <w:pPr>
        <w:rPr>
          <w:rFonts w:hAnsiTheme="minorHAnsi" w:cstheme="minorHAnsi"/>
          <w:color w:val="000000"/>
          <w:sz w:val="24"/>
          <w:szCs w:val="24"/>
          <w:shd w:val="clear" w:color="auto" w:fill="FFFFFF"/>
          <w:lang w:val="en-US"/>
        </w:rPr>
      </w:pPr>
      <w:r w:rsidRPr="00DA68DF">
        <w:rPr>
          <w:rFonts w:hAnsiTheme="minorHAnsi" w:cstheme="minorHAnsi"/>
          <w:color w:val="000000"/>
          <w:sz w:val="24"/>
          <w:szCs w:val="24"/>
          <w:shd w:val="clear" w:color="auto" w:fill="FFFFFF"/>
          <w:lang w:val="en-US"/>
        </w:rPr>
        <w:t>E</w:t>
      </w:r>
      <w:r w:rsidRPr="00D459BC">
        <w:rPr>
          <w:rFonts w:hAnsiTheme="minorHAnsi" w:cstheme="minorHAnsi"/>
          <w:color w:val="000000"/>
          <w:sz w:val="24"/>
          <w:szCs w:val="24"/>
          <w:shd w:val="clear" w:color="auto" w:fill="FFFFFF"/>
          <w:lang w:val="en-US"/>
        </w:rPr>
        <w:t>nterprise development prospects</w:t>
      </w:r>
    </w:p>
    <w:p w:rsidR="00DA68DF" w:rsidRDefault="00DA68DF" w:rsidP="00FE55F1">
      <w:pPr>
        <w:rPr>
          <w:rFonts w:hAnsiTheme="minorHAnsi" w:cstheme="minorHAnsi"/>
          <w:color w:val="000000"/>
          <w:sz w:val="24"/>
          <w:szCs w:val="24"/>
          <w:shd w:val="clear" w:color="auto" w:fill="FFFFFF"/>
          <w:lang w:val="en-US"/>
        </w:rPr>
      </w:pPr>
      <w:r w:rsidRPr="00DA68DF">
        <w:rPr>
          <w:rFonts w:hAnsiTheme="minorHAnsi" w:cstheme="minorHAnsi"/>
          <w:color w:val="000000"/>
          <w:sz w:val="24"/>
          <w:szCs w:val="24"/>
          <w:shd w:val="clear" w:color="auto" w:fill="FFFFFF"/>
          <w:lang w:val="en-US"/>
        </w:rPr>
        <w:t xml:space="preserve">The main </w:t>
      </w:r>
      <w:r w:rsidR="00E660FE">
        <w:rPr>
          <w:rFonts w:hAnsiTheme="minorHAnsi" w:cstheme="minorHAnsi"/>
          <w:color w:val="000000"/>
          <w:sz w:val="24"/>
          <w:szCs w:val="24"/>
          <w:shd w:val="clear" w:color="auto" w:fill="FFFFFF"/>
          <w:lang w:val="en-US"/>
        </w:rPr>
        <w:t>goal</w:t>
      </w:r>
      <w:r w:rsidRPr="00DA68DF">
        <w:rPr>
          <w:rFonts w:hAnsiTheme="minorHAnsi" w:cstheme="minorHAnsi"/>
          <w:color w:val="000000"/>
          <w:sz w:val="24"/>
          <w:szCs w:val="24"/>
          <w:shd w:val="clear" w:color="auto" w:fill="FFFFFF"/>
          <w:lang w:val="en-US"/>
        </w:rPr>
        <w:t xml:space="preserve"> of the enterprise in both the short and long term was and remains to provide the required level of reliability and safety of the operating production facilities of the gas transmission system for personnel and the environment within the boundaries of responsibility of ‘</w:t>
      </w:r>
      <w:proofErr w:type="spellStart"/>
      <w:r w:rsidRPr="00DA68DF">
        <w:rPr>
          <w:rFonts w:hAnsiTheme="minorHAnsi" w:cstheme="minorHAnsi"/>
          <w:color w:val="000000"/>
          <w:sz w:val="24"/>
          <w:szCs w:val="24"/>
          <w:shd w:val="clear" w:color="auto" w:fill="FFFFFF"/>
          <w:lang w:val="en-US"/>
        </w:rPr>
        <w:t>Gazprom</w:t>
      </w:r>
      <w:proofErr w:type="spellEnd"/>
      <w:r w:rsidRPr="00DA68DF">
        <w:rPr>
          <w:rFonts w:hAnsiTheme="minorHAnsi" w:cstheme="minorHAnsi"/>
          <w:color w:val="000000"/>
          <w:sz w:val="24"/>
          <w:szCs w:val="24"/>
          <w:shd w:val="clear" w:color="auto" w:fill="FFFFFF"/>
          <w:lang w:val="en-US"/>
        </w:rPr>
        <w:t xml:space="preserve"> </w:t>
      </w:r>
      <w:proofErr w:type="spellStart"/>
      <w:r w:rsidRPr="00DA68DF">
        <w:rPr>
          <w:rFonts w:hAnsiTheme="minorHAnsi" w:cstheme="minorHAnsi"/>
          <w:color w:val="000000"/>
          <w:sz w:val="24"/>
          <w:szCs w:val="24"/>
          <w:shd w:val="clear" w:color="auto" w:fill="FFFFFF"/>
          <w:lang w:val="en-US"/>
        </w:rPr>
        <w:t>Transgas</w:t>
      </w:r>
      <w:proofErr w:type="spellEnd"/>
      <w:r w:rsidRPr="00DA68DF">
        <w:rPr>
          <w:rFonts w:hAnsiTheme="minorHAnsi" w:cstheme="minorHAnsi"/>
          <w:color w:val="000000"/>
          <w:sz w:val="24"/>
          <w:szCs w:val="24"/>
          <w:shd w:val="clear" w:color="auto" w:fill="FFFFFF"/>
          <w:lang w:val="en-US"/>
        </w:rPr>
        <w:t xml:space="preserve"> Nizhniy Novgorod’.</w:t>
      </w:r>
      <w:r w:rsidR="004875F9">
        <w:rPr>
          <w:rFonts w:hAnsiTheme="minorHAnsi" w:cstheme="minorHAnsi"/>
          <w:color w:val="000000"/>
          <w:sz w:val="24"/>
          <w:szCs w:val="24"/>
          <w:shd w:val="clear" w:color="auto" w:fill="FFFFFF"/>
          <w:lang w:val="en-US"/>
        </w:rPr>
        <w:t xml:space="preserve"> T</w:t>
      </w:r>
      <w:r w:rsidR="004875F9" w:rsidRPr="004875F9">
        <w:rPr>
          <w:rFonts w:hAnsiTheme="minorHAnsi" w:cstheme="minorHAnsi"/>
          <w:color w:val="000000"/>
          <w:sz w:val="24"/>
          <w:szCs w:val="24"/>
          <w:shd w:val="clear" w:color="auto" w:fill="FFFFFF"/>
          <w:lang w:val="en-US"/>
        </w:rPr>
        <w:t xml:space="preserve">he company has all the necessary resources and capabilities </w:t>
      </w:r>
      <w:r w:rsidR="004875F9">
        <w:rPr>
          <w:rFonts w:hAnsiTheme="minorHAnsi" w:cstheme="minorHAnsi"/>
          <w:color w:val="000000"/>
          <w:sz w:val="24"/>
          <w:szCs w:val="24"/>
          <w:shd w:val="clear" w:color="auto" w:fill="FFFFFF"/>
          <w:lang w:val="en-US"/>
        </w:rPr>
        <w:t>to achieve this goal</w:t>
      </w:r>
      <w:r w:rsidR="004875F9" w:rsidRPr="004875F9">
        <w:rPr>
          <w:rFonts w:hAnsiTheme="minorHAnsi" w:cstheme="minorHAnsi"/>
          <w:color w:val="000000"/>
          <w:sz w:val="24"/>
          <w:szCs w:val="24"/>
          <w:shd w:val="clear" w:color="auto" w:fill="FFFFFF"/>
          <w:lang w:val="en-US"/>
        </w:rPr>
        <w:t>.</w:t>
      </w:r>
    </w:p>
    <w:p w:rsidR="004875F9" w:rsidRPr="00EF4B54" w:rsidRDefault="00D459BC" w:rsidP="00FE55F1">
      <w:pPr>
        <w:rPr>
          <w:rFonts w:hAnsiTheme="minorHAnsi" w:cstheme="minorHAnsi"/>
          <w:color w:val="000000"/>
          <w:sz w:val="24"/>
          <w:szCs w:val="24"/>
          <w:shd w:val="clear" w:color="auto" w:fill="FFFFFF"/>
          <w:lang w:val="en-US"/>
        </w:rPr>
      </w:pPr>
      <w:r>
        <w:rPr>
          <w:rFonts w:hAnsiTheme="minorHAnsi" w:cstheme="minorHAnsi"/>
          <w:color w:val="000000"/>
          <w:sz w:val="24"/>
          <w:szCs w:val="24"/>
          <w:shd w:val="clear" w:color="auto" w:fill="FFFFFF"/>
          <w:lang w:val="en-US"/>
        </w:rPr>
        <w:t>I</w:t>
      </w:r>
      <w:r w:rsidR="004875F9" w:rsidRPr="00EF4B54">
        <w:rPr>
          <w:rFonts w:hAnsiTheme="minorHAnsi" w:cstheme="minorHAnsi"/>
          <w:color w:val="000000"/>
          <w:sz w:val="24"/>
          <w:szCs w:val="24"/>
          <w:shd w:val="clear" w:color="auto" w:fill="FFFFFF"/>
          <w:lang w:val="en-US"/>
        </w:rPr>
        <w:t>n today's rapid</w:t>
      </w:r>
      <w:r w:rsidR="00C93E43" w:rsidRPr="00EF4B54">
        <w:rPr>
          <w:rFonts w:hAnsiTheme="minorHAnsi" w:cstheme="minorHAnsi"/>
          <w:color w:val="000000"/>
          <w:sz w:val="24"/>
          <w:szCs w:val="24"/>
          <w:shd w:val="clear" w:color="auto" w:fill="FFFFFF"/>
          <w:lang w:val="en-US"/>
        </w:rPr>
        <w:t>ly changing conditions</w:t>
      </w:r>
      <w:r w:rsidR="004875F9" w:rsidRPr="00EF4B54">
        <w:rPr>
          <w:rFonts w:hAnsiTheme="minorHAnsi" w:cstheme="minorHAnsi"/>
          <w:color w:val="000000"/>
          <w:sz w:val="24"/>
          <w:szCs w:val="24"/>
          <w:shd w:val="clear" w:color="auto" w:fill="FFFFFF"/>
          <w:lang w:val="en-US"/>
        </w:rPr>
        <w:t xml:space="preserve"> the priority is the development of gas supply projects for consumers in the regions</w:t>
      </w:r>
      <w:r>
        <w:rPr>
          <w:rFonts w:hAnsiTheme="minorHAnsi" w:cstheme="minorHAnsi"/>
          <w:color w:val="000000"/>
          <w:sz w:val="24"/>
          <w:szCs w:val="24"/>
          <w:shd w:val="clear" w:color="auto" w:fill="FFFFFF"/>
          <w:lang w:val="en-US"/>
        </w:rPr>
        <w:t>,</w:t>
      </w:r>
      <w:r w:rsidRPr="00D459BC">
        <w:rPr>
          <w:rFonts w:hAnsiTheme="minorHAnsi" w:cstheme="minorHAnsi"/>
          <w:color w:val="000000"/>
          <w:sz w:val="24"/>
          <w:szCs w:val="24"/>
          <w:shd w:val="clear" w:color="auto" w:fill="FFFFFF"/>
          <w:lang w:val="en-US"/>
        </w:rPr>
        <w:t xml:space="preserve"> </w:t>
      </w:r>
      <w:r>
        <w:rPr>
          <w:rFonts w:hAnsiTheme="minorHAnsi" w:cstheme="minorHAnsi"/>
          <w:color w:val="000000"/>
          <w:sz w:val="24"/>
          <w:szCs w:val="24"/>
          <w:shd w:val="clear" w:color="auto" w:fill="FFFFFF"/>
          <w:lang w:val="en-US"/>
        </w:rPr>
        <w:t>f</w:t>
      </w:r>
      <w:r w:rsidRPr="00EF4B54">
        <w:rPr>
          <w:rFonts w:hAnsiTheme="minorHAnsi" w:cstheme="minorHAnsi"/>
          <w:color w:val="000000"/>
          <w:sz w:val="24"/>
          <w:szCs w:val="24"/>
          <w:shd w:val="clear" w:color="auto" w:fill="FFFFFF"/>
          <w:lang w:val="en-US"/>
        </w:rPr>
        <w:t>rom the point of view of technological development prospects</w:t>
      </w:r>
      <w:r w:rsidR="004875F9" w:rsidRPr="00EF4B54">
        <w:rPr>
          <w:rFonts w:hAnsiTheme="minorHAnsi" w:cstheme="minorHAnsi"/>
          <w:color w:val="000000"/>
          <w:sz w:val="24"/>
          <w:szCs w:val="24"/>
          <w:shd w:val="clear" w:color="auto" w:fill="FFFFFF"/>
          <w:lang w:val="en-US"/>
        </w:rPr>
        <w:t>.</w:t>
      </w:r>
    </w:p>
    <w:p w:rsidR="004875F9" w:rsidRDefault="00C845B6" w:rsidP="00FE55F1">
      <w:pPr>
        <w:rPr>
          <w:rFonts w:hAnsiTheme="minorHAnsi" w:cstheme="minorHAnsi"/>
          <w:color w:val="000000"/>
          <w:sz w:val="24"/>
          <w:szCs w:val="24"/>
          <w:shd w:val="clear" w:color="auto" w:fill="FFFFFF"/>
          <w:lang w:val="en-US"/>
        </w:rPr>
      </w:pPr>
      <w:r w:rsidRPr="00C845B6">
        <w:rPr>
          <w:rFonts w:hAnsiTheme="minorHAnsi" w:cstheme="minorHAnsi"/>
          <w:color w:val="000000"/>
          <w:sz w:val="24"/>
          <w:szCs w:val="24"/>
          <w:shd w:val="clear" w:color="auto" w:fill="FFFFFF"/>
          <w:lang w:val="en-US"/>
        </w:rPr>
        <w:t>The Company pays great attention to improv</w:t>
      </w:r>
      <w:r>
        <w:rPr>
          <w:rFonts w:hAnsiTheme="minorHAnsi" w:cstheme="minorHAnsi"/>
          <w:color w:val="000000"/>
          <w:sz w:val="24"/>
          <w:szCs w:val="24"/>
          <w:shd w:val="clear" w:color="auto" w:fill="FFFFFF"/>
          <w:lang w:val="en-US"/>
        </w:rPr>
        <w:t>e</w:t>
      </w:r>
      <w:r w:rsidRPr="00C845B6">
        <w:rPr>
          <w:rFonts w:hAnsiTheme="minorHAnsi" w:cstheme="minorHAnsi"/>
          <w:color w:val="000000"/>
          <w:sz w:val="24"/>
          <w:szCs w:val="24"/>
          <w:shd w:val="clear" w:color="auto" w:fill="FFFFFF"/>
          <w:lang w:val="en-US"/>
        </w:rPr>
        <w:t xml:space="preserve"> the efficiency of the company's internal corporate management system based on the balanced scorecard system. A lot of comprehensive work has done in this direction, which was already produci</w:t>
      </w:r>
      <w:r>
        <w:rPr>
          <w:rFonts w:hAnsiTheme="minorHAnsi" w:cstheme="minorHAnsi"/>
          <w:color w:val="000000"/>
          <w:sz w:val="24"/>
          <w:szCs w:val="24"/>
          <w:shd w:val="clear" w:color="auto" w:fill="FFFFFF"/>
          <w:lang w:val="en-US"/>
        </w:rPr>
        <w:t>ng good results</w:t>
      </w:r>
      <w:r w:rsidRPr="00C845B6">
        <w:rPr>
          <w:rFonts w:hAnsiTheme="minorHAnsi" w:cstheme="minorHAnsi"/>
          <w:color w:val="000000"/>
          <w:sz w:val="24"/>
          <w:szCs w:val="24"/>
          <w:shd w:val="clear" w:color="auto" w:fill="FFFFFF"/>
          <w:lang w:val="en-US"/>
        </w:rPr>
        <w:t xml:space="preserve"> and certainly, in the near future, </w:t>
      </w:r>
      <w:r w:rsidRPr="00C845B6">
        <w:rPr>
          <w:rFonts w:hAnsiTheme="minorHAnsi" w:cstheme="minorHAnsi"/>
          <w:color w:val="000000"/>
          <w:sz w:val="24"/>
          <w:szCs w:val="24"/>
          <w:shd w:val="clear" w:color="auto" w:fill="FFFFFF"/>
          <w:lang w:val="en-US"/>
        </w:rPr>
        <w:lastRenderedPageBreak/>
        <w:t xml:space="preserve">will enable </w:t>
      </w:r>
      <w:r>
        <w:rPr>
          <w:rFonts w:hAnsiTheme="minorHAnsi" w:cstheme="minorHAnsi"/>
          <w:color w:val="000000"/>
          <w:sz w:val="24"/>
          <w:szCs w:val="24"/>
          <w:shd w:val="clear" w:color="auto" w:fill="FFFFFF"/>
          <w:lang w:val="en-US"/>
        </w:rPr>
        <w:t>better operating</w:t>
      </w:r>
      <w:r w:rsidRPr="00C845B6">
        <w:rPr>
          <w:rFonts w:hAnsiTheme="minorHAnsi" w:cstheme="minorHAnsi"/>
          <w:color w:val="000000"/>
          <w:sz w:val="24"/>
          <w:szCs w:val="24"/>
          <w:shd w:val="clear" w:color="auto" w:fill="FFFFFF"/>
          <w:lang w:val="en-US"/>
        </w:rPr>
        <w:t xml:space="preserve"> of gas transmission facilities, reduce operating costs, minimize unproductive losses at each workplace.</w:t>
      </w:r>
    </w:p>
    <w:p w:rsidR="00DA68DF" w:rsidRPr="00F41F2B" w:rsidRDefault="00C845B6" w:rsidP="00FE55F1">
      <w:pPr>
        <w:rPr>
          <w:rFonts w:hAnsiTheme="minorHAnsi" w:cstheme="minorHAnsi"/>
          <w:color w:val="000000"/>
          <w:sz w:val="24"/>
          <w:szCs w:val="24"/>
          <w:shd w:val="clear" w:color="auto" w:fill="FFFFFF"/>
          <w:lang w:val="en-US"/>
        </w:rPr>
      </w:pPr>
      <w:r w:rsidRPr="00C845B6">
        <w:rPr>
          <w:rFonts w:hAnsiTheme="minorHAnsi" w:cstheme="minorHAnsi"/>
          <w:color w:val="000000"/>
          <w:sz w:val="24"/>
          <w:szCs w:val="24"/>
          <w:shd w:val="clear" w:color="auto" w:fill="FFFFFF"/>
          <w:lang w:val="en-US"/>
        </w:rPr>
        <w:t>In addition, the prospects of the enterprise are associated with targeted increase in the level of competence, developing and motivating employees and, above all, young people.</w:t>
      </w:r>
    </w:p>
    <w:p w:rsidR="00F41F2B" w:rsidRDefault="00F41F2B" w:rsidP="00FE55F1">
      <w:pPr>
        <w:rPr>
          <w:rFonts w:hAnsiTheme="minorHAnsi" w:cstheme="minorHAnsi"/>
          <w:color w:val="000000"/>
          <w:sz w:val="24"/>
          <w:szCs w:val="24"/>
          <w:shd w:val="clear" w:color="auto" w:fill="FFFFFF"/>
        </w:rPr>
      </w:pPr>
    </w:p>
    <w:p w:rsidR="00F41F2B" w:rsidRDefault="00F41F2B" w:rsidP="00FE55F1">
      <w:pPr>
        <w:rPr>
          <w:rFonts w:hAnsiTheme="minorHAnsi" w:cstheme="minorHAnsi"/>
          <w:color w:val="000000"/>
          <w:sz w:val="24"/>
          <w:szCs w:val="24"/>
          <w:shd w:val="clear" w:color="auto" w:fill="FFFFFF"/>
        </w:rPr>
      </w:pPr>
    </w:p>
    <w:p w:rsidR="00F41F2B" w:rsidRDefault="00F41F2B" w:rsidP="00F41F2B">
      <w:pPr>
        <w:pStyle w:val="af5"/>
        <w:rPr>
          <w:color w:val="000000"/>
          <w:sz w:val="27"/>
          <w:szCs w:val="27"/>
        </w:rPr>
      </w:pPr>
      <w:r>
        <w:rPr>
          <w:color w:val="000000"/>
          <w:sz w:val="27"/>
          <w:szCs w:val="27"/>
        </w:rPr>
        <w:t xml:space="preserve">Общество с ограниченной ответственностью «Газпром </w:t>
      </w:r>
      <w:proofErr w:type="spellStart"/>
      <w:r>
        <w:rPr>
          <w:color w:val="000000"/>
          <w:sz w:val="27"/>
          <w:szCs w:val="27"/>
        </w:rPr>
        <w:t>трансгаз</w:t>
      </w:r>
      <w:proofErr w:type="spellEnd"/>
      <w:r>
        <w:rPr>
          <w:color w:val="000000"/>
          <w:sz w:val="27"/>
          <w:szCs w:val="27"/>
        </w:rPr>
        <w:t xml:space="preserve"> Нижний Новгород» является 100-процентным дочерним предприятием ПАО (публичное акционерное общество</w:t>
      </w:r>
      <w:proofErr w:type="gramStart"/>
      <w:r>
        <w:rPr>
          <w:color w:val="000000"/>
          <w:sz w:val="27"/>
          <w:szCs w:val="27"/>
        </w:rPr>
        <w:t>)«</w:t>
      </w:r>
      <w:proofErr w:type="gramEnd"/>
      <w:r>
        <w:rPr>
          <w:color w:val="000000"/>
          <w:sz w:val="27"/>
          <w:szCs w:val="27"/>
        </w:rPr>
        <w:t xml:space="preserve">Газпром» и осуществляет транспортировку природного газа в 15 субъектах России: </w:t>
      </w:r>
      <w:proofErr w:type="gramStart"/>
      <w:r>
        <w:rPr>
          <w:color w:val="000000"/>
          <w:sz w:val="27"/>
          <w:szCs w:val="27"/>
        </w:rPr>
        <w:t>Владимирской, Ивановской, Кировской, Костромской, Московской, Нижегородской, Пензенской, Рязанской, Ульяновской и Ярославской областей, республик Марий Эл, Мордовия, Татарстан, Чувашия и Удмуртия.</w:t>
      </w:r>
      <w:proofErr w:type="gramEnd"/>
    </w:p>
    <w:p w:rsidR="00F41F2B" w:rsidRDefault="00F41F2B" w:rsidP="00F41F2B">
      <w:pPr>
        <w:pStyle w:val="af5"/>
        <w:rPr>
          <w:color w:val="000000"/>
          <w:sz w:val="27"/>
          <w:szCs w:val="27"/>
        </w:rPr>
      </w:pPr>
      <w:r>
        <w:rPr>
          <w:color w:val="000000"/>
          <w:sz w:val="27"/>
          <w:szCs w:val="27"/>
        </w:rPr>
        <w:t>Газотранспортная система, эксплуатируемая Обществом, включает в себя более 13,5 тысяч километров магистральных газопроводов, по которым ежегодно перекачивается до 200 млрд. кубометров газа.</w:t>
      </w:r>
    </w:p>
    <w:p w:rsidR="00F41F2B" w:rsidRDefault="00F41F2B" w:rsidP="00F41F2B">
      <w:pPr>
        <w:pStyle w:val="af5"/>
        <w:rPr>
          <w:color w:val="000000"/>
          <w:sz w:val="27"/>
          <w:szCs w:val="27"/>
        </w:rPr>
      </w:pPr>
      <w:r>
        <w:rPr>
          <w:color w:val="000000"/>
          <w:sz w:val="27"/>
          <w:szCs w:val="27"/>
        </w:rPr>
        <w:t>В составе газотранспортной системы Общества 54 компрессорных цеха, 284 газоперекачивающих агрегата, 375 газораспределительных станции, 15 автомобильных газонаполнительных компрессорных станций. Коллектив предприятия насчитывает более 11 тысяч работников.</w:t>
      </w:r>
    </w:p>
    <w:p w:rsidR="00F41F2B" w:rsidRDefault="00F41F2B" w:rsidP="00F41F2B">
      <w:pPr>
        <w:pStyle w:val="af5"/>
        <w:rPr>
          <w:color w:val="000000"/>
          <w:sz w:val="27"/>
          <w:szCs w:val="27"/>
        </w:rPr>
      </w:pPr>
      <w:r>
        <w:rPr>
          <w:color w:val="000000"/>
          <w:sz w:val="27"/>
          <w:szCs w:val="27"/>
        </w:rPr>
        <w:t xml:space="preserve">«Газпром </w:t>
      </w:r>
      <w:proofErr w:type="spellStart"/>
      <w:r>
        <w:rPr>
          <w:color w:val="000000"/>
          <w:sz w:val="27"/>
          <w:szCs w:val="27"/>
        </w:rPr>
        <w:t>трансгаз</w:t>
      </w:r>
      <w:proofErr w:type="spellEnd"/>
      <w:r>
        <w:rPr>
          <w:color w:val="000000"/>
          <w:sz w:val="27"/>
          <w:szCs w:val="27"/>
        </w:rPr>
        <w:t xml:space="preserve"> Нижний Новгород» занимает третье место в ПАО «Газпром» по протяженности эксплуатируемых газопроводов и четвертое по объемам транспортируемого природного газа.</w:t>
      </w:r>
    </w:p>
    <w:p w:rsidR="00F41F2B" w:rsidRDefault="00F41F2B" w:rsidP="00F41F2B">
      <w:pPr>
        <w:pStyle w:val="af5"/>
        <w:rPr>
          <w:color w:val="000000"/>
          <w:sz w:val="27"/>
          <w:szCs w:val="27"/>
        </w:rPr>
      </w:pPr>
      <w:r>
        <w:rPr>
          <w:color w:val="000000"/>
          <w:sz w:val="27"/>
          <w:szCs w:val="27"/>
        </w:rPr>
        <w:t>Общество активно участвует в реализации стратегических проектов ПАО «Газпром».</w:t>
      </w:r>
    </w:p>
    <w:p w:rsidR="00F41F2B" w:rsidRDefault="00F41F2B" w:rsidP="00F41F2B">
      <w:pPr>
        <w:pStyle w:val="af5"/>
        <w:rPr>
          <w:color w:val="000000"/>
          <w:sz w:val="27"/>
          <w:szCs w:val="27"/>
        </w:rPr>
      </w:pPr>
      <w:r>
        <w:rPr>
          <w:color w:val="000000"/>
          <w:sz w:val="27"/>
          <w:szCs w:val="27"/>
        </w:rPr>
        <w:t>Экологическая политика компании</w:t>
      </w:r>
    </w:p>
    <w:p w:rsidR="00F41F2B" w:rsidRDefault="00F41F2B" w:rsidP="00F41F2B">
      <w:pPr>
        <w:pStyle w:val="af5"/>
        <w:rPr>
          <w:color w:val="000000"/>
          <w:sz w:val="27"/>
          <w:szCs w:val="27"/>
        </w:rPr>
      </w:pPr>
      <w:r>
        <w:rPr>
          <w:color w:val="000000"/>
          <w:sz w:val="27"/>
          <w:szCs w:val="27"/>
        </w:rPr>
        <w:t xml:space="preserve">Деятельность Общества «Газпром </w:t>
      </w:r>
      <w:proofErr w:type="spellStart"/>
      <w:r>
        <w:rPr>
          <w:color w:val="000000"/>
          <w:sz w:val="27"/>
          <w:szCs w:val="27"/>
        </w:rPr>
        <w:t>трансгаз</w:t>
      </w:r>
      <w:proofErr w:type="spellEnd"/>
      <w:r>
        <w:rPr>
          <w:color w:val="000000"/>
          <w:sz w:val="27"/>
          <w:szCs w:val="27"/>
        </w:rPr>
        <w:t xml:space="preserve"> Нижний Новгород», как предприятия, осуществляющего транспортировку газа на больших территориях, непосредственно связана с техногенным воздействием на окружающую среду. Это возлагает на Общество большую ответственность по обеспечению экологической безопасности. В 2015 году Общество прошло </w:t>
      </w:r>
      <w:proofErr w:type="spellStart"/>
      <w:r>
        <w:rPr>
          <w:color w:val="000000"/>
          <w:sz w:val="27"/>
          <w:szCs w:val="27"/>
        </w:rPr>
        <w:t>ресертификацию</w:t>
      </w:r>
      <w:proofErr w:type="spellEnd"/>
      <w:r>
        <w:rPr>
          <w:color w:val="000000"/>
          <w:sz w:val="27"/>
          <w:szCs w:val="27"/>
        </w:rPr>
        <w:t xml:space="preserve"> Системы экологического менеджмента на соответствие требованиям международного стандарта. Ежегодно предприятие улучшает показатели экологической безопасности. В 2015 году Обществу удалось сократить объемы выбросов метана в атмосферу на 6%, снизить долю удельных выбросов оксидов азота в атмосферу на </w:t>
      </w:r>
      <w:r>
        <w:rPr>
          <w:color w:val="000000"/>
          <w:sz w:val="27"/>
          <w:szCs w:val="27"/>
        </w:rPr>
        <w:lastRenderedPageBreak/>
        <w:t>2%, а количество отходов, направляемых на захоронение — на 10% по сравнению с базовым уровнем 2011 года.</w:t>
      </w:r>
    </w:p>
    <w:p w:rsidR="00F41F2B" w:rsidRDefault="00F41F2B" w:rsidP="00F41F2B">
      <w:pPr>
        <w:pStyle w:val="af5"/>
        <w:rPr>
          <w:color w:val="000000"/>
          <w:sz w:val="27"/>
          <w:szCs w:val="27"/>
        </w:rPr>
      </w:pPr>
      <w:r>
        <w:rPr>
          <w:color w:val="000000"/>
          <w:sz w:val="27"/>
          <w:szCs w:val="27"/>
        </w:rPr>
        <w:t>Перспективы развития предприятия</w:t>
      </w:r>
    </w:p>
    <w:p w:rsidR="00F41F2B" w:rsidRDefault="00F41F2B" w:rsidP="00F41F2B">
      <w:pPr>
        <w:pStyle w:val="af5"/>
        <w:rPr>
          <w:color w:val="000000"/>
          <w:sz w:val="27"/>
          <w:szCs w:val="27"/>
        </w:rPr>
      </w:pPr>
      <w:r>
        <w:rPr>
          <w:color w:val="000000"/>
          <w:sz w:val="27"/>
          <w:szCs w:val="27"/>
        </w:rPr>
        <w:t xml:space="preserve">Главной целью деятельности </w:t>
      </w:r>
      <w:proofErr w:type="gramStart"/>
      <w:r>
        <w:rPr>
          <w:color w:val="000000"/>
          <w:sz w:val="27"/>
          <w:szCs w:val="27"/>
        </w:rPr>
        <w:t>предприятия</w:t>
      </w:r>
      <w:proofErr w:type="gramEnd"/>
      <w:r>
        <w:rPr>
          <w:color w:val="000000"/>
          <w:sz w:val="27"/>
          <w:szCs w:val="27"/>
        </w:rPr>
        <w:t xml:space="preserve"> как в краткосрочной, так и долгосрочной перспективе было и остается обеспечение требуемого уровня надежности и безопасности для персонала и окружающей среды действующих производственных объектов газотранспортной системы в границах ответственности «Газпром </w:t>
      </w:r>
      <w:proofErr w:type="spellStart"/>
      <w:r>
        <w:rPr>
          <w:color w:val="000000"/>
          <w:sz w:val="27"/>
          <w:szCs w:val="27"/>
        </w:rPr>
        <w:t>трансгаз</w:t>
      </w:r>
      <w:proofErr w:type="spellEnd"/>
      <w:r>
        <w:rPr>
          <w:color w:val="000000"/>
          <w:sz w:val="27"/>
          <w:szCs w:val="27"/>
        </w:rPr>
        <w:t xml:space="preserve"> Нижний Новгород». Для достижения этой цели у предприятия есть все необходимые ресурсы и возможности.</w:t>
      </w:r>
    </w:p>
    <w:p w:rsidR="00F41F2B" w:rsidRDefault="00F41F2B" w:rsidP="00F41F2B">
      <w:pPr>
        <w:pStyle w:val="af5"/>
        <w:rPr>
          <w:color w:val="000000"/>
          <w:sz w:val="27"/>
          <w:szCs w:val="27"/>
        </w:rPr>
      </w:pPr>
      <w:r>
        <w:rPr>
          <w:color w:val="000000"/>
          <w:sz w:val="27"/>
          <w:szCs w:val="27"/>
        </w:rPr>
        <w:t>С точки зрения технологических перспектив развития в современных быстро изменяющихся условиях, приоритетным является развитие проектов газоснабжения потребителей в регионах.</w:t>
      </w:r>
    </w:p>
    <w:p w:rsidR="00F41F2B" w:rsidRDefault="00F41F2B" w:rsidP="00F41F2B">
      <w:pPr>
        <w:pStyle w:val="af5"/>
        <w:rPr>
          <w:color w:val="000000"/>
          <w:sz w:val="27"/>
          <w:szCs w:val="27"/>
        </w:rPr>
      </w:pPr>
      <w:proofErr w:type="gramStart"/>
      <w:r>
        <w:rPr>
          <w:color w:val="000000"/>
          <w:sz w:val="27"/>
          <w:szCs w:val="27"/>
        </w:rPr>
        <w:t>Большое внимание Общество уделяет повышению эффективности внутрикорпоративной системы управления производственно-хозяйственной деятельностью предприятия на основе системы сбалансированных показателей, в этом направлении проводится большая комплексная работа, которая уже сегодня дает неплохие результаты, а в ближайшей перспективе, безусловно, позволит более эффективно эксплуатировать объекты газотранспортной системы, сократить эксплуатационные затраты, минимизировать непроизводительные потери на каждом рабочем месте.</w:t>
      </w:r>
      <w:proofErr w:type="gramEnd"/>
    </w:p>
    <w:p w:rsidR="00F41F2B" w:rsidRDefault="00F41F2B" w:rsidP="00F41F2B">
      <w:pPr>
        <w:pStyle w:val="af5"/>
        <w:rPr>
          <w:color w:val="000000"/>
          <w:sz w:val="27"/>
          <w:szCs w:val="27"/>
        </w:rPr>
      </w:pPr>
      <w:r>
        <w:rPr>
          <w:color w:val="000000"/>
          <w:sz w:val="27"/>
          <w:szCs w:val="27"/>
        </w:rPr>
        <w:t>Кроме этого, перспективы предприятия связаны с целевым повышением уровня компетенций, развитием и мотивацией персонала и прежде всего молодежи.</w:t>
      </w:r>
    </w:p>
    <w:p w:rsidR="00F41F2B" w:rsidRPr="00F41F2B" w:rsidRDefault="00F41F2B" w:rsidP="00FE55F1">
      <w:pPr>
        <w:rPr>
          <w:rFonts w:hAnsiTheme="minorHAnsi" w:cstheme="minorHAnsi"/>
          <w:color w:val="000000"/>
          <w:sz w:val="24"/>
          <w:szCs w:val="24"/>
          <w:shd w:val="clear" w:color="auto" w:fill="FFFFFF"/>
        </w:rPr>
      </w:pPr>
    </w:p>
    <w:sectPr w:rsidR="00F41F2B" w:rsidRPr="00F41F2B" w:rsidSect="004B2868">
      <w:pgSz w:w="12240" w:h="15840"/>
      <w:pgMar w:top="1134" w:right="850"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B2868"/>
    <w:rsid w:val="004875F9"/>
    <w:rsid w:val="004B2868"/>
    <w:rsid w:val="004C1B21"/>
    <w:rsid w:val="009D4F72"/>
    <w:rsid w:val="00B7399B"/>
    <w:rsid w:val="00BA7B86"/>
    <w:rsid w:val="00C63580"/>
    <w:rsid w:val="00C845B6"/>
    <w:rsid w:val="00C93E43"/>
    <w:rsid w:val="00D404E2"/>
    <w:rsid w:val="00D459BC"/>
    <w:rsid w:val="00DA68DF"/>
    <w:rsid w:val="00DE5AAF"/>
    <w:rsid w:val="00E660FE"/>
    <w:rsid w:val="00E662A5"/>
    <w:rsid w:val="00EF4B54"/>
    <w:rsid w:val="00F41F2B"/>
    <w:rsid w:val="00FE55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Bidi" w:cstheme="minorBidi"/>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286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link w:val="Heading1Char"/>
    <w:uiPriority w:val="9"/>
    <w:qFormat/>
    <w:rsid w:val="004B2868"/>
    <w:pPr>
      <w:keepNext/>
      <w:keepLines/>
      <w:spacing w:before="480" w:after="0"/>
    </w:pPr>
    <w:rPr>
      <w:rFonts w:asciiTheme="majorHAnsi" w:eastAsiaTheme="majorEastAsia" w:hAnsiTheme="majorHAnsi" w:cstheme="majorBidi"/>
      <w:b/>
      <w:bCs/>
      <w:color w:val="2F5496" w:themeColor="accent1" w:themeShade="BF"/>
      <w:sz w:val="28"/>
      <w:szCs w:val="28"/>
    </w:rPr>
  </w:style>
  <w:style w:type="paragraph" w:customStyle="1" w:styleId="Heading2">
    <w:name w:val="Heading 2"/>
    <w:basedOn w:val="a"/>
    <w:next w:val="a"/>
    <w:link w:val="Heading2Char"/>
    <w:uiPriority w:val="9"/>
    <w:semiHidden/>
    <w:unhideWhenUsed/>
    <w:qFormat/>
    <w:rsid w:val="004B2868"/>
    <w:pPr>
      <w:keepNext/>
      <w:keepLines/>
      <w:spacing w:before="200" w:after="0"/>
    </w:pPr>
    <w:rPr>
      <w:rFonts w:asciiTheme="majorHAnsi" w:eastAsiaTheme="majorEastAsia" w:hAnsiTheme="majorHAnsi" w:cstheme="majorBidi"/>
      <w:b/>
      <w:bCs/>
      <w:color w:val="4472C4" w:themeColor="accent1"/>
      <w:sz w:val="26"/>
      <w:szCs w:val="26"/>
    </w:rPr>
  </w:style>
  <w:style w:type="paragraph" w:customStyle="1" w:styleId="Heading3">
    <w:name w:val="Heading 3"/>
    <w:basedOn w:val="a"/>
    <w:next w:val="a"/>
    <w:link w:val="Heading3Char"/>
    <w:uiPriority w:val="9"/>
    <w:semiHidden/>
    <w:unhideWhenUsed/>
    <w:qFormat/>
    <w:rsid w:val="004B2868"/>
    <w:pPr>
      <w:keepNext/>
      <w:keepLines/>
      <w:spacing w:before="200" w:after="0"/>
    </w:pPr>
    <w:rPr>
      <w:rFonts w:asciiTheme="majorHAnsi" w:eastAsiaTheme="majorEastAsia" w:hAnsiTheme="majorHAnsi" w:cstheme="majorBidi"/>
      <w:b/>
      <w:bCs/>
      <w:color w:val="4472C4" w:themeColor="accent1"/>
    </w:rPr>
  </w:style>
  <w:style w:type="paragraph" w:customStyle="1" w:styleId="Heading4">
    <w:name w:val="Heading 4"/>
    <w:basedOn w:val="a"/>
    <w:next w:val="a"/>
    <w:link w:val="Heading4Char"/>
    <w:uiPriority w:val="9"/>
    <w:semiHidden/>
    <w:unhideWhenUsed/>
    <w:qFormat/>
    <w:rsid w:val="004B2868"/>
    <w:pPr>
      <w:keepNext/>
      <w:keepLines/>
      <w:spacing w:before="200" w:after="0"/>
    </w:pPr>
    <w:rPr>
      <w:rFonts w:asciiTheme="majorHAnsi" w:eastAsiaTheme="majorEastAsia" w:hAnsiTheme="majorHAnsi" w:cstheme="majorBidi"/>
      <w:b/>
      <w:bCs/>
      <w:i/>
      <w:iCs/>
      <w:color w:val="4472C4" w:themeColor="accent1"/>
    </w:rPr>
  </w:style>
  <w:style w:type="paragraph" w:customStyle="1" w:styleId="Heading5">
    <w:name w:val="Heading 5"/>
    <w:basedOn w:val="a"/>
    <w:next w:val="a"/>
    <w:link w:val="Heading5Char"/>
    <w:uiPriority w:val="9"/>
    <w:semiHidden/>
    <w:unhideWhenUsed/>
    <w:qFormat/>
    <w:rsid w:val="004B2868"/>
    <w:pPr>
      <w:keepNext/>
      <w:keepLines/>
      <w:spacing w:before="200" w:after="0"/>
    </w:pPr>
    <w:rPr>
      <w:rFonts w:asciiTheme="majorHAnsi" w:eastAsiaTheme="majorEastAsia" w:hAnsiTheme="majorHAnsi" w:cstheme="majorBidi"/>
      <w:color w:val="1F3763" w:themeColor="accent1" w:themeShade="7F"/>
    </w:rPr>
  </w:style>
  <w:style w:type="paragraph" w:customStyle="1" w:styleId="Heading6">
    <w:name w:val="Heading 6"/>
    <w:basedOn w:val="a"/>
    <w:next w:val="a"/>
    <w:link w:val="Heading6Char"/>
    <w:uiPriority w:val="9"/>
    <w:semiHidden/>
    <w:unhideWhenUsed/>
    <w:qFormat/>
    <w:rsid w:val="004B2868"/>
    <w:pPr>
      <w:keepNext/>
      <w:keepLines/>
      <w:spacing w:before="200" w:after="0"/>
    </w:pPr>
    <w:rPr>
      <w:rFonts w:asciiTheme="majorHAnsi" w:eastAsiaTheme="majorEastAsia" w:hAnsiTheme="majorHAnsi" w:cstheme="majorBidi"/>
      <w:i/>
      <w:iCs/>
      <w:color w:val="1F3763" w:themeColor="accent1" w:themeShade="7F"/>
    </w:rPr>
  </w:style>
  <w:style w:type="paragraph" w:customStyle="1" w:styleId="Heading7">
    <w:name w:val="Heading 7"/>
    <w:basedOn w:val="a"/>
    <w:next w:val="a"/>
    <w:link w:val="Heading7Char"/>
    <w:uiPriority w:val="9"/>
    <w:semiHidden/>
    <w:unhideWhenUsed/>
    <w:qFormat/>
    <w:rsid w:val="004B2868"/>
    <w:pPr>
      <w:keepNext/>
      <w:keepLines/>
      <w:spacing w:before="200" w:after="0"/>
    </w:pPr>
    <w:rPr>
      <w:rFonts w:asciiTheme="majorHAnsi" w:eastAsiaTheme="majorEastAsia" w:hAnsiTheme="majorHAnsi" w:cstheme="majorBidi"/>
      <w:i/>
      <w:iCs/>
      <w:color w:val="404040" w:themeColor="text1" w:themeTint="BF"/>
    </w:rPr>
  </w:style>
  <w:style w:type="paragraph" w:customStyle="1" w:styleId="Heading8">
    <w:name w:val="Heading 8"/>
    <w:basedOn w:val="a"/>
    <w:next w:val="a"/>
    <w:link w:val="Heading8Char"/>
    <w:uiPriority w:val="9"/>
    <w:semiHidden/>
    <w:unhideWhenUsed/>
    <w:qFormat/>
    <w:rsid w:val="004B2868"/>
    <w:pPr>
      <w:keepNext/>
      <w:keepLines/>
      <w:spacing w:before="200" w:after="0"/>
    </w:pPr>
    <w:rPr>
      <w:rFonts w:asciiTheme="majorHAnsi" w:eastAsiaTheme="majorEastAsia" w:hAnsiTheme="majorHAnsi" w:cstheme="majorBidi"/>
      <w:color w:val="404040" w:themeColor="text1" w:themeTint="BF"/>
      <w:sz w:val="20"/>
    </w:rPr>
  </w:style>
  <w:style w:type="paragraph" w:customStyle="1" w:styleId="Heading9">
    <w:name w:val="Heading 9"/>
    <w:basedOn w:val="a"/>
    <w:next w:val="a"/>
    <w:link w:val="Heading9Char"/>
    <w:uiPriority w:val="9"/>
    <w:semiHidden/>
    <w:unhideWhenUsed/>
    <w:qFormat/>
    <w:rsid w:val="004B2868"/>
    <w:pPr>
      <w:keepNext/>
      <w:keepLines/>
      <w:spacing w:before="200" w:after="0"/>
    </w:pPr>
    <w:rPr>
      <w:rFonts w:asciiTheme="majorHAnsi" w:eastAsiaTheme="majorEastAsia" w:hAnsiTheme="majorHAnsi" w:cstheme="majorBidi"/>
      <w:i/>
      <w:iCs/>
      <w:color w:val="404040" w:themeColor="text1" w:themeTint="BF"/>
      <w:sz w:val="20"/>
    </w:rPr>
  </w:style>
  <w:style w:type="paragraph" w:styleId="a3">
    <w:name w:val="No Spacing"/>
    <w:uiPriority w:val="1"/>
    <w:qFormat/>
    <w:rsid w:val="004B2868"/>
    <w:pPr>
      <w:spacing w:after="0" w:line="240" w:lineRule="auto"/>
    </w:pPr>
  </w:style>
  <w:style w:type="character" w:customStyle="1" w:styleId="Heading1Char">
    <w:name w:val="Heading 1 Char"/>
    <w:basedOn w:val="a0"/>
    <w:link w:val="Heading1"/>
    <w:uiPriority w:val="9"/>
    <w:rsid w:val="004B2868"/>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a0"/>
    <w:link w:val="Heading2"/>
    <w:uiPriority w:val="9"/>
    <w:rsid w:val="004B2868"/>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a0"/>
    <w:link w:val="Heading3"/>
    <w:uiPriority w:val="9"/>
    <w:rsid w:val="004B2868"/>
    <w:rPr>
      <w:rFonts w:asciiTheme="majorHAnsi" w:eastAsiaTheme="majorEastAsia" w:hAnsiTheme="majorHAnsi" w:cstheme="majorBidi"/>
      <w:b/>
      <w:bCs/>
      <w:color w:val="4472C4" w:themeColor="accent1"/>
    </w:rPr>
  </w:style>
  <w:style w:type="character" w:customStyle="1" w:styleId="Heading4Char">
    <w:name w:val="Heading 4 Char"/>
    <w:basedOn w:val="a0"/>
    <w:link w:val="Heading4"/>
    <w:uiPriority w:val="9"/>
    <w:rsid w:val="004B2868"/>
    <w:rPr>
      <w:rFonts w:asciiTheme="majorHAnsi" w:eastAsiaTheme="majorEastAsia" w:hAnsiTheme="majorHAnsi" w:cstheme="majorBidi"/>
      <w:b/>
      <w:bCs/>
      <w:i/>
      <w:iCs/>
      <w:color w:val="4472C4" w:themeColor="accent1"/>
    </w:rPr>
  </w:style>
  <w:style w:type="character" w:customStyle="1" w:styleId="Heading5Char">
    <w:name w:val="Heading 5 Char"/>
    <w:basedOn w:val="a0"/>
    <w:link w:val="Heading5"/>
    <w:uiPriority w:val="9"/>
    <w:rsid w:val="004B2868"/>
    <w:rPr>
      <w:rFonts w:asciiTheme="majorHAnsi" w:eastAsiaTheme="majorEastAsia" w:hAnsiTheme="majorHAnsi" w:cstheme="majorBidi"/>
      <w:color w:val="1F3763" w:themeColor="accent1" w:themeShade="7F"/>
    </w:rPr>
  </w:style>
  <w:style w:type="character" w:customStyle="1" w:styleId="Heading6Char">
    <w:name w:val="Heading 6 Char"/>
    <w:basedOn w:val="a0"/>
    <w:link w:val="Heading6"/>
    <w:uiPriority w:val="9"/>
    <w:rsid w:val="004B2868"/>
    <w:rPr>
      <w:rFonts w:asciiTheme="majorHAnsi" w:eastAsiaTheme="majorEastAsia" w:hAnsiTheme="majorHAnsi" w:cstheme="majorBidi"/>
      <w:i/>
      <w:iCs/>
      <w:color w:val="1F3763" w:themeColor="accent1" w:themeShade="7F"/>
    </w:rPr>
  </w:style>
  <w:style w:type="character" w:customStyle="1" w:styleId="Heading7Char">
    <w:name w:val="Heading 7 Char"/>
    <w:basedOn w:val="a0"/>
    <w:link w:val="Heading7"/>
    <w:uiPriority w:val="9"/>
    <w:rsid w:val="004B2868"/>
    <w:rPr>
      <w:rFonts w:asciiTheme="majorHAnsi" w:eastAsiaTheme="majorEastAsia" w:hAnsiTheme="majorHAnsi" w:cstheme="majorBidi"/>
      <w:i/>
      <w:iCs/>
      <w:color w:val="404040" w:themeColor="text1" w:themeTint="BF"/>
    </w:rPr>
  </w:style>
  <w:style w:type="character" w:customStyle="1" w:styleId="Heading8Char">
    <w:name w:val="Heading 8 Char"/>
    <w:basedOn w:val="a0"/>
    <w:link w:val="Heading8"/>
    <w:uiPriority w:val="9"/>
    <w:rsid w:val="004B286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a0"/>
    <w:link w:val="Heading9"/>
    <w:uiPriority w:val="9"/>
    <w:rsid w:val="004B2868"/>
    <w:rPr>
      <w:rFonts w:asciiTheme="majorHAnsi" w:eastAsiaTheme="majorEastAsia" w:hAnsiTheme="majorHAnsi" w:cstheme="majorBidi"/>
      <w:i/>
      <w:iCs/>
      <w:color w:val="404040" w:themeColor="text1" w:themeTint="BF"/>
      <w:sz w:val="20"/>
      <w:szCs w:val="20"/>
    </w:rPr>
  </w:style>
  <w:style w:type="paragraph" w:styleId="a4">
    <w:name w:val="Title"/>
    <w:basedOn w:val="a"/>
    <w:next w:val="a"/>
    <w:link w:val="a5"/>
    <w:uiPriority w:val="10"/>
    <w:qFormat/>
    <w:rsid w:val="004B2868"/>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a5">
    <w:name w:val="Название Знак"/>
    <w:basedOn w:val="a0"/>
    <w:link w:val="a4"/>
    <w:uiPriority w:val="10"/>
    <w:rsid w:val="004B2868"/>
    <w:rPr>
      <w:rFonts w:asciiTheme="majorHAnsi" w:eastAsiaTheme="majorEastAsia" w:hAnsiTheme="majorHAnsi" w:cstheme="majorBidi"/>
      <w:color w:val="323E4F" w:themeColor="text2" w:themeShade="BF"/>
      <w:spacing w:val="5"/>
      <w:sz w:val="52"/>
      <w:szCs w:val="52"/>
    </w:rPr>
  </w:style>
  <w:style w:type="paragraph" w:styleId="a6">
    <w:name w:val="Subtitle"/>
    <w:basedOn w:val="a"/>
    <w:next w:val="a"/>
    <w:link w:val="a7"/>
    <w:uiPriority w:val="11"/>
    <w:qFormat/>
    <w:rsid w:val="004B2868"/>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4B2868"/>
    <w:rPr>
      <w:rFonts w:asciiTheme="majorHAnsi" w:eastAsiaTheme="majorEastAsia" w:hAnsiTheme="majorHAnsi" w:cstheme="majorBidi"/>
      <w:i/>
      <w:iCs/>
      <w:color w:val="4472C4" w:themeColor="accent1"/>
      <w:spacing w:val="15"/>
      <w:sz w:val="24"/>
      <w:szCs w:val="24"/>
    </w:rPr>
  </w:style>
  <w:style w:type="character" w:styleId="a8">
    <w:name w:val="Subtle Emphasis"/>
    <w:basedOn w:val="a0"/>
    <w:uiPriority w:val="19"/>
    <w:qFormat/>
    <w:rsid w:val="004B2868"/>
    <w:rPr>
      <w:i/>
      <w:iCs/>
      <w:color w:val="808080" w:themeColor="text1" w:themeTint="7F"/>
    </w:rPr>
  </w:style>
  <w:style w:type="character" w:styleId="a9">
    <w:name w:val="Emphasis"/>
    <w:basedOn w:val="a0"/>
    <w:uiPriority w:val="20"/>
    <w:qFormat/>
    <w:rsid w:val="004B2868"/>
    <w:rPr>
      <w:i/>
      <w:iCs/>
    </w:rPr>
  </w:style>
  <w:style w:type="character" w:styleId="aa">
    <w:name w:val="Intense Emphasis"/>
    <w:basedOn w:val="a0"/>
    <w:uiPriority w:val="21"/>
    <w:qFormat/>
    <w:rsid w:val="004B2868"/>
    <w:rPr>
      <w:b/>
      <w:bCs/>
      <w:i/>
      <w:iCs/>
      <w:color w:val="4472C4" w:themeColor="accent1"/>
    </w:rPr>
  </w:style>
  <w:style w:type="character" w:styleId="ab">
    <w:name w:val="Strong"/>
    <w:basedOn w:val="a0"/>
    <w:uiPriority w:val="22"/>
    <w:qFormat/>
    <w:rsid w:val="004B2868"/>
    <w:rPr>
      <w:b/>
      <w:bCs/>
    </w:rPr>
  </w:style>
  <w:style w:type="paragraph" w:styleId="2">
    <w:name w:val="Quote"/>
    <w:basedOn w:val="a"/>
    <w:next w:val="a"/>
    <w:link w:val="20"/>
    <w:uiPriority w:val="29"/>
    <w:qFormat/>
    <w:rsid w:val="004B2868"/>
    <w:rPr>
      <w:i/>
      <w:iCs/>
      <w:color w:val="000000" w:themeColor="text1"/>
    </w:rPr>
  </w:style>
  <w:style w:type="character" w:customStyle="1" w:styleId="20">
    <w:name w:val="Цитата 2 Знак"/>
    <w:basedOn w:val="a0"/>
    <w:link w:val="2"/>
    <w:uiPriority w:val="29"/>
    <w:rsid w:val="004B2868"/>
    <w:rPr>
      <w:i/>
      <w:iCs/>
      <w:color w:val="000000" w:themeColor="text1"/>
    </w:rPr>
  </w:style>
  <w:style w:type="paragraph" w:styleId="ac">
    <w:name w:val="Intense Quote"/>
    <w:basedOn w:val="a"/>
    <w:next w:val="a"/>
    <w:link w:val="ad"/>
    <w:uiPriority w:val="30"/>
    <w:qFormat/>
    <w:rsid w:val="004B2868"/>
    <w:pPr>
      <w:pBdr>
        <w:bottom w:val="single" w:sz="4" w:space="4" w:color="4472C4" w:themeColor="accent1"/>
      </w:pBdr>
      <w:spacing w:before="200" w:after="280"/>
      <w:ind w:left="936" w:right="936"/>
    </w:pPr>
    <w:rPr>
      <w:b/>
      <w:bCs/>
      <w:i/>
      <w:iCs/>
      <w:color w:val="4472C4" w:themeColor="accent1"/>
    </w:rPr>
  </w:style>
  <w:style w:type="character" w:customStyle="1" w:styleId="ad">
    <w:name w:val="Выделенная цитата Знак"/>
    <w:basedOn w:val="a0"/>
    <w:link w:val="ac"/>
    <w:uiPriority w:val="30"/>
    <w:rsid w:val="004B2868"/>
    <w:rPr>
      <w:b/>
      <w:bCs/>
      <w:i/>
      <w:iCs/>
      <w:color w:val="4472C4" w:themeColor="accent1"/>
    </w:rPr>
  </w:style>
  <w:style w:type="character" w:styleId="ae">
    <w:name w:val="Subtle Reference"/>
    <w:basedOn w:val="a0"/>
    <w:uiPriority w:val="31"/>
    <w:qFormat/>
    <w:rsid w:val="004B2868"/>
    <w:rPr>
      <w:smallCaps/>
      <w:color w:val="ED7D31" w:themeColor="accent2"/>
      <w:u w:val="single"/>
    </w:rPr>
  </w:style>
  <w:style w:type="character" w:styleId="af">
    <w:name w:val="Intense Reference"/>
    <w:basedOn w:val="a0"/>
    <w:uiPriority w:val="32"/>
    <w:qFormat/>
    <w:rsid w:val="004B2868"/>
    <w:rPr>
      <w:b/>
      <w:bCs/>
      <w:smallCaps/>
      <w:color w:val="ED7D31" w:themeColor="accent2"/>
      <w:spacing w:val="5"/>
      <w:u w:val="single"/>
    </w:rPr>
  </w:style>
  <w:style w:type="character" w:styleId="af0">
    <w:name w:val="Book Title"/>
    <w:basedOn w:val="a0"/>
    <w:uiPriority w:val="33"/>
    <w:qFormat/>
    <w:rsid w:val="004B2868"/>
    <w:rPr>
      <w:b/>
      <w:bCs/>
      <w:smallCaps/>
      <w:spacing w:val="5"/>
    </w:rPr>
  </w:style>
  <w:style w:type="paragraph" w:styleId="af1">
    <w:name w:val="List Paragraph"/>
    <w:basedOn w:val="a"/>
    <w:uiPriority w:val="34"/>
    <w:qFormat/>
    <w:rsid w:val="004B2868"/>
    <w:pPr>
      <w:ind w:left="720"/>
      <w:contextualSpacing/>
    </w:pPr>
  </w:style>
  <w:style w:type="paragraph" w:customStyle="1" w:styleId="Footnotetext">
    <w:name w:val="Footnote text"/>
    <w:basedOn w:val="a"/>
    <w:link w:val="FootnoteTextChar"/>
    <w:uiPriority w:val="99"/>
    <w:semiHidden/>
    <w:unhideWhenUsed/>
    <w:rsid w:val="004B2868"/>
    <w:pPr>
      <w:spacing w:after="0" w:line="240" w:lineRule="auto"/>
    </w:pPr>
    <w:rPr>
      <w:sz w:val="20"/>
    </w:rPr>
  </w:style>
  <w:style w:type="character" w:customStyle="1" w:styleId="FootnoteTextChar">
    <w:name w:val="Footnote Text Char"/>
    <w:basedOn w:val="a0"/>
    <w:link w:val="Footnotetext"/>
    <w:uiPriority w:val="99"/>
    <w:semiHidden/>
    <w:rsid w:val="004B2868"/>
    <w:rPr>
      <w:sz w:val="20"/>
      <w:szCs w:val="20"/>
    </w:rPr>
  </w:style>
  <w:style w:type="character" w:customStyle="1" w:styleId="Footnotereference">
    <w:name w:val="Footnote reference"/>
    <w:basedOn w:val="a0"/>
    <w:uiPriority w:val="99"/>
    <w:semiHidden/>
    <w:unhideWhenUsed/>
    <w:rsid w:val="004B2868"/>
    <w:rPr>
      <w:vertAlign w:val="superscript"/>
    </w:rPr>
  </w:style>
  <w:style w:type="paragraph" w:customStyle="1" w:styleId="Endnotetext">
    <w:name w:val="Endnote text"/>
    <w:basedOn w:val="a"/>
    <w:link w:val="EndnoteTextChar"/>
    <w:uiPriority w:val="99"/>
    <w:semiHidden/>
    <w:unhideWhenUsed/>
    <w:rsid w:val="004B2868"/>
    <w:pPr>
      <w:spacing w:after="0" w:line="240" w:lineRule="auto"/>
    </w:pPr>
    <w:rPr>
      <w:sz w:val="20"/>
    </w:rPr>
  </w:style>
  <w:style w:type="character" w:customStyle="1" w:styleId="EndnoteTextChar">
    <w:name w:val="Endnote Text Char"/>
    <w:basedOn w:val="a0"/>
    <w:link w:val="Endnotetext"/>
    <w:uiPriority w:val="99"/>
    <w:semiHidden/>
    <w:rsid w:val="004B2868"/>
    <w:rPr>
      <w:sz w:val="20"/>
      <w:szCs w:val="20"/>
    </w:rPr>
  </w:style>
  <w:style w:type="character" w:customStyle="1" w:styleId="Endnotereference">
    <w:name w:val="Endnote reference"/>
    <w:basedOn w:val="a0"/>
    <w:uiPriority w:val="99"/>
    <w:semiHidden/>
    <w:unhideWhenUsed/>
    <w:rsid w:val="004B2868"/>
    <w:rPr>
      <w:vertAlign w:val="superscript"/>
    </w:rPr>
  </w:style>
  <w:style w:type="character" w:styleId="af2">
    <w:name w:val="Hyperlink"/>
    <w:basedOn w:val="a0"/>
    <w:uiPriority w:val="99"/>
    <w:unhideWhenUsed/>
    <w:rsid w:val="004B2868"/>
    <w:rPr>
      <w:color w:val="0563C1" w:themeColor="hyperlink"/>
      <w:u w:val="single"/>
    </w:rPr>
  </w:style>
  <w:style w:type="paragraph" w:styleId="af3">
    <w:name w:val="Plain Text"/>
    <w:basedOn w:val="a"/>
    <w:link w:val="af4"/>
    <w:uiPriority w:val="99"/>
    <w:semiHidden/>
    <w:unhideWhenUsed/>
    <w:rsid w:val="004B2868"/>
    <w:pPr>
      <w:spacing w:after="0" w:line="240" w:lineRule="auto"/>
    </w:pPr>
    <w:rPr>
      <w:rFonts w:ascii="Courier New" w:hAnsi="Courier New" w:cs="Courier New"/>
      <w:sz w:val="21"/>
      <w:szCs w:val="21"/>
    </w:rPr>
  </w:style>
  <w:style w:type="character" w:customStyle="1" w:styleId="af4">
    <w:name w:val="Текст Знак"/>
    <w:basedOn w:val="a0"/>
    <w:link w:val="af3"/>
    <w:uiPriority w:val="99"/>
    <w:rsid w:val="004B2868"/>
    <w:rPr>
      <w:rFonts w:ascii="Courier New" w:hAnsi="Courier New" w:cs="Courier New"/>
      <w:sz w:val="21"/>
      <w:szCs w:val="21"/>
    </w:rPr>
  </w:style>
  <w:style w:type="paragraph" w:customStyle="1" w:styleId="Envelopeaddress">
    <w:name w:val="Envelope address"/>
    <w:basedOn w:val="a"/>
    <w:uiPriority w:val="99"/>
    <w:unhideWhenUsed/>
    <w:rsid w:val="004B2868"/>
    <w:pPr>
      <w:spacing w:after="0" w:line="240" w:lineRule="auto"/>
      <w:ind w:left="2880"/>
    </w:pPr>
    <w:rPr>
      <w:rFonts w:asciiTheme="majorHAnsi" w:eastAsiaTheme="majorEastAsia" w:hAnsiTheme="majorHAnsi" w:cstheme="majorBidi"/>
      <w:sz w:val="24"/>
    </w:rPr>
  </w:style>
  <w:style w:type="paragraph" w:customStyle="1" w:styleId="Envelopereturn">
    <w:name w:val="Envelope return"/>
    <w:basedOn w:val="a"/>
    <w:uiPriority w:val="99"/>
    <w:unhideWhenUsed/>
    <w:rsid w:val="004B2868"/>
    <w:pPr>
      <w:spacing w:after="0" w:line="240" w:lineRule="auto"/>
    </w:pPr>
    <w:rPr>
      <w:rFonts w:asciiTheme="majorHAnsi" w:eastAsiaTheme="majorEastAsia" w:hAnsiTheme="majorHAnsi" w:cstheme="majorBidi"/>
      <w:sz w:val="20"/>
    </w:rPr>
  </w:style>
  <w:style w:type="paragraph" w:styleId="af5">
    <w:name w:val="Normal (Web)"/>
    <w:basedOn w:val="a"/>
    <w:uiPriority w:val="99"/>
    <w:semiHidden/>
    <w:unhideWhenUsed/>
    <w:rsid w:val="00F41F2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8497336">
      <w:bodyDiv w:val="1"/>
      <w:marLeft w:val="0"/>
      <w:marRight w:val="0"/>
      <w:marTop w:val="0"/>
      <w:marBottom w:val="0"/>
      <w:divBdr>
        <w:top w:val="none" w:sz="0" w:space="0" w:color="auto"/>
        <w:left w:val="none" w:sz="0" w:space="0" w:color="auto"/>
        <w:bottom w:val="none" w:sz="0" w:space="0" w:color="auto"/>
        <w:right w:val="none" w:sz="0" w:space="0" w:color="auto"/>
      </w:divBdr>
    </w:div>
    <w:div w:id="475220198">
      <w:bodyDiv w:val="1"/>
      <w:marLeft w:val="0"/>
      <w:marRight w:val="0"/>
      <w:marTop w:val="0"/>
      <w:marBottom w:val="0"/>
      <w:divBdr>
        <w:top w:val="none" w:sz="0" w:space="0" w:color="auto"/>
        <w:left w:val="none" w:sz="0" w:space="0" w:color="auto"/>
        <w:bottom w:val="none" w:sz="0" w:space="0" w:color="auto"/>
        <w:right w:val="none" w:sz="0" w:space="0" w:color="auto"/>
      </w:divBdr>
    </w:div>
    <w:div w:id="9309670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multitran.ru/c/m.exe?t=956590_1_2&amp;s1=%E3%E0%E7%EE%EF%E5%F0%E5%EA%E0%F7%E8%E2%E0%FE%F9%E8%E9%20%E0%E3%F0%E5%E3%E0%F2" TargetMode="External"/></Relationships>
</file>

<file path=word/theme/theme1.xml><?xml version="1.0" encoding="utf-8"?>
<a:theme xmlns:a="http://schemas.openxmlformats.org/drawingml/2006/main" name="Office Theme">
  <a:themeElements>
    <a:clrScheme name="Office Them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Theme">
      <a:majorFont>
        <a:latin typeface="Calibri Light"/>
        <a:ea typeface=""/>
        <a:cs typeface=""/>
      </a:majorFont>
      <a:minorFont>
        <a:latin typeface="Calibri"/>
        <a:ea typeface=""/>
        <a:cs typefac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3</Pages>
  <Words>954</Words>
  <Characters>5439</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User</cp:lastModifiedBy>
  <cp:revision>4</cp:revision>
  <dcterms:created xsi:type="dcterms:W3CDTF">2018-10-04T15:29:00Z</dcterms:created>
  <dcterms:modified xsi:type="dcterms:W3CDTF">2019-01-16T09:14:00Z</dcterms:modified>
</cp:coreProperties>
</file>