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4A" w:rsidRDefault="004F0759" w:rsidP="00BD719F">
      <w:pPr>
        <w:tabs>
          <w:tab w:val="left" w:pos="567"/>
        </w:tabs>
        <w:ind w:firstLine="1701"/>
        <w:jc w:val="both"/>
        <w:rPr>
          <w:rFonts w:ascii="Impact" w:hAnsi="Impact" w:cs="Times New Roman"/>
          <w:sz w:val="32"/>
        </w:rPr>
      </w:pPr>
      <w:r w:rsidRPr="00C94A4A">
        <w:rPr>
          <w:rFonts w:ascii="Impact" w:hAnsi="Impact" w:cs="Times New Roman"/>
          <w:sz w:val="32"/>
        </w:rPr>
        <w:t>Юридический видеоролик:</w:t>
      </w:r>
    </w:p>
    <w:p w:rsidR="0017685D" w:rsidRPr="00C94A4A" w:rsidRDefault="004F0759" w:rsidP="00BD719F">
      <w:pPr>
        <w:tabs>
          <w:tab w:val="left" w:pos="567"/>
        </w:tabs>
        <w:ind w:firstLine="567"/>
        <w:jc w:val="both"/>
        <w:rPr>
          <w:rFonts w:ascii="Impact" w:hAnsi="Impact" w:cs="Times New Roman"/>
          <w:sz w:val="32"/>
        </w:rPr>
      </w:pPr>
      <w:r w:rsidRPr="00C94A4A">
        <w:rPr>
          <w:rFonts w:ascii="Impact" w:hAnsi="Impact" w:cs="Times New Roman"/>
          <w:sz w:val="32"/>
        </w:rPr>
        <w:t xml:space="preserve"> Судебное заседание суда первой инстанции.</w:t>
      </w:r>
    </w:p>
    <w:p w:rsidR="004F0759" w:rsidRPr="00C94A4A" w:rsidRDefault="004F0759" w:rsidP="00BD719F">
      <w:pPr>
        <w:tabs>
          <w:tab w:val="left" w:pos="567"/>
        </w:tabs>
        <w:ind w:firstLine="567"/>
        <w:jc w:val="both"/>
        <w:rPr>
          <w:rFonts w:ascii="Impact" w:hAnsi="Impact" w:cs="Times New Roman"/>
          <w:sz w:val="24"/>
          <w:szCs w:val="24"/>
        </w:rPr>
      </w:pPr>
      <w:r w:rsidRPr="00C94A4A">
        <w:rPr>
          <w:rFonts w:ascii="Impact" w:hAnsi="Impact" w:cs="Times New Roman"/>
          <w:sz w:val="24"/>
          <w:szCs w:val="24"/>
        </w:rPr>
        <w:t>Российский Государственный университет правосудия.</w:t>
      </w:r>
    </w:p>
    <w:p w:rsidR="00E275AF" w:rsidRDefault="004F0759" w:rsidP="00A34405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Ростовский филиал представляет игру:</w:t>
      </w:r>
    </w:p>
    <w:p w:rsidR="004F0759" w:rsidRDefault="004F0759" w:rsidP="00A34405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«Судебное заседание суда первой инстанции».</w:t>
      </w:r>
    </w:p>
    <w:p w:rsidR="004F0759" w:rsidRDefault="004F0759" w:rsidP="00A34405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Руководитель: К.Ю.Н. Самсонов Н.В.</w:t>
      </w:r>
    </w:p>
    <w:p w:rsidR="004F0759" w:rsidRPr="00462500" w:rsidRDefault="004F0759" w:rsidP="00A34405">
      <w:pPr>
        <w:tabs>
          <w:tab w:val="left" w:pos="567"/>
        </w:tabs>
        <w:jc w:val="both"/>
        <w:rPr>
          <w:rFonts w:ascii="Impact" w:hAnsi="Impact" w:cs="Times New Roman"/>
          <w:sz w:val="24"/>
          <w:szCs w:val="24"/>
        </w:rPr>
      </w:pPr>
      <w:r w:rsidRPr="00462500">
        <w:rPr>
          <w:rFonts w:ascii="Impact" w:hAnsi="Impact" w:cs="Times New Roman"/>
          <w:sz w:val="24"/>
          <w:szCs w:val="24"/>
        </w:rPr>
        <w:t>В главных ролях:</w:t>
      </w:r>
    </w:p>
    <w:p w:rsidR="004F0759" w:rsidRDefault="00846853" w:rsidP="00A34405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 w:rsidRPr="00E275AF">
        <w:rPr>
          <w:rFonts w:ascii="Impact" w:hAnsi="Impact" w:cs="Times New Roman"/>
        </w:rPr>
        <w:t>Судья:</w:t>
      </w:r>
      <w:r>
        <w:rPr>
          <w:rFonts w:ascii="Times New Roman" w:hAnsi="Times New Roman" w:cs="Times New Roman"/>
          <w:sz w:val="28"/>
        </w:rPr>
        <w:t xml:space="preserve"> Кагульян  Элеонора.</w:t>
      </w:r>
    </w:p>
    <w:p w:rsidR="00846853" w:rsidRDefault="00846853" w:rsidP="00A34405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 w:rsidRPr="00E275AF">
        <w:rPr>
          <w:rFonts w:ascii="Impact" w:hAnsi="Impact" w:cs="Times New Roman"/>
        </w:rPr>
        <w:t>Секретарь:</w:t>
      </w:r>
      <w:r>
        <w:rPr>
          <w:rFonts w:ascii="Times New Roman" w:hAnsi="Times New Roman" w:cs="Times New Roman"/>
          <w:sz w:val="28"/>
        </w:rPr>
        <w:t xml:space="preserve"> Черникова  Екатерина.</w:t>
      </w:r>
    </w:p>
    <w:p w:rsidR="00846853" w:rsidRDefault="00846853" w:rsidP="00A34405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 w:rsidRPr="00E275AF">
        <w:rPr>
          <w:rFonts w:ascii="Impact" w:hAnsi="Impact" w:cs="Times New Roman"/>
        </w:rPr>
        <w:t>Прокурор:</w:t>
      </w:r>
      <w:r>
        <w:rPr>
          <w:rFonts w:ascii="Times New Roman" w:hAnsi="Times New Roman" w:cs="Times New Roman"/>
          <w:sz w:val="28"/>
        </w:rPr>
        <w:t xml:space="preserve"> Андреева Татьяна.</w:t>
      </w:r>
    </w:p>
    <w:p w:rsidR="00846853" w:rsidRDefault="00846853" w:rsidP="00A34405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 w:rsidRPr="00E275AF">
        <w:rPr>
          <w:rFonts w:ascii="Impact" w:hAnsi="Impact" w:cs="Times New Roman"/>
        </w:rPr>
        <w:t>Сторона ис</w:t>
      </w:r>
      <w:r w:rsidR="00C94A4A" w:rsidRPr="00E275AF">
        <w:rPr>
          <w:rFonts w:ascii="Impact" w:hAnsi="Impact" w:cs="Times New Roman"/>
        </w:rPr>
        <w:t>т</w:t>
      </w:r>
      <w:r w:rsidRPr="00E275AF">
        <w:rPr>
          <w:rFonts w:ascii="Impact" w:hAnsi="Impact" w:cs="Times New Roman"/>
        </w:rPr>
        <w:t>ца</w:t>
      </w:r>
      <w:r>
        <w:rPr>
          <w:rFonts w:ascii="Times New Roman" w:hAnsi="Times New Roman" w:cs="Times New Roman"/>
          <w:sz w:val="28"/>
        </w:rPr>
        <w:t>: Аксенова Виктория, Гапоненко Алексей, Иванкова Софья.</w:t>
      </w:r>
    </w:p>
    <w:p w:rsidR="00846853" w:rsidRDefault="00846853" w:rsidP="00A34405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 w:rsidRPr="00E275AF">
        <w:rPr>
          <w:rFonts w:ascii="Impact" w:hAnsi="Impact" w:cs="Times New Roman"/>
        </w:rPr>
        <w:t>Сторона ответчика</w:t>
      </w:r>
      <w:r>
        <w:rPr>
          <w:rFonts w:ascii="Times New Roman" w:hAnsi="Times New Roman" w:cs="Times New Roman"/>
          <w:sz w:val="28"/>
        </w:rPr>
        <w:t>: Вербицкий Кирилл, Чугуй Дмитрий.</w:t>
      </w:r>
    </w:p>
    <w:p w:rsidR="00846853" w:rsidRDefault="00462500" w:rsidP="00A34405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 w:rsidRPr="00E275AF">
        <w:rPr>
          <w:rFonts w:ascii="Impact" w:hAnsi="Impact" w:cs="Times New Roman"/>
        </w:rPr>
        <w:t>Секретарь</w:t>
      </w:r>
      <w:r w:rsidR="00A34405">
        <w:rPr>
          <w:rFonts w:ascii="Times New Roman" w:hAnsi="Times New Roman" w:cs="Times New Roman"/>
          <w:sz w:val="28"/>
        </w:rPr>
        <w:t xml:space="preserve">: </w:t>
      </w:r>
      <w:r w:rsidR="00846853">
        <w:rPr>
          <w:rFonts w:ascii="Times New Roman" w:hAnsi="Times New Roman" w:cs="Times New Roman"/>
          <w:sz w:val="28"/>
        </w:rPr>
        <w:t>Встать. Суд идет.</w:t>
      </w:r>
    </w:p>
    <w:p w:rsidR="00846853" w:rsidRDefault="00E275AF" w:rsidP="00A34405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 w:rsidRPr="00E275AF">
        <w:rPr>
          <w:rFonts w:ascii="Impact" w:hAnsi="Impact" w:cs="Times New Roman"/>
        </w:rPr>
        <w:t>Суд</w:t>
      </w:r>
      <w:r w:rsidR="00A34405">
        <w:rPr>
          <w:rFonts w:ascii="Impact" w:hAnsi="Impact" w:cs="Times New Roman"/>
        </w:rPr>
        <w:t xml:space="preserve">ья: </w:t>
      </w:r>
      <w:r w:rsidR="00A34405">
        <w:rPr>
          <w:rFonts w:ascii="Times New Roman" w:hAnsi="Times New Roman" w:cs="Times New Roman"/>
          <w:sz w:val="28"/>
        </w:rPr>
        <w:t xml:space="preserve"> Судебное</w:t>
      </w:r>
      <w:r w:rsidR="00846853" w:rsidRPr="00462500">
        <w:rPr>
          <w:rFonts w:ascii="Times New Roman" w:hAnsi="Times New Roman" w:cs="Times New Roman"/>
          <w:sz w:val="28"/>
        </w:rPr>
        <w:t xml:space="preserve"> заседание прошу считать открытым. Можете</w:t>
      </w:r>
      <w:r w:rsidR="00846853">
        <w:rPr>
          <w:rFonts w:ascii="Times New Roman" w:hAnsi="Times New Roman" w:cs="Times New Roman"/>
          <w:sz w:val="28"/>
        </w:rPr>
        <w:t xml:space="preserve"> садиться.</w:t>
      </w:r>
    </w:p>
    <w:p w:rsidR="00846853" w:rsidRDefault="00846853" w:rsidP="00A34405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Рассматривается гражданское дело по иску Абашева и Михайлова о взыскании вреда причиненного в результате дорожно-транспортного прои</w:t>
      </w:r>
      <w:r w:rsidR="00C94A4A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шествия.</w:t>
      </w:r>
    </w:p>
    <w:p w:rsidR="003A20DC" w:rsidRDefault="003A20DC" w:rsidP="00A34405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рассматривается Ворошиловским вое</w:t>
      </w:r>
      <w:r w:rsidR="00A34405">
        <w:rPr>
          <w:rFonts w:ascii="Times New Roman" w:hAnsi="Times New Roman" w:cs="Times New Roman"/>
          <w:sz w:val="28"/>
        </w:rPr>
        <w:t xml:space="preserve">нным судом </w:t>
      </w:r>
      <w:proofErr w:type="gramStart"/>
      <w:r w:rsidR="00A34405">
        <w:rPr>
          <w:rFonts w:ascii="Times New Roman" w:hAnsi="Times New Roman" w:cs="Times New Roman"/>
          <w:sz w:val="28"/>
        </w:rPr>
        <w:t>г</w:t>
      </w:r>
      <w:proofErr w:type="gramEnd"/>
      <w:r w:rsidR="00A34405">
        <w:rPr>
          <w:rFonts w:ascii="Times New Roman" w:hAnsi="Times New Roman" w:cs="Times New Roman"/>
          <w:sz w:val="28"/>
        </w:rPr>
        <w:t xml:space="preserve">. Ростова-на-Дону в </w:t>
      </w:r>
      <w:r>
        <w:rPr>
          <w:rFonts w:ascii="Times New Roman" w:hAnsi="Times New Roman" w:cs="Times New Roman"/>
          <w:sz w:val="28"/>
        </w:rPr>
        <w:t>составе:</w:t>
      </w:r>
    </w:p>
    <w:p w:rsidR="003A20DC" w:rsidRDefault="003A20DC" w:rsidP="00A34405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Председательствующего судьи – Кагульян  Элеоноры  Альбертовны, при секретаре – Черниковой  Екатерины Станиславовны,</w:t>
      </w:r>
      <w:r w:rsidR="00A3440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с участием прокурора – Андреевой Татьяны Алексеевны.</w:t>
      </w:r>
    </w:p>
    <w:p w:rsidR="003A20DC" w:rsidRPr="00462500" w:rsidRDefault="003A20DC" w:rsidP="00A34405">
      <w:pPr>
        <w:tabs>
          <w:tab w:val="left" w:pos="567"/>
        </w:tabs>
        <w:jc w:val="both"/>
        <w:rPr>
          <w:rFonts w:ascii="Impact" w:hAnsi="Impact" w:cs="Times New Roman"/>
          <w:sz w:val="24"/>
          <w:szCs w:val="24"/>
        </w:rPr>
      </w:pPr>
      <w:r w:rsidRPr="00462500">
        <w:rPr>
          <w:rFonts w:ascii="Impact" w:hAnsi="Impact" w:cs="Times New Roman"/>
          <w:sz w:val="24"/>
          <w:szCs w:val="24"/>
        </w:rPr>
        <w:t>Суд переходит к рассмотрению дела по существу.</w:t>
      </w:r>
    </w:p>
    <w:p w:rsidR="003A20DC" w:rsidRDefault="003A20DC" w:rsidP="00A34405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 апреля 2014 года в Ворошиловский районный суд города Ростова-на-Д</w:t>
      </w:r>
      <w:r w:rsidR="00352F5F">
        <w:rPr>
          <w:rFonts w:ascii="Times New Roman" w:hAnsi="Times New Roman" w:cs="Times New Roman"/>
          <w:sz w:val="28"/>
        </w:rPr>
        <w:t xml:space="preserve">ону поступило исковое заявление Абашева Валерия Константиновича и Михайлова Константина Валерьевича к ответчику Петренко Михаилу Игоревичу о возмещении вреда, причиненного имуществу и лицу, в результате дорожно-транспортного происшествия, совершенного по вине </w:t>
      </w:r>
      <w:r w:rsidR="00352F5F">
        <w:rPr>
          <w:rFonts w:ascii="Times New Roman" w:hAnsi="Times New Roman" w:cs="Times New Roman"/>
          <w:sz w:val="28"/>
        </w:rPr>
        <w:lastRenderedPageBreak/>
        <w:t>третьего лица, управляющего автомобилем ответчика в связи с исполнением трудовых обязанностей.</w:t>
      </w:r>
    </w:p>
    <w:p w:rsidR="00352F5F" w:rsidRDefault="00352F5F" w:rsidP="00A34405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обосновании своих требований истцы указали следующие:</w:t>
      </w:r>
    </w:p>
    <w:p w:rsidR="00352F5F" w:rsidRDefault="00352F5F" w:rsidP="00A34405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Истцы Абашев и Михайлов</w:t>
      </w:r>
      <w:r w:rsidR="00446F5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1 марта 2014 года в 14 часов 00 минут, двигаясь по улице Ленина в сторону улицы  Нагибина</w:t>
      </w:r>
      <w:r w:rsidR="00446F5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начали</w:t>
      </w:r>
      <w:r w:rsidR="00446F5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переходить дорогу, убедившись, что горит зеленый свет светофора. </w:t>
      </w:r>
      <w:r w:rsidR="00446F58">
        <w:rPr>
          <w:rFonts w:ascii="Times New Roman" w:hAnsi="Times New Roman" w:cs="Times New Roman"/>
          <w:sz w:val="28"/>
        </w:rPr>
        <w:t xml:space="preserve">Однако водитель, управляющий автомобилем </w:t>
      </w:r>
      <w:r w:rsidR="00446F58">
        <w:rPr>
          <w:rFonts w:ascii="Times New Roman" w:hAnsi="Times New Roman" w:cs="Times New Roman"/>
          <w:sz w:val="28"/>
          <w:lang w:val="en-US"/>
        </w:rPr>
        <w:t>Hyundai</w:t>
      </w:r>
      <w:r w:rsidR="00446F58" w:rsidRPr="00446F58">
        <w:rPr>
          <w:rFonts w:ascii="Times New Roman" w:hAnsi="Times New Roman" w:cs="Times New Roman"/>
          <w:sz w:val="28"/>
        </w:rPr>
        <w:t xml:space="preserve"> </w:t>
      </w:r>
      <w:r w:rsidR="00446F58">
        <w:rPr>
          <w:rFonts w:ascii="Times New Roman" w:hAnsi="Times New Roman" w:cs="Times New Roman"/>
          <w:sz w:val="28"/>
          <w:lang w:val="en-US"/>
        </w:rPr>
        <w:t>County</w:t>
      </w:r>
      <w:r w:rsidR="00446F58">
        <w:rPr>
          <w:rFonts w:ascii="Times New Roman" w:hAnsi="Times New Roman" w:cs="Times New Roman"/>
          <w:sz w:val="28"/>
        </w:rPr>
        <w:t>, регистрационный номер А-345 УД, двигаясь по улице Нагибина, слева от пешеходного перехода продолжил движение на красный свет, в результате произошло дорожно-транспортное происшес</w:t>
      </w:r>
      <w:r w:rsidR="00C94A4A">
        <w:rPr>
          <w:rFonts w:ascii="Times New Roman" w:hAnsi="Times New Roman" w:cs="Times New Roman"/>
          <w:sz w:val="28"/>
        </w:rPr>
        <w:t>т</w:t>
      </w:r>
      <w:r w:rsidR="00446F58">
        <w:rPr>
          <w:rFonts w:ascii="Times New Roman" w:hAnsi="Times New Roman" w:cs="Times New Roman"/>
          <w:sz w:val="28"/>
        </w:rPr>
        <w:t>вие</w:t>
      </w:r>
      <w:r w:rsidR="000A2C92">
        <w:rPr>
          <w:rFonts w:ascii="Times New Roman" w:hAnsi="Times New Roman" w:cs="Times New Roman"/>
          <w:sz w:val="28"/>
        </w:rPr>
        <w:t>, выразившееся в наезде автомобиля на истцов.</w:t>
      </w:r>
    </w:p>
    <w:p w:rsidR="000A2C92" w:rsidRDefault="000A2C92" w:rsidP="00A34405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столкновения истцы получили повреждение и были доставлены машиной «Скорой помощи» в приемное отделение центральной городской больницы им. Семашко, по адресу Ворошиловский проспект 105.</w:t>
      </w:r>
    </w:p>
    <w:p w:rsidR="000A2C92" w:rsidRDefault="000A2C92" w:rsidP="00A34405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Истцу Абашеву был поставлен диагноз: рваная рана правой кисти, что подтверждает  это медицинская справка от 20 марта 2014 года.</w:t>
      </w:r>
    </w:p>
    <w:p w:rsidR="000A2C92" w:rsidRDefault="000A2C92" w:rsidP="00A34405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Истцу Михайлову был причинен вред в виде сломанной ноги, и он вынужден был проходить в централь</w:t>
      </w:r>
      <w:r w:rsidR="00C94A4A">
        <w:rPr>
          <w:rFonts w:ascii="Times New Roman" w:hAnsi="Times New Roman" w:cs="Times New Roman"/>
          <w:sz w:val="28"/>
        </w:rPr>
        <w:t>ной городской больнице в течение</w:t>
      </w:r>
      <w:r>
        <w:rPr>
          <w:rFonts w:ascii="Times New Roman" w:hAnsi="Times New Roman" w:cs="Times New Roman"/>
          <w:sz w:val="28"/>
        </w:rPr>
        <w:t xml:space="preserve"> восьми дней. </w:t>
      </w:r>
    </w:p>
    <w:p w:rsidR="000A2C92" w:rsidRDefault="000A2C92" w:rsidP="00A34405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Слово для объяснения предоставляется истцу Абашеву:</w:t>
      </w:r>
    </w:p>
    <w:p w:rsidR="000A2C92" w:rsidRDefault="00E275AF" w:rsidP="00A34405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 w:rsidRPr="00E275AF">
        <w:rPr>
          <w:rFonts w:ascii="Impact" w:hAnsi="Impact" w:cs="Times New Roman"/>
        </w:rPr>
        <w:t>Абашев</w:t>
      </w:r>
      <w:r w:rsidR="00A34405">
        <w:rPr>
          <w:rFonts w:ascii="Impact" w:hAnsi="Impact" w:cs="Times New Roman"/>
        </w:rPr>
        <w:t>:</w:t>
      </w:r>
      <w:r w:rsidR="00A34405">
        <w:rPr>
          <w:rFonts w:ascii="Times New Roman" w:hAnsi="Times New Roman" w:cs="Times New Roman"/>
          <w:sz w:val="28"/>
        </w:rPr>
        <w:t xml:space="preserve"> </w:t>
      </w:r>
      <w:r w:rsidR="000A2C92">
        <w:rPr>
          <w:rFonts w:ascii="Times New Roman" w:hAnsi="Times New Roman" w:cs="Times New Roman"/>
          <w:sz w:val="28"/>
        </w:rPr>
        <w:t>Уважаемый суд. Я хочу, чтобы мои интересы представлял представитель</w:t>
      </w:r>
      <w:r w:rsidR="003066A9">
        <w:rPr>
          <w:rFonts w:ascii="Times New Roman" w:hAnsi="Times New Roman" w:cs="Times New Roman"/>
          <w:sz w:val="28"/>
        </w:rPr>
        <w:t xml:space="preserve"> – Гапоненко Алексей Викторович.</w:t>
      </w:r>
    </w:p>
    <w:p w:rsidR="003066A9" w:rsidRDefault="003066A9" w:rsidP="00A34405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 w:rsidRPr="00E275AF">
        <w:rPr>
          <w:rFonts w:ascii="Impact" w:hAnsi="Impact" w:cs="Times New Roman"/>
        </w:rPr>
        <w:t>Гапоненко</w:t>
      </w:r>
      <w:r w:rsidR="00A34405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 Уважаемый суд. Мы требуем, чтобы ответчик выплатил моему доверителю расходы на лечение и лекарства в размере 26976 рублей и также взыскать с ответчика 25000 рублей.</w:t>
      </w:r>
    </w:p>
    <w:p w:rsidR="003066A9" w:rsidRDefault="003066A9" w:rsidP="00A34405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 w:rsidRPr="00E275AF">
        <w:rPr>
          <w:rFonts w:ascii="Impact" w:hAnsi="Impact" w:cs="Times New Roman"/>
        </w:rPr>
        <w:t>Судья</w:t>
      </w:r>
      <w:r w:rsidR="00A34405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Ответчик! Что вы можете пояснить относительно заявленных исковых требований?</w:t>
      </w:r>
    </w:p>
    <w:p w:rsidR="003066A9" w:rsidRDefault="003066A9" w:rsidP="00A34405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 w:rsidRPr="00E275AF">
        <w:rPr>
          <w:rFonts w:ascii="Impact" w:hAnsi="Impact" w:cs="Times New Roman"/>
        </w:rPr>
        <w:t>Ответчик</w:t>
      </w:r>
      <w:r w:rsidR="00A34405">
        <w:rPr>
          <w:rFonts w:ascii="Impact" w:hAnsi="Impact" w:cs="Times New Roman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 Уважаемый суд!  Я хочу, чтобы мой интересы представлял мой представитель Чугуй  Дмитрий Павлович.</w:t>
      </w:r>
    </w:p>
    <w:p w:rsidR="003066A9" w:rsidRDefault="003066A9" w:rsidP="00A34405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 w:rsidRPr="00E275AF">
        <w:rPr>
          <w:rFonts w:ascii="Impact" w:hAnsi="Impact" w:cs="Times New Roman"/>
        </w:rPr>
        <w:t>Чугуй</w:t>
      </w:r>
      <w:r w:rsidR="00A34405">
        <w:rPr>
          <w:rFonts w:ascii="Impact" w:hAnsi="Impact" w:cs="Times New Roman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 Уважаемый суд! Все обстоятельства данного дела уже изложе</w:t>
      </w:r>
      <w:r w:rsidR="00A34405">
        <w:rPr>
          <w:rFonts w:ascii="Times New Roman" w:hAnsi="Times New Roman" w:cs="Times New Roman"/>
          <w:sz w:val="28"/>
        </w:rPr>
        <w:t>ны в исковом заявлении. Однако</w:t>
      </w:r>
      <w:proofErr w:type="gramStart"/>
      <w:r w:rsidR="00A34405">
        <w:rPr>
          <w:rFonts w:ascii="Times New Roman" w:hAnsi="Times New Roman" w:cs="Times New Roman"/>
          <w:sz w:val="28"/>
        </w:rPr>
        <w:t>,</w:t>
      </w:r>
      <w:proofErr w:type="gramEnd"/>
      <w:r w:rsidR="00A3440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мы хотели бы добавить, что мы не согласны с суммой морального вреда, так как из материалов дела следует, что данное дорожно-транспортное происшествие совершенно в тяжелой обстановке. </w:t>
      </w:r>
      <w:r w:rsidR="00971FF7">
        <w:rPr>
          <w:rFonts w:ascii="Times New Roman" w:hAnsi="Times New Roman" w:cs="Times New Roman"/>
          <w:sz w:val="28"/>
        </w:rPr>
        <w:t xml:space="preserve">И также не следует забывать, что безопасность дорожного движения зависит от внимательности каждого из участников движения. А степень вины — от </w:t>
      </w:r>
      <w:r w:rsidR="00971FF7">
        <w:rPr>
          <w:rFonts w:ascii="Times New Roman" w:hAnsi="Times New Roman" w:cs="Times New Roman"/>
          <w:sz w:val="28"/>
        </w:rPr>
        <w:lastRenderedPageBreak/>
        <w:t>умысла нарушителя прав дорожного движения. Данный наезд был совершен по неосторожности.</w:t>
      </w:r>
    </w:p>
    <w:p w:rsidR="00971FF7" w:rsidRPr="00462500" w:rsidRDefault="00971FF7" w:rsidP="00A34405">
      <w:pPr>
        <w:tabs>
          <w:tab w:val="left" w:pos="567"/>
        </w:tabs>
        <w:jc w:val="both"/>
        <w:rPr>
          <w:rFonts w:ascii="Impact" w:hAnsi="Impact" w:cs="Times New Roman"/>
          <w:sz w:val="24"/>
          <w:szCs w:val="24"/>
        </w:rPr>
      </w:pPr>
      <w:r w:rsidRPr="00462500">
        <w:rPr>
          <w:rFonts w:ascii="Impact" w:hAnsi="Impact" w:cs="Times New Roman"/>
          <w:sz w:val="24"/>
          <w:szCs w:val="24"/>
        </w:rPr>
        <w:t>Были заслушаны свидетель и прокурор.</w:t>
      </w:r>
    </w:p>
    <w:p w:rsidR="00971FF7" w:rsidRDefault="00971FF7" w:rsidP="00A34405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 w:rsidRPr="00E275AF">
        <w:rPr>
          <w:rFonts w:ascii="Impact" w:hAnsi="Impact" w:cs="Times New Roman"/>
        </w:rPr>
        <w:t>Судья</w:t>
      </w:r>
      <w:r w:rsidR="00BD719F">
        <w:rPr>
          <w:rFonts w:ascii="Impact" w:hAnsi="Impact" w:cs="Times New Roman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 Если у сторон больше нет дополнений, суд переходит к судебным прениям. </w:t>
      </w:r>
    </w:p>
    <w:p w:rsidR="00971FF7" w:rsidRDefault="00971FF7" w:rsidP="00A34405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Судья выходит.</w:t>
      </w:r>
    </w:p>
    <w:p w:rsidR="00971FF7" w:rsidRDefault="00971FF7" w:rsidP="00A34405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 w:rsidRPr="00E275AF">
        <w:rPr>
          <w:rFonts w:ascii="Impact" w:hAnsi="Impact" w:cs="Times New Roman"/>
        </w:rPr>
        <w:t>Секретар</w:t>
      </w:r>
      <w:r w:rsidR="00BD719F">
        <w:rPr>
          <w:rFonts w:ascii="Impact" w:hAnsi="Impact" w:cs="Times New Roman"/>
        </w:rPr>
        <w:t xml:space="preserve">ь: </w:t>
      </w:r>
      <w:r>
        <w:rPr>
          <w:rFonts w:ascii="Times New Roman" w:hAnsi="Times New Roman" w:cs="Times New Roman"/>
          <w:sz w:val="28"/>
        </w:rPr>
        <w:t xml:space="preserve"> Суд идет. </w:t>
      </w:r>
    </w:p>
    <w:p w:rsidR="00971FF7" w:rsidRDefault="00971FF7" w:rsidP="00A34405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встают. Заходит судья.</w:t>
      </w:r>
    </w:p>
    <w:p w:rsidR="00971FF7" w:rsidRPr="00462500" w:rsidRDefault="00BD719F" w:rsidP="00A34405">
      <w:pPr>
        <w:tabs>
          <w:tab w:val="left" w:pos="567"/>
        </w:tabs>
        <w:jc w:val="both"/>
        <w:rPr>
          <w:rFonts w:ascii="Impact" w:hAnsi="Impact" w:cs="Times New Roman"/>
          <w:sz w:val="24"/>
          <w:szCs w:val="24"/>
        </w:rPr>
      </w:pPr>
      <w:r>
        <w:rPr>
          <w:rFonts w:ascii="Impact" w:hAnsi="Impact" w:cs="Times New Roman"/>
          <w:sz w:val="24"/>
          <w:szCs w:val="24"/>
        </w:rPr>
        <w:t xml:space="preserve">Судья: </w:t>
      </w:r>
      <w:r w:rsidR="00462500">
        <w:rPr>
          <w:rFonts w:ascii="Impact" w:hAnsi="Impact" w:cs="Times New Roman"/>
          <w:sz w:val="24"/>
          <w:szCs w:val="24"/>
        </w:rPr>
        <w:t xml:space="preserve"> Оглашаются: </w:t>
      </w:r>
      <w:r w:rsidR="00971FF7" w:rsidRPr="00462500">
        <w:rPr>
          <w:rFonts w:ascii="Impact" w:hAnsi="Impact" w:cs="Times New Roman"/>
          <w:sz w:val="24"/>
          <w:szCs w:val="24"/>
        </w:rPr>
        <w:t xml:space="preserve"> вводная</w:t>
      </w:r>
      <w:r>
        <w:rPr>
          <w:rFonts w:ascii="Impact" w:hAnsi="Impact" w:cs="Times New Roman"/>
          <w:sz w:val="24"/>
          <w:szCs w:val="24"/>
        </w:rPr>
        <w:t xml:space="preserve"> </w:t>
      </w:r>
      <w:r w:rsidR="00971FF7" w:rsidRPr="00462500">
        <w:rPr>
          <w:rFonts w:ascii="Impact" w:hAnsi="Impact" w:cs="Times New Roman"/>
          <w:sz w:val="24"/>
          <w:szCs w:val="24"/>
        </w:rPr>
        <w:t xml:space="preserve"> и седелитивная  части решения.</w:t>
      </w:r>
    </w:p>
    <w:p w:rsidR="00971FF7" w:rsidRDefault="00971FF7" w:rsidP="00A34405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Суд решил удовлетворить требования Абашева и Михайлова в полном объеме</w:t>
      </w:r>
      <w:r w:rsidR="00721CE5">
        <w:rPr>
          <w:rFonts w:ascii="Times New Roman" w:hAnsi="Times New Roman" w:cs="Times New Roman"/>
          <w:sz w:val="28"/>
        </w:rPr>
        <w:t>. Взыскать с ответчика в пользу Абашева имущественную часть в сумме 26976 рублей.</w:t>
      </w:r>
    </w:p>
    <w:p w:rsidR="00721CE5" w:rsidRDefault="00721CE5" w:rsidP="00A34405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Взыскать с ответчика расходы на лечение и приобретение необходимых лекарственных средств. А также моральный ущерб в размере 25000 рублей.</w:t>
      </w:r>
    </w:p>
    <w:p w:rsidR="00721CE5" w:rsidRDefault="00721CE5" w:rsidP="00A34405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Взыскать с ответчика в пользу Михайлова 20000 рублей в качестве компенсации морального вреда.</w:t>
      </w:r>
    </w:p>
    <w:p w:rsidR="00721CE5" w:rsidRDefault="00721CE5" w:rsidP="00A34405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Можете садит</w:t>
      </w:r>
      <w:r w:rsidR="001521DE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ся.</w:t>
      </w:r>
    </w:p>
    <w:p w:rsidR="00721CE5" w:rsidRDefault="00721CE5" w:rsidP="00A34405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садятся.</w:t>
      </w:r>
    </w:p>
    <w:p w:rsidR="00721CE5" w:rsidRPr="00462500" w:rsidRDefault="00E275AF" w:rsidP="00A34405">
      <w:pPr>
        <w:tabs>
          <w:tab w:val="left" w:pos="567"/>
        </w:tabs>
        <w:jc w:val="both"/>
        <w:rPr>
          <w:rFonts w:ascii="Impact" w:hAnsi="Impact" w:cs="Times New Roman"/>
          <w:sz w:val="24"/>
          <w:szCs w:val="24"/>
        </w:rPr>
      </w:pPr>
      <w:r>
        <w:rPr>
          <w:rFonts w:ascii="Impact" w:hAnsi="Impact" w:cs="Times New Roman"/>
          <w:sz w:val="24"/>
          <w:szCs w:val="24"/>
        </w:rPr>
        <w:t>Суд</w:t>
      </w:r>
      <w:r w:rsidR="00A34405">
        <w:rPr>
          <w:rFonts w:ascii="Impact" w:hAnsi="Impact" w:cs="Times New Roman"/>
          <w:sz w:val="24"/>
          <w:szCs w:val="24"/>
        </w:rPr>
        <w:t>ья:</w:t>
      </w:r>
      <w:r w:rsidR="00721CE5" w:rsidRPr="00462500">
        <w:rPr>
          <w:rFonts w:ascii="Impact" w:hAnsi="Impact" w:cs="Times New Roman"/>
          <w:sz w:val="24"/>
          <w:szCs w:val="24"/>
        </w:rPr>
        <w:t xml:space="preserve"> Судебное решение может быть обжаловано в областной суд через Ворошиловский районный суд города Ростова-на-Дону в течение месяца со дня представления седелитивной части решения.</w:t>
      </w:r>
    </w:p>
    <w:p w:rsidR="00721CE5" w:rsidRPr="00E275AF" w:rsidRDefault="00721CE5" w:rsidP="00A34405">
      <w:pPr>
        <w:tabs>
          <w:tab w:val="left" w:pos="567"/>
        </w:tabs>
        <w:jc w:val="both"/>
        <w:rPr>
          <w:rFonts w:ascii="Impact" w:hAnsi="Impact" w:cs="Times New Roman"/>
          <w:sz w:val="24"/>
          <w:szCs w:val="24"/>
        </w:rPr>
      </w:pPr>
      <w:r w:rsidRPr="00E275AF">
        <w:rPr>
          <w:rFonts w:ascii="Impact" w:hAnsi="Impact" w:cs="Times New Roman"/>
          <w:sz w:val="24"/>
          <w:szCs w:val="24"/>
        </w:rPr>
        <w:t>Сторонам понятно право на обжалование?  Истец Абашева?</w:t>
      </w:r>
    </w:p>
    <w:p w:rsidR="00721CE5" w:rsidRDefault="00721CE5" w:rsidP="00A34405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 w:rsidRPr="00E275AF">
        <w:rPr>
          <w:rFonts w:ascii="Impact" w:hAnsi="Impact" w:cs="Times New Roman"/>
        </w:rPr>
        <w:t>Абашева</w:t>
      </w:r>
      <w:r w:rsidR="00A34405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Да, уважаемый суд.</w:t>
      </w:r>
    </w:p>
    <w:p w:rsidR="00721CE5" w:rsidRDefault="00721CE5" w:rsidP="00A34405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 w:rsidRPr="00E275AF">
        <w:rPr>
          <w:rFonts w:ascii="Impact" w:hAnsi="Impact" w:cs="Times New Roman"/>
        </w:rPr>
        <w:t>Судья</w:t>
      </w:r>
      <w:r w:rsidR="00A34405">
        <w:rPr>
          <w:rFonts w:ascii="Impact" w:hAnsi="Impact" w:cs="Times New Roman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 Истец Михайлова?</w:t>
      </w:r>
    </w:p>
    <w:p w:rsidR="00721CE5" w:rsidRDefault="00721CE5" w:rsidP="00A34405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 w:rsidRPr="00E275AF">
        <w:rPr>
          <w:rFonts w:ascii="Impact" w:hAnsi="Impact" w:cs="Times New Roman"/>
        </w:rPr>
        <w:t>Михайлова</w:t>
      </w:r>
      <w:r w:rsidR="00A34405">
        <w:rPr>
          <w:rFonts w:ascii="Impact" w:hAnsi="Impact" w:cs="Times New Roman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 Да, уважаемый суд.</w:t>
      </w:r>
    </w:p>
    <w:p w:rsidR="00721CE5" w:rsidRDefault="00C94A4A" w:rsidP="00A34405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 w:rsidRPr="00E275AF">
        <w:rPr>
          <w:rFonts w:ascii="Impact" w:hAnsi="Impact" w:cs="Times New Roman"/>
        </w:rPr>
        <w:t>Судья</w:t>
      </w:r>
      <w:r w:rsidR="00A34405">
        <w:rPr>
          <w:rFonts w:ascii="Impact" w:hAnsi="Impact" w:cs="Times New Roman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 Ответчик Петренко?</w:t>
      </w:r>
    </w:p>
    <w:p w:rsidR="00C94A4A" w:rsidRDefault="00C94A4A" w:rsidP="00A34405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 w:rsidRPr="00E275AF">
        <w:rPr>
          <w:rFonts w:ascii="Impact" w:hAnsi="Impact" w:cs="Times New Roman"/>
        </w:rPr>
        <w:t>Петренко</w:t>
      </w:r>
      <w:r w:rsidR="00A34405">
        <w:rPr>
          <w:rFonts w:ascii="Impact" w:hAnsi="Impact" w:cs="Times New Roman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 Да, уважаемый суд.</w:t>
      </w:r>
    </w:p>
    <w:p w:rsidR="00C94A4A" w:rsidRPr="00462500" w:rsidRDefault="00A34405" w:rsidP="00A34405">
      <w:pPr>
        <w:tabs>
          <w:tab w:val="left" w:pos="567"/>
        </w:tabs>
        <w:jc w:val="both"/>
        <w:rPr>
          <w:rFonts w:ascii="Impact" w:hAnsi="Impact" w:cs="Times New Roman"/>
          <w:sz w:val="24"/>
          <w:szCs w:val="24"/>
        </w:rPr>
      </w:pPr>
      <w:r>
        <w:rPr>
          <w:rFonts w:ascii="Impact" w:hAnsi="Impact" w:cs="Times New Roman"/>
          <w:sz w:val="24"/>
          <w:szCs w:val="24"/>
        </w:rPr>
        <w:t xml:space="preserve">Судья: </w:t>
      </w:r>
      <w:r w:rsidR="00C94A4A" w:rsidRPr="00462500">
        <w:rPr>
          <w:rFonts w:ascii="Impact" w:hAnsi="Impact" w:cs="Times New Roman"/>
          <w:sz w:val="24"/>
          <w:szCs w:val="24"/>
        </w:rPr>
        <w:t xml:space="preserve"> Судебное заседание прошу считать законченным.</w:t>
      </w:r>
    </w:p>
    <w:p w:rsidR="003A20DC" w:rsidRDefault="003A20DC" w:rsidP="00BD719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846853" w:rsidRPr="004F0759" w:rsidRDefault="00846853" w:rsidP="00BD719F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</w:p>
    <w:sectPr w:rsidR="00846853" w:rsidRPr="004F0759" w:rsidSect="00176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759"/>
    <w:rsid w:val="000A2C92"/>
    <w:rsid w:val="001521DE"/>
    <w:rsid w:val="0017685D"/>
    <w:rsid w:val="003066A9"/>
    <w:rsid w:val="00352F5F"/>
    <w:rsid w:val="003A20DC"/>
    <w:rsid w:val="003E4188"/>
    <w:rsid w:val="00446F58"/>
    <w:rsid w:val="00447F94"/>
    <w:rsid w:val="00462500"/>
    <w:rsid w:val="004F0759"/>
    <w:rsid w:val="00615572"/>
    <w:rsid w:val="00721CE5"/>
    <w:rsid w:val="00846853"/>
    <w:rsid w:val="00861F83"/>
    <w:rsid w:val="00971FF7"/>
    <w:rsid w:val="00A34405"/>
    <w:rsid w:val="00BD719F"/>
    <w:rsid w:val="00C94A4A"/>
    <w:rsid w:val="00E275AF"/>
    <w:rsid w:val="00F9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2018-07-29T15:48:00Z</dcterms:created>
  <dcterms:modified xsi:type="dcterms:W3CDTF">2018-11-14T09:36:00Z</dcterms:modified>
</cp:coreProperties>
</file>