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ind w:right="0"/>
        <w:rPr>
          <w:rFonts w:ascii="Times New Roman" w:hAnsi="Times New Roman" w:cs="Times New Roman" w:eastAsia="Times New Roman" w:hint="default"/>
          <w:sz w:val="13"/>
          <w:szCs w:val="13"/>
        </w:rPr>
      </w:pPr>
    </w:p>
    <w:p>
      <w:pPr>
        <w:pStyle w:val="BodyText"/>
        <w:spacing w:line="240" w:lineRule="auto" w:before="67"/>
        <w:ind w:left="0" w:right="150"/>
        <w:jc w:val="right"/>
      </w:pPr>
      <w:r>
        <w:rPr/>
        <w:t>July 23,</w:t>
      </w:r>
      <w:r>
        <w:rPr>
          <w:spacing w:val="-23"/>
        </w:rPr>
        <w:t> </w:t>
      </w:r>
      <w:r>
        <w:rPr/>
        <w:t>2019</w:t>
      </w:r>
    </w:p>
    <w:p>
      <w:pPr>
        <w:spacing w:before="5"/>
        <w:ind w:left="8684" w:right="184" w:firstLine="0"/>
        <w:jc w:val="left"/>
        <w:rPr>
          <w:rFonts w:ascii="Trebuchet MS" w:hAnsi="Trebuchet MS" w:cs="Trebuchet MS" w:eastAsia="Trebuchet MS" w:hint="default"/>
          <w:sz w:val="28"/>
          <w:szCs w:val="28"/>
        </w:rPr>
      </w:pPr>
      <w:r>
        <w:rPr>
          <w:rFonts w:ascii="Trebuchet MS"/>
          <w:b/>
          <w:i/>
          <w:color w:val="FFFFFF"/>
          <w:w w:val="108"/>
          <w:sz w:val="28"/>
        </w:rPr>
      </w:r>
      <w:r>
        <w:rPr>
          <w:rFonts w:ascii="Trebuchet MS"/>
          <w:b/>
          <w:i/>
          <w:color w:val="FFFFFF"/>
          <w:sz w:val="28"/>
          <w:shd w:fill="000000" w:color="auto" w:val="clear"/>
        </w:rPr>
        <w:t>MEDIA</w:t>
      </w:r>
      <w:r>
        <w:rPr>
          <w:rFonts w:ascii="Trebuchet MS"/>
          <w:b/>
          <w:i/>
          <w:color w:val="FFFFFF"/>
          <w:spacing w:val="2"/>
          <w:sz w:val="28"/>
          <w:shd w:fill="000000" w:color="auto" w:val="clear"/>
        </w:rPr>
        <w:t> </w:t>
      </w:r>
      <w:r>
        <w:rPr>
          <w:rFonts w:ascii="Trebuchet MS"/>
          <w:b/>
          <w:i/>
          <w:color w:val="FFFFFF"/>
          <w:sz w:val="28"/>
          <w:shd w:fill="000000" w:color="auto" w:val="clear"/>
        </w:rPr>
        <w:t>RELEASE</w:t>
      </w:r>
      <w:r>
        <w:rPr>
          <w:rFonts w:ascii="Trebuchet MS"/>
          <w:b/>
          <w:i/>
          <w:color w:val="FFFFFF"/>
          <w:sz w:val="28"/>
        </w:rPr>
      </w:r>
      <w:r>
        <w:rPr>
          <w:rFonts w:ascii="Trebuchet MS"/>
          <w:sz w:val="28"/>
        </w:rPr>
      </w:r>
    </w:p>
    <w:p>
      <w:pPr>
        <w:spacing w:line="240" w:lineRule="auto" w:before="4"/>
        <w:ind w:right="0"/>
        <w:rPr>
          <w:rFonts w:ascii="Trebuchet MS" w:hAnsi="Trebuchet MS" w:cs="Trebuchet MS" w:eastAsia="Trebuchet MS" w:hint="default"/>
          <w:b/>
          <w:bCs/>
          <w:i/>
          <w:sz w:val="24"/>
          <w:szCs w:val="24"/>
        </w:rPr>
      </w:pPr>
    </w:p>
    <w:p>
      <w:pPr>
        <w:spacing w:line="252" w:lineRule="auto" w:before="0"/>
        <w:ind w:left="2300" w:right="2353" w:firstLine="0"/>
        <w:jc w:val="center"/>
        <w:rPr>
          <w:rFonts w:ascii="Arial" w:hAnsi="Arial" w:cs="Arial" w:eastAsia="Arial" w:hint="default"/>
          <w:sz w:val="32"/>
          <w:szCs w:val="32"/>
        </w:rPr>
      </w:pPr>
      <w:r>
        <w:rPr>
          <w:rFonts w:ascii="Arial"/>
          <w:b/>
          <w:w w:val="95"/>
          <w:sz w:val="32"/>
        </w:rPr>
        <w:t>WORLD</w:t>
      </w:r>
      <w:r>
        <w:rPr>
          <w:rFonts w:ascii="Arial"/>
          <w:b/>
          <w:spacing w:val="-20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PREMIERE</w:t>
      </w:r>
      <w:r>
        <w:rPr>
          <w:rFonts w:ascii="Arial"/>
          <w:b/>
          <w:spacing w:val="-20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OF</w:t>
      </w:r>
      <w:r>
        <w:rPr>
          <w:rFonts w:ascii="Arial"/>
          <w:b/>
          <w:spacing w:val="-20"/>
          <w:w w:val="95"/>
          <w:sz w:val="32"/>
        </w:rPr>
        <w:t> </w:t>
      </w:r>
      <w:r>
        <w:rPr>
          <w:rFonts w:ascii="Trebuchet MS"/>
          <w:b/>
          <w:i/>
          <w:w w:val="95"/>
          <w:sz w:val="32"/>
        </w:rPr>
        <w:t>RADIOACTIVE</w:t>
      </w:r>
      <w:r>
        <w:rPr>
          <w:rFonts w:ascii="Trebuchet MS"/>
          <w:b/>
          <w:i/>
          <w:spacing w:val="-26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IS</w:t>
      </w:r>
      <w:r>
        <w:rPr>
          <w:rFonts w:ascii="Arial"/>
          <w:b/>
          <w:spacing w:val="-20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THE </w:t>
      </w:r>
      <w:r>
        <w:rPr>
          <w:rFonts w:ascii="Arial"/>
          <w:b/>
          <w:w w:val="95"/>
          <w:sz w:val="32"/>
        </w:rPr>
        <w:t>TIFF 2019 CLOSING NIGHT GALA</w:t>
      </w:r>
      <w:r>
        <w:rPr>
          <w:rFonts w:ascii="Arial"/>
          <w:b/>
          <w:spacing w:val="-29"/>
          <w:w w:val="95"/>
          <w:sz w:val="32"/>
        </w:rPr>
        <w:t> </w:t>
      </w:r>
      <w:r>
        <w:rPr>
          <w:rFonts w:ascii="Arial"/>
          <w:b/>
          <w:w w:val="95"/>
          <w:sz w:val="32"/>
        </w:rPr>
        <w:t>FILM</w:t>
      </w:r>
      <w:r>
        <w:rPr>
          <w:rFonts w:ascii="Arial"/>
          <w:sz w:val="32"/>
        </w:rPr>
      </w:r>
    </w:p>
    <w:p>
      <w:pPr>
        <w:spacing w:line="252" w:lineRule="auto" w:before="90"/>
        <w:ind w:left="365" w:right="396" w:firstLine="0"/>
        <w:jc w:val="center"/>
        <w:rPr>
          <w:rFonts w:ascii="Arial" w:hAnsi="Arial" w:cs="Arial" w:eastAsia="Arial" w:hint="default"/>
          <w:sz w:val="26"/>
          <w:szCs w:val="26"/>
        </w:rPr>
      </w:pP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Marjane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Satrapi’s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biopic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about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renowned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scientist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Marie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Curie,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starring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Rosamund</w:t>
      </w:r>
      <w:r>
        <w:rPr>
          <w:rFonts w:ascii="Arial" w:hAnsi="Arial" w:cs="Arial" w:eastAsia="Arial" w:hint="default"/>
          <w:b/>
          <w:bCs/>
          <w:spacing w:val="-9"/>
          <w:w w:val="95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  <w:t>Pike </w:t>
      </w:r>
      <w:r>
        <w:rPr>
          <w:rFonts w:ascii="Arial" w:hAnsi="Arial" w:cs="Arial" w:eastAsia="Arial" w:hint="default"/>
          <w:b/>
          <w:bCs/>
          <w:w w:val="95"/>
          <w:sz w:val="26"/>
          <w:szCs w:val="26"/>
        </w:rPr>
      </w:r>
      <w:r>
        <w:rPr>
          <w:rFonts w:ascii="Arial" w:hAnsi="Arial" w:cs="Arial" w:eastAsia="Arial" w:hint="default"/>
          <w:b/>
          <w:bCs/>
          <w:sz w:val="26"/>
          <w:szCs w:val="26"/>
        </w:rPr>
        <w:t>and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Sam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Riley,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to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close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2019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Toronto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International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Film</w:t>
      </w:r>
      <w:r>
        <w:rPr>
          <w:rFonts w:ascii="Arial" w:hAnsi="Arial" w:cs="Arial" w:eastAsia="Arial" w:hint="default"/>
          <w:b/>
          <w:bCs/>
          <w:spacing w:val="-47"/>
          <w:sz w:val="26"/>
          <w:szCs w:val="26"/>
        </w:rPr>
        <w:t> </w:t>
      </w:r>
      <w:r>
        <w:rPr>
          <w:rFonts w:ascii="Arial" w:hAnsi="Arial" w:cs="Arial" w:eastAsia="Arial" w:hint="default"/>
          <w:b/>
          <w:bCs/>
          <w:sz w:val="26"/>
          <w:szCs w:val="26"/>
        </w:rPr>
        <w:t>Festival</w:t>
      </w:r>
      <w:r>
        <w:rPr>
          <w:rFonts w:ascii="Arial" w:hAnsi="Arial" w:cs="Arial" w:eastAsia="Arial" w:hint="default"/>
          <w:sz w:val="26"/>
          <w:szCs w:val="26"/>
        </w:rPr>
      </w:r>
    </w:p>
    <w:p>
      <w:pPr>
        <w:spacing w:line="240" w:lineRule="auto" w:before="7"/>
        <w:ind w:right="0"/>
        <w:rPr>
          <w:rFonts w:ascii="Arial" w:hAnsi="Arial" w:cs="Arial" w:eastAsia="Arial" w:hint="default"/>
          <w:b/>
          <w:bCs/>
          <w:sz w:val="9"/>
          <w:szCs w:val="9"/>
        </w:rPr>
      </w:pPr>
    </w:p>
    <w:p>
      <w:pPr>
        <w:spacing w:line="240" w:lineRule="auto"/>
        <w:ind w:left="2435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drawing>
          <wp:inline distT="0" distB="0" distL="0" distR="0">
            <wp:extent cx="3817090" cy="2538412"/>
            <wp:effectExtent l="0" t="0" r="0" b="0"/>
            <wp:docPr id="1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090" cy="253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before="93"/>
        <w:ind w:left="6048" w:right="184" w:firstLine="0"/>
        <w:jc w:val="left"/>
        <w:rPr>
          <w:rFonts w:ascii="Arial" w:hAnsi="Arial" w:cs="Arial" w:eastAsia="Arial" w:hint="default"/>
          <w:sz w:val="18"/>
          <w:szCs w:val="18"/>
        </w:rPr>
      </w:pPr>
      <w:r>
        <w:rPr>
          <w:rFonts w:ascii="Arial"/>
          <w:sz w:val="18"/>
        </w:rPr>
        <w:t>Photo credit: Courtesy of</w:t>
      </w:r>
      <w:r>
        <w:rPr>
          <w:rFonts w:ascii="Arial"/>
          <w:spacing w:val="-28"/>
          <w:sz w:val="18"/>
        </w:rPr>
        <w:t> </w:t>
      </w:r>
      <w:r>
        <w:rPr>
          <w:rFonts w:ascii="Arial"/>
          <w:sz w:val="18"/>
        </w:rPr>
        <w:t>TIFF</w:t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54" w:lineRule="auto"/>
        <w:ind w:right="184"/>
        <w:jc w:val="left"/>
      </w:pPr>
      <w:r>
        <w:rPr>
          <w:rFonts w:ascii="Arial" w:hAnsi="Arial" w:cs="Arial" w:eastAsia="Arial" w:hint="default"/>
          <w:b/>
          <w:bCs/>
        </w:rPr>
        <w:t>TORONTO</w:t>
      </w:r>
      <w:r>
        <w:rPr>
          <w:rFonts w:ascii="Arial" w:hAnsi="Arial" w:cs="Arial" w:eastAsia="Arial" w:hint="default"/>
          <w:b/>
          <w:bCs/>
          <w:spacing w:val="-26"/>
        </w:rPr>
        <w:t> </w:t>
      </w:r>
      <w:r>
        <w:rPr/>
        <w:t>—</w:t>
      </w:r>
      <w:r>
        <w:rPr>
          <w:spacing w:val="-26"/>
        </w:rPr>
        <w:t> </w:t>
      </w:r>
      <w:r>
        <w:rPr/>
        <w:t>TIFF</w:t>
      </w:r>
      <w:r>
        <w:rPr>
          <w:spacing w:val="-26"/>
        </w:rPr>
        <w:t> </w:t>
      </w:r>
      <w:r>
        <w:rPr/>
        <w:t>Co-Heads</w:t>
      </w:r>
      <w:r>
        <w:rPr>
          <w:spacing w:val="-26"/>
        </w:rPr>
        <w:t> </w:t>
      </w:r>
      <w:r>
        <w:rPr/>
        <w:t>Cameron</w:t>
      </w:r>
      <w:r>
        <w:rPr>
          <w:spacing w:val="-26"/>
        </w:rPr>
        <w:t> </w:t>
      </w:r>
      <w:r>
        <w:rPr/>
        <w:t>Bailey</w:t>
      </w:r>
      <w:r>
        <w:rPr>
          <w:spacing w:val="-26"/>
        </w:rPr>
        <w:t> </w:t>
      </w:r>
      <w:r>
        <w:rPr/>
        <w:t>and</w:t>
      </w:r>
      <w:r>
        <w:rPr>
          <w:spacing w:val="-26"/>
        </w:rPr>
        <w:t> </w:t>
      </w:r>
      <w:r>
        <w:rPr/>
        <w:t>Joana</w:t>
      </w:r>
      <w:r>
        <w:rPr>
          <w:spacing w:val="-26"/>
        </w:rPr>
        <w:t> </w:t>
      </w:r>
      <w:r>
        <w:rPr/>
        <w:t>Vicente</w:t>
      </w:r>
      <w:r>
        <w:rPr>
          <w:spacing w:val="-26"/>
        </w:rPr>
        <w:t> </w:t>
      </w:r>
      <w:r>
        <w:rPr/>
        <w:t>announced</w:t>
      </w:r>
      <w:r>
        <w:rPr>
          <w:spacing w:val="-26"/>
        </w:rPr>
        <w:t> </w:t>
      </w:r>
      <w:r>
        <w:rPr/>
        <w:t>today</w:t>
      </w:r>
      <w:r>
        <w:rPr>
          <w:spacing w:val="-26"/>
        </w:rPr>
        <w:t> </w:t>
      </w:r>
      <w:r>
        <w:rPr/>
        <w:t>that</w:t>
      </w:r>
      <w:r>
        <w:rPr>
          <w:spacing w:val="-26"/>
        </w:rPr>
        <w:t> </w:t>
      </w:r>
      <w:r>
        <w:rPr>
          <w:rFonts w:ascii="Arial" w:hAnsi="Arial" w:cs="Arial" w:eastAsia="Arial" w:hint="default"/>
          <w:i/>
        </w:rPr>
        <w:t>Radioactive</w:t>
      </w:r>
      <w:r>
        <w:rPr/>
        <w:t>,</w:t>
      </w:r>
      <w:r>
        <w:rPr>
          <w:spacing w:val="-26"/>
        </w:rPr>
        <w:t> </w:t>
      </w:r>
      <w:r>
        <w:rPr/>
        <w:t>the</w:t>
      </w:r>
      <w:r>
        <w:rPr>
          <w:spacing w:val="-26"/>
        </w:rPr>
        <w:t> </w:t>
      </w:r>
      <w:r>
        <w:rPr/>
        <w:t>Marie </w:t>
      </w:r>
      <w:r>
        <w:rPr/>
        <w:t>and Pierre Curie biopic directed by Oscar-nominated filmmaker Marjane Satrapi (</w:t>
      </w:r>
      <w:r>
        <w:rPr>
          <w:rFonts w:ascii="Arial" w:hAnsi="Arial" w:cs="Arial" w:eastAsia="Arial" w:hint="default"/>
          <w:i/>
        </w:rPr>
        <w:t>Persepolis</w:t>
      </w:r>
      <w:r>
        <w:rPr/>
        <w:t>), will be the Closing Night Gala Presentation of the 44th Toronto International Film Festival</w:t>
      </w:r>
      <w:r>
        <w:rPr>
          <w:position w:val="9"/>
          <w:sz w:val="13"/>
          <w:szCs w:val="13"/>
        </w:rPr>
        <w:t>®</w:t>
      </w:r>
      <w:r>
        <w:rPr/>
        <w:t>. The film will make its World </w:t>
      </w:r>
      <w:r>
        <w:rPr/>
        <w:t>Premiere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Roy</w:t>
      </w:r>
      <w:r>
        <w:rPr>
          <w:spacing w:val="-14"/>
        </w:rPr>
        <w:t> </w:t>
      </w:r>
      <w:r>
        <w:rPr/>
        <w:t>Thomson</w:t>
      </w:r>
      <w:r>
        <w:rPr>
          <w:spacing w:val="-14"/>
        </w:rPr>
        <w:t> </w:t>
      </w:r>
      <w:r>
        <w:rPr/>
        <w:t>Hall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September</w:t>
      </w:r>
      <w:r>
        <w:rPr>
          <w:spacing w:val="-14"/>
        </w:rPr>
        <w:t> </w:t>
      </w:r>
      <w:r>
        <w:rPr/>
        <w:t>14.</w:t>
      </w:r>
    </w:p>
    <w:p>
      <w:pPr>
        <w:spacing w:line="240" w:lineRule="auto" w:before="8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56" w:lineRule="auto"/>
        <w:ind w:right="184"/>
        <w:jc w:val="left"/>
      </w:pPr>
      <w:r>
        <w:rPr/>
        <w:t>This true story of epic proportions explores the love, passion, and scientific breakthroughs that surrounded Marie Curie’s extraordinary life and her enduring legacy, which has </w:t>
      </w:r>
      <w:r>
        <w:rPr>
          <w:rFonts w:ascii="Arial" w:hAnsi="Arial" w:cs="Arial" w:eastAsia="Arial" w:hint="default"/>
        </w:rPr>
        <w:t>shaped some of the defining moments of the 20th century. </w:t>
      </w:r>
      <w:r>
        <w:rPr>
          <w:rFonts w:ascii="Arial" w:hAnsi="Arial" w:cs="Arial" w:eastAsia="Arial" w:hint="default"/>
          <w:i/>
        </w:rPr>
        <w:t>Radioactive </w:t>
      </w:r>
      <w:r>
        <w:rPr/>
        <w:t>stars Rosamund Pike as the two-time Nobel Prize–winning scientist and follows her</w:t>
      </w:r>
      <w:r>
        <w:rPr>
          <w:spacing w:val="-7"/>
        </w:rPr>
        <w:t> </w:t>
      </w:r>
      <w:r>
        <w:rPr/>
        <w:t>passionate</w:t>
      </w:r>
      <w:r>
        <w:rPr>
          <w:spacing w:val="-7"/>
        </w:rPr>
        <w:t> </w:t>
      </w:r>
      <w:r>
        <w:rPr/>
        <w:t>romance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groundbreaking</w:t>
      </w:r>
      <w:r>
        <w:rPr>
          <w:spacing w:val="-7"/>
        </w:rPr>
        <w:t> </w:t>
      </w:r>
      <w:r>
        <w:rPr/>
        <w:t>discoveries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fellow</w:t>
      </w:r>
      <w:r>
        <w:rPr>
          <w:spacing w:val="-7"/>
        </w:rPr>
        <w:t> </w:t>
      </w:r>
      <w:r>
        <w:rPr/>
        <w:t>scientist</w:t>
      </w:r>
      <w:r>
        <w:rPr>
          <w:spacing w:val="-7"/>
        </w:rPr>
        <w:t> </w:t>
      </w:r>
      <w:r>
        <w:rPr/>
        <w:t>Pierre</w:t>
      </w:r>
      <w:r>
        <w:rPr>
          <w:spacing w:val="-7"/>
        </w:rPr>
        <w:t> </w:t>
      </w:r>
      <w:r>
        <w:rPr/>
        <w:t>Curie</w:t>
      </w:r>
      <w:r>
        <w:rPr>
          <w:spacing w:val="-7"/>
        </w:rPr>
        <w:t> </w:t>
      </w:r>
      <w:r>
        <w:rPr/>
        <w:t>(Sam</w:t>
      </w:r>
      <w:r>
        <w:rPr>
          <w:spacing w:val="-7"/>
        </w:rPr>
        <w:t> </w:t>
      </w:r>
      <w:r>
        <w:rPr/>
        <w:t>Riley).</w:t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56" w:lineRule="auto"/>
        <w:ind w:right="520"/>
        <w:jc w:val="both"/>
      </w:pPr>
      <w:r>
        <w:rPr/>
        <w:t>After</w:t>
      </w:r>
      <w:r>
        <w:rPr>
          <w:spacing w:val="-8"/>
        </w:rPr>
        <w:t> </w:t>
      </w:r>
      <w:r>
        <w:rPr/>
        <w:t>meeting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Paris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late</w:t>
      </w:r>
      <w:r>
        <w:rPr>
          <w:spacing w:val="-8"/>
        </w:rPr>
        <w:t> </w:t>
      </w:r>
      <w:r>
        <w:rPr/>
        <w:t>19th</w:t>
      </w:r>
      <w:r>
        <w:rPr>
          <w:spacing w:val="-26"/>
        </w:rPr>
        <w:t> </w:t>
      </w:r>
      <w:r>
        <w:rPr/>
        <w:t>century,</w:t>
      </w:r>
      <w:r>
        <w:rPr>
          <w:spacing w:val="-8"/>
        </w:rPr>
        <w:t> </w:t>
      </w:r>
      <w:r>
        <w:rPr/>
        <w:t>Marie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Pierre</w:t>
      </w:r>
      <w:r>
        <w:rPr>
          <w:spacing w:val="-8"/>
        </w:rPr>
        <w:t> </w:t>
      </w:r>
      <w:r>
        <w:rPr/>
        <w:t>marry,</w:t>
      </w:r>
      <w:r>
        <w:rPr>
          <w:spacing w:val="-8"/>
        </w:rPr>
        <w:t> </w:t>
      </w:r>
      <w:r>
        <w:rPr/>
        <w:t>raise</w:t>
      </w:r>
      <w:r>
        <w:rPr>
          <w:spacing w:val="-8"/>
        </w:rPr>
        <w:t> </w:t>
      </w:r>
      <w:r>
        <w:rPr/>
        <w:t>two</w:t>
      </w:r>
      <w:r>
        <w:rPr>
          <w:spacing w:val="-8"/>
        </w:rPr>
        <w:t> </w:t>
      </w:r>
      <w:r>
        <w:rPr/>
        <w:t>daughters,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the </w:t>
      </w:r>
      <w:r>
        <w:rPr/>
        <w:t>science world forever with their discovery of polonium and radium. The pair’s discoveries led to them both winning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Nobel</w:t>
      </w:r>
      <w:r>
        <w:rPr>
          <w:spacing w:val="-4"/>
        </w:rPr>
        <w:t> </w:t>
      </w:r>
      <w:r>
        <w:rPr/>
        <w:t>Prize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1903.</w:t>
      </w:r>
      <w:r>
        <w:rPr>
          <w:spacing w:val="-4"/>
        </w:rPr>
        <w:t> </w:t>
      </w:r>
      <w:r>
        <w:rPr/>
        <w:t>Marie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woman</w:t>
      </w:r>
      <w:r>
        <w:rPr>
          <w:spacing w:val="-4"/>
        </w:rPr>
        <w:t> </w:t>
      </w:r>
      <w:r>
        <w:rPr/>
        <w:t>ever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attain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esteemed</w:t>
      </w:r>
      <w:r>
        <w:rPr>
          <w:spacing w:val="-4"/>
        </w:rPr>
        <w:t> </w:t>
      </w:r>
      <w:r>
        <w:rPr/>
        <w:t>award.</w:t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56" w:lineRule="auto"/>
        <w:ind w:right="184"/>
        <w:jc w:val="left"/>
      </w:pPr>
      <w:r>
        <w:rPr/>
        <w:t>“Marie</w:t>
      </w:r>
      <w:r>
        <w:rPr>
          <w:spacing w:val="-12"/>
        </w:rPr>
        <w:t> </w:t>
      </w:r>
      <w:r>
        <w:rPr/>
        <w:t>Curie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revolutionary,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scientist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woman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science,”</w:t>
      </w:r>
      <w:r>
        <w:rPr>
          <w:spacing w:val="-12"/>
        </w:rPr>
        <w:t> </w:t>
      </w:r>
      <w:r>
        <w:rPr/>
        <w:t>said</w:t>
      </w:r>
      <w:r>
        <w:rPr>
          <w:spacing w:val="-12"/>
        </w:rPr>
        <w:t> </w:t>
      </w:r>
      <w:r>
        <w:rPr/>
        <w:t>Bailey,</w:t>
      </w:r>
      <w:r>
        <w:rPr>
          <w:spacing w:val="-12"/>
        </w:rPr>
        <w:t> </w:t>
      </w:r>
      <w:r>
        <w:rPr/>
        <w:t>TIFF</w:t>
      </w:r>
      <w:r>
        <w:rPr>
          <w:spacing w:val="-12"/>
        </w:rPr>
        <w:t> </w:t>
      </w:r>
      <w:r>
        <w:rPr/>
        <w:t>Co-Head </w:t>
      </w:r>
      <w:r>
        <w:rPr/>
        <w:t>and</w:t>
      </w:r>
      <w:r>
        <w:rPr>
          <w:spacing w:val="-7"/>
        </w:rPr>
        <w:t> </w:t>
      </w:r>
      <w:r>
        <w:rPr/>
        <w:t>Artistic</w:t>
      </w:r>
      <w:r>
        <w:rPr>
          <w:spacing w:val="-7"/>
        </w:rPr>
        <w:t> </w:t>
      </w:r>
      <w:r>
        <w:rPr/>
        <w:t>Director.</w:t>
      </w:r>
      <w:r>
        <w:rPr>
          <w:spacing w:val="-7"/>
        </w:rPr>
        <w:t> </w:t>
      </w:r>
      <w:r>
        <w:rPr/>
        <w:t>“Her</w:t>
      </w:r>
      <w:r>
        <w:rPr>
          <w:spacing w:val="-7"/>
        </w:rPr>
        <w:t> </w:t>
      </w:r>
      <w:r>
        <w:rPr/>
        <w:t>story</w:t>
      </w:r>
      <w:r>
        <w:rPr>
          <w:spacing w:val="-7"/>
        </w:rPr>
        <w:t> </w:t>
      </w:r>
      <w:r>
        <w:rPr/>
        <w:t>deserves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vital,</w:t>
      </w:r>
      <w:r>
        <w:rPr>
          <w:spacing w:val="-7"/>
        </w:rPr>
        <w:t> </w:t>
      </w:r>
      <w:r>
        <w:rPr/>
        <w:t>contemporary</w:t>
      </w:r>
      <w:r>
        <w:rPr>
          <w:spacing w:val="-7"/>
        </w:rPr>
        <w:t> </w:t>
      </w:r>
      <w:r>
        <w:rPr/>
        <w:t>treatment</w:t>
      </w:r>
      <w:r>
        <w:rPr>
          <w:spacing w:val="-7"/>
        </w:rPr>
        <w:t> </w:t>
      </w:r>
      <w:r>
        <w:rPr>
          <w:rFonts w:ascii="Arial" w:hAnsi="Arial" w:cs="Arial" w:eastAsia="Arial" w:hint="default"/>
          <w:i/>
        </w:rPr>
        <w:t>Radioactive</w:t>
      </w:r>
      <w:r>
        <w:rPr>
          <w:rFonts w:ascii="Arial" w:hAnsi="Arial" w:cs="Arial" w:eastAsia="Arial" w:hint="default"/>
          <w:i/>
          <w:spacing w:val="-7"/>
        </w:rPr>
        <w:t> </w:t>
      </w:r>
      <w:r>
        <w:rPr/>
        <w:t>delivers.</w:t>
      </w:r>
      <w:r>
        <w:rPr>
          <w:spacing w:val="-7"/>
        </w:rPr>
        <w:t> </w:t>
      </w:r>
      <w:r>
        <w:rPr/>
        <w:t>Marjane</w:t>
      </w:r>
    </w:p>
    <w:p>
      <w:pPr>
        <w:spacing w:after="0" w:line="256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600" w:footer="1975" w:top="1720" w:bottom="2160" w:left="700" w:right="580"/>
        </w:sectPr>
      </w:pPr>
    </w:p>
    <w:p>
      <w:pPr>
        <w:spacing w:line="240" w:lineRule="auto" w:before="11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BodyText"/>
        <w:spacing w:line="256" w:lineRule="auto" w:before="67"/>
        <w:ind w:right="184"/>
        <w:jc w:val="left"/>
      </w:pPr>
      <w:r>
        <w:rPr/>
        <w:t>Satrapi’s</w:t>
      </w:r>
      <w:r>
        <w:rPr>
          <w:spacing w:val="-8"/>
        </w:rPr>
        <w:t> </w:t>
      </w:r>
      <w:r>
        <w:rPr/>
        <w:t>singular</w:t>
      </w:r>
      <w:r>
        <w:rPr>
          <w:spacing w:val="-8"/>
        </w:rPr>
        <w:t> </w:t>
      </w:r>
      <w:r>
        <w:rPr/>
        <w:t>voice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filmmaker</w:t>
      </w:r>
      <w:r>
        <w:rPr>
          <w:spacing w:val="-8"/>
        </w:rPr>
        <w:t> </w:t>
      </w:r>
      <w:r>
        <w:rPr/>
        <w:t>always</w:t>
      </w:r>
      <w:r>
        <w:rPr>
          <w:spacing w:val="-8"/>
        </w:rPr>
        <w:t> </w:t>
      </w:r>
      <w:r>
        <w:rPr/>
        <w:t>surprises;</w:t>
      </w:r>
      <w:r>
        <w:rPr>
          <w:spacing w:val="-8"/>
        </w:rPr>
        <w:t> </w:t>
      </w:r>
      <w:r>
        <w:rPr/>
        <w:t>here,</w:t>
      </w:r>
      <w:r>
        <w:rPr>
          <w:spacing w:val="-8"/>
        </w:rPr>
        <w:t> </w:t>
      </w:r>
      <w:r>
        <w:rPr/>
        <w:t>she</w:t>
      </w:r>
      <w:r>
        <w:rPr>
          <w:spacing w:val="-8"/>
        </w:rPr>
        <w:t> </w:t>
      </w:r>
      <w:r>
        <w:rPr/>
        <w:t>guides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always</w:t>
      </w:r>
      <w:r>
        <w:rPr>
          <w:spacing w:val="-8"/>
        </w:rPr>
        <w:t> </w:t>
      </w:r>
      <w:r>
        <w:rPr/>
        <w:t>outstanding</w:t>
      </w:r>
      <w:r>
        <w:rPr>
          <w:spacing w:val="-8"/>
        </w:rPr>
        <w:t> </w:t>
      </w:r>
      <w:r>
        <w:rPr/>
        <w:t>Rosamund </w:t>
      </w:r>
      <w:r>
        <w:rPr/>
        <w:t>Pike to one of her strongest performances, capturing the brilliance and fire of a remarkable</w:t>
      </w:r>
      <w:r>
        <w:rPr>
          <w:spacing w:val="-14"/>
        </w:rPr>
        <w:t> </w:t>
      </w:r>
      <w:r>
        <w:rPr/>
        <w:t>mind.”</w:t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56" w:lineRule="auto"/>
        <w:ind w:right="288"/>
        <w:jc w:val="left"/>
      </w:pPr>
      <w:r>
        <w:rPr>
          <w:w w:val="105"/>
        </w:rPr>
        <w:t>“I love that we are closing off the Festival with a story helmed by a woman about a strong woman at the forefront,” said Vicente, TIFF Co-Head and Executive Director. “Rosamund Pike gives an unforgettable performance</w:t>
      </w:r>
      <w:r>
        <w:rPr>
          <w:spacing w:val="-42"/>
          <w:w w:val="105"/>
        </w:rPr>
        <w:t> </w:t>
      </w:r>
      <w:r>
        <w:rPr>
          <w:w w:val="105"/>
        </w:rPr>
        <w:t>as</w:t>
      </w:r>
      <w:r>
        <w:rPr>
          <w:spacing w:val="-42"/>
          <w:w w:val="105"/>
        </w:rPr>
        <w:t> </w:t>
      </w:r>
      <w:r>
        <w:rPr>
          <w:w w:val="105"/>
        </w:rPr>
        <w:t>the</w:t>
      </w:r>
      <w:r>
        <w:rPr>
          <w:spacing w:val="-42"/>
          <w:w w:val="105"/>
        </w:rPr>
        <w:t> </w:t>
      </w:r>
      <w:r>
        <w:rPr>
          <w:w w:val="105"/>
        </w:rPr>
        <w:t>legendary</w:t>
      </w:r>
      <w:r>
        <w:rPr>
          <w:spacing w:val="-42"/>
          <w:w w:val="105"/>
        </w:rPr>
        <w:t> </w:t>
      </w:r>
      <w:r>
        <w:rPr>
          <w:w w:val="105"/>
        </w:rPr>
        <w:t>scientist.</w:t>
      </w:r>
      <w:r>
        <w:rPr>
          <w:spacing w:val="-42"/>
          <w:w w:val="105"/>
        </w:rPr>
        <w:t> </w:t>
      </w:r>
      <w:r>
        <w:rPr>
          <w:w w:val="105"/>
        </w:rPr>
        <w:t>Her</w:t>
      </w:r>
      <w:r>
        <w:rPr>
          <w:spacing w:val="-42"/>
          <w:w w:val="105"/>
        </w:rPr>
        <w:t> </w:t>
      </w:r>
      <w:r>
        <w:rPr>
          <w:w w:val="105"/>
        </w:rPr>
        <w:t>nuanced</w:t>
      </w:r>
      <w:r>
        <w:rPr>
          <w:spacing w:val="-42"/>
          <w:w w:val="105"/>
        </w:rPr>
        <w:t> </w:t>
      </w:r>
      <w:r>
        <w:rPr>
          <w:w w:val="105"/>
        </w:rPr>
        <w:t>performance</w:t>
      </w:r>
      <w:r>
        <w:rPr>
          <w:spacing w:val="-42"/>
          <w:w w:val="105"/>
        </w:rPr>
        <w:t> </w:t>
      </w:r>
      <w:r>
        <w:rPr>
          <w:w w:val="105"/>
        </w:rPr>
        <w:t>illustrates</w:t>
      </w:r>
      <w:r>
        <w:rPr>
          <w:spacing w:val="-42"/>
          <w:w w:val="105"/>
        </w:rPr>
        <w:t> </w:t>
      </w:r>
      <w:r>
        <w:rPr>
          <w:w w:val="105"/>
        </w:rPr>
        <w:t>the</w:t>
      </w:r>
      <w:r>
        <w:rPr>
          <w:spacing w:val="-42"/>
          <w:w w:val="105"/>
        </w:rPr>
        <w:t> </w:t>
      </w:r>
      <w:r>
        <w:rPr>
          <w:w w:val="105"/>
        </w:rPr>
        <w:t>struggle</w:t>
      </w:r>
      <w:r>
        <w:rPr>
          <w:spacing w:val="-42"/>
          <w:w w:val="105"/>
        </w:rPr>
        <w:t> </w:t>
      </w:r>
      <w:r>
        <w:rPr>
          <w:w w:val="105"/>
        </w:rPr>
        <w:t>Curie</w:t>
      </w:r>
      <w:r>
        <w:rPr>
          <w:spacing w:val="-42"/>
          <w:w w:val="105"/>
        </w:rPr>
        <w:t> </w:t>
      </w:r>
      <w:r>
        <w:rPr>
          <w:w w:val="105"/>
        </w:rPr>
        <w:t>endured</w:t>
      </w:r>
      <w:r>
        <w:rPr>
          <w:spacing w:val="-42"/>
          <w:w w:val="105"/>
        </w:rPr>
        <w:t> </w:t>
      </w:r>
      <w:r>
        <w:rPr>
          <w:w w:val="105"/>
        </w:rPr>
        <w:t>that </w:t>
      </w:r>
      <w:r>
        <w:rPr>
          <w:w w:val="105"/>
        </w:rPr>
        <w:t>ultimately</w:t>
      </w:r>
      <w:r>
        <w:rPr>
          <w:spacing w:val="-36"/>
          <w:w w:val="105"/>
        </w:rPr>
        <w:t> </w:t>
      </w:r>
      <w:r>
        <w:rPr>
          <w:w w:val="105"/>
        </w:rPr>
        <w:t>led</w:t>
      </w:r>
      <w:r>
        <w:rPr>
          <w:spacing w:val="-36"/>
          <w:w w:val="105"/>
        </w:rPr>
        <w:t> </w:t>
      </w:r>
      <w:r>
        <w:rPr>
          <w:w w:val="105"/>
        </w:rPr>
        <w:t>to</w:t>
      </w:r>
      <w:r>
        <w:rPr>
          <w:spacing w:val="-36"/>
          <w:w w:val="105"/>
        </w:rPr>
        <w:t> </w:t>
      </w:r>
      <w:r>
        <w:rPr>
          <w:w w:val="105"/>
        </w:rPr>
        <w:t>her</w:t>
      </w:r>
      <w:r>
        <w:rPr>
          <w:spacing w:val="-36"/>
          <w:w w:val="105"/>
        </w:rPr>
        <w:t> </w:t>
      </w:r>
      <w:r>
        <w:rPr>
          <w:w w:val="105"/>
        </w:rPr>
        <w:t>defying</w:t>
      </w:r>
      <w:r>
        <w:rPr>
          <w:spacing w:val="-36"/>
          <w:w w:val="105"/>
        </w:rPr>
        <w:t> </w:t>
      </w:r>
      <w:r>
        <w:rPr>
          <w:w w:val="105"/>
        </w:rPr>
        <w:t>all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odds.</w:t>
      </w:r>
      <w:r>
        <w:rPr>
          <w:spacing w:val="-36"/>
          <w:w w:val="105"/>
        </w:rPr>
        <w:t> </w:t>
      </w:r>
      <w:r>
        <w:rPr>
          <w:w w:val="105"/>
        </w:rPr>
        <w:t>The</w:t>
      </w:r>
      <w:r>
        <w:rPr>
          <w:spacing w:val="-36"/>
          <w:w w:val="105"/>
        </w:rPr>
        <w:t> </w:t>
      </w:r>
      <w:r>
        <w:rPr>
          <w:w w:val="105"/>
        </w:rPr>
        <w:t>role</w:t>
      </w:r>
      <w:r>
        <w:rPr>
          <w:spacing w:val="-36"/>
          <w:w w:val="105"/>
        </w:rPr>
        <w:t> </w:t>
      </w:r>
      <w:r>
        <w:rPr>
          <w:w w:val="105"/>
        </w:rPr>
        <w:t>demanded</w:t>
      </w:r>
      <w:r>
        <w:rPr>
          <w:spacing w:val="-36"/>
          <w:w w:val="105"/>
        </w:rPr>
        <w:t> </w:t>
      </w:r>
      <w:r>
        <w:rPr>
          <w:w w:val="105"/>
        </w:rPr>
        <w:t>a</w:t>
      </w:r>
      <w:r>
        <w:rPr>
          <w:spacing w:val="-36"/>
          <w:w w:val="105"/>
        </w:rPr>
        <w:t> </w:t>
      </w:r>
      <w:r>
        <w:rPr>
          <w:w w:val="105"/>
        </w:rPr>
        <w:t>strong</w:t>
      </w:r>
      <w:r>
        <w:rPr>
          <w:spacing w:val="-36"/>
          <w:w w:val="105"/>
        </w:rPr>
        <w:t> </w:t>
      </w:r>
      <w:r>
        <w:rPr>
          <w:w w:val="105"/>
        </w:rPr>
        <w:t>lead,</w:t>
      </w:r>
      <w:r>
        <w:rPr>
          <w:spacing w:val="-36"/>
          <w:w w:val="105"/>
        </w:rPr>
        <w:t> </w:t>
      </w:r>
      <w:r>
        <w:rPr>
          <w:w w:val="105"/>
        </w:rPr>
        <w:t>and</w:t>
      </w:r>
      <w:r>
        <w:rPr>
          <w:spacing w:val="-36"/>
          <w:w w:val="105"/>
        </w:rPr>
        <w:t> </w:t>
      </w:r>
      <w:r>
        <w:rPr>
          <w:w w:val="105"/>
        </w:rPr>
        <w:t>Pike</w:t>
      </w:r>
      <w:r>
        <w:rPr>
          <w:spacing w:val="-36"/>
          <w:w w:val="105"/>
        </w:rPr>
        <w:t> </w:t>
      </w:r>
      <w:r>
        <w:rPr>
          <w:w w:val="105"/>
        </w:rPr>
        <w:t>has</w:t>
      </w:r>
      <w:r>
        <w:rPr>
          <w:spacing w:val="-36"/>
          <w:w w:val="105"/>
        </w:rPr>
        <w:t> </w:t>
      </w:r>
      <w:r>
        <w:rPr>
          <w:w w:val="105"/>
        </w:rPr>
        <w:t>delivered.”</w:t>
      </w:r>
      <w:r>
        <w:rPr/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56" w:lineRule="auto"/>
        <w:ind w:right="184"/>
        <w:jc w:val="left"/>
      </w:pPr>
      <w:r>
        <w:rPr/>
        <w:t>“</w:t>
      </w:r>
      <w:r>
        <w:rPr>
          <w:rFonts w:ascii="Arial" w:hAnsi="Arial" w:cs="Arial" w:eastAsia="Arial" w:hint="default"/>
          <w:i/>
        </w:rPr>
        <w:t>Radioactive </w:t>
      </w:r>
      <w:r>
        <w:rPr/>
        <w:t>will be the third of my works to show here in Toronto. For me it is third time lucky,” said Satrapi. “This</w:t>
      </w:r>
      <w:r>
        <w:rPr>
          <w:spacing w:val="-8"/>
        </w:rPr>
        <w:t> </w:t>
      </w:r>
      <w:r>
        <w:rPr/>
        <w:t>film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celebration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Madame</w:t>
      </w:r>
      <w:r>
        <w:rPr>
          <w:spacing w:val="-8"/>
        </w:rPr>
        <w:t> </w:t>
      </w:r>
      <w:r>
        <w:rPr/>
        <w:t>Curie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extraordinary</w:t>
      </w:r>
      <w:r>
        <w:rPr>
          <w:spacing w:val="-8"/>
        </w:rPr>
        <w:t> </w:t>
      </w:r>
      <w:r>
        <w:rPr/>
        <w:t>woman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message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more </w:t>
      </w:r>
      <w:r>
        <w:rPr/>
        <w:t>timely.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invited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Closing</w:t>
      </w:r>
      <w:r>
        <w:rPr>
          <w:spacing w:val="-4"/>
        </w:rPr>
        <w:t> </w:t>
      </w:r>
      <w:r>
        <w:rPr/>
        <w:t>Night</w:t>
      </w:r>
      <w:r>
        <w:rPr>
          <w:spacing w:val="-4"/>
        </w:rPr>
        <w:t> </w:t>
      </w:r>
      <w:r>
        <w:rPr/>
        <w:t>Gala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both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great</w:t>
      </w:r>
      <w:r>
        <w:rPr>
          <w:spacing w:val="-4"/>
        </w:rPr>
        <w:t> </w:t>
      </w:r>
      <w:r>
        <w:rPr/>
        <w:t>honour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perfect</w:t>
      </w:r>
      <w:r>
        <w:rPr>
          <w:spacing w:val="-4"/>
        </w:rPr>
        <w:t> </w:t>
      </w:r>
      <w:r>
        <w:rPr/>
        <w:t>way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present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film </w:t>
      </w:r>
      <w:r>
        <w:rPr/>
        <w:t>to the</w:t>
      </w:r>
      <w:r>
        <w:rPr>
          <w:spacing w:val="18"/>
        </w:rPr>
        <w:t> </w:t>
      </w:r>
      <w:r>
        <w:rPr/>
        <w:t>world.”</w:t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spacing w:line="256" w:lineRule="auto" w:before="0"/>
        <w:ind w:left="110" w:right="18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sz w:val="22"/>
          <w:szCs w:val="22"/>
        </w:rPr>
        <w:t>The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film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is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based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on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the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graphic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novel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by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Lauren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Redniss,</w:t>
      </w:r>
      <w:r>
        <w:rPr>
          <w:rFonts w:ascii="Arial" w:hAnsi="Arial" w:cs="Arial" w:eastAsia="Arial" w:hint="default"/>
          <w:spacing w:val="-18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Radioactive: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Marie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&amp;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Pierre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Curie,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A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Tale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of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Love</w:t>
      </w:r>
      <w:r>
        <w:rPr>
          <w:rFonts w:ascii="Arial" w:hAnsi="Arial" w:cs="Arial" w:eastAsia="Arial" w:hint="default"/>
          <w:i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and </w:t>
      </w:r>
      <w:r>
        <w:rPr>
          <w:rFonts w:ascii="Arial" w:hAnsi="Arial" w:cs="Arial" w:eastAsia="Arial" w:hint="default"/>
          <w:i/>
          <w:sz w:val="22"/>
          <w:szCs w:val="22"/>
        </w:rPr>
        <w:t>Fallout</w:t>
      </w:r>
      <w:r>
        <w:rPr>
          <w:rFonts w:ascii="Arial" w:hAnsi="Arial" w:cs="Arial" w:eastAsia="Arial" w:hint="default"/>
          <w:sz w:val="22"/>
          <w:szCs w:val="22"/>
        </w:rPr>
        <w:t>.</w:t>
      </w:r>
      <w:r>
        <w:rPr>
          <w:rFonts w:ascii="Arial" w:hAnsi="Arial" w:cs="Arial" w:eastAsia="Arial" w:hint="default"/>
          <w:spacing w:val="-16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Supporting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cast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includes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Anya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Taylor-Joy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as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Curie’s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daughter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and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Aneurin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Barnard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as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Paul</w:t>
      </w:r>
      <w:r>
        <w:rPr>
          <w:rFonts w:ascii="Arial" w:hAnsi="Arial" w:cs="Arial" w:eastAsia="Arial" w:hint="default"/>
          <w:spacing w:val="-15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Langevin, </w:t>
      </w:r>
      <w:r>
        <w:rPr>
          <w:rFonts w:ascii="Arial" w:hAnsi="Arial" w:cs="Arial" w:eastAsia="Arial" w:hint="default"/>
          <w:sz w:val="22"/>
          <w:szCs w:val="22"/>
        </w:rPr>
        <w:t>Marie’s lover later in</w:t>
      </w:r>
      <w:r>
        <w:rPr>
          <w:rFonts w:ascii="Arial" w:hAnsi="Arial" w:cs="Arial" w:eastAsia="Arial" w:hint="default"/>
          <w:spacing w:val="-7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life.</w:t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spacing w:line="256" w:lineRule="auto" w:before="0"/>
        <w:ind w:left="110" w:right="36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i/>
          <w:w w:val="105"/>
          <w:sz w:val="22"/>
          <w:szCs w:val="22"/>
        </w:rPr>
        <w:t>Radioactive</w:t>
      </w:r>
      <w:r>
        <w:rPr>
          <w:rFonts w:ascii="Arial" w:hAnsi="Arial" w:cs="Arial" w:eastAsia="Arial" w:hint="default"/>
          <w:i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is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produced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by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Shoebox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Films’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Paul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Webster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(</w:t>
      </w:r>
      <w:r>
        <w:rPr>
          <w:rFonts w:ascii="Arial" w:hAnsi="Arial" w:cs="Arial" w:eastAsia="Arial" w:hint="default"/>
          <w:i/>
          <w:w w:val="105"/>
          <w:sz w:val="22"/>
          <w:szCs w:val="22"/>
        </w:rPr>
        <w:t>Atonement</w:t>
      </w:r>
      <w:r>
        <w:rPr>
          <w:rFonts w:ascii="Arial" w:hAnsi="Arial" w:cs="Arial" w:eastAsia="Arial" w:hint="default"/>
          <w:w w:val="105"/>
          <w:sz w:val="22"/>
          <w:szCs w:val="22"/>
        </w:rPr>
        <w:t>,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i/>
          <w:w w:val="105"/>
          <w:sz w:val="22"/>
          <w:szCs w:val="22"/>
        </w:rPr>
        <w:t>Eastern</w:t>
      </w:r>
      <w:r>
        <w:rPr>
          <w:rFonts w:ascii="Arial" w:hAnsi="Arial" w:cs="Arial" w:eastAsia="Arial" w:hint="default"/>
          <w:i/>
          <w:spacing w:val="-45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i/>
          <w:w w:val="105"/>
          <w:sz w:val="22"/>
          <w:szCs w:val="22"/>
        </w:rPr>
        <w:t>Promises</w:t>
      </w:r>
      <w:r>
        <w:rPr>
          <w:rFonts w:ascii="Arial" w:hAnsi="Arial" w:cs="Arial" w:eastAsia="Arial" w:hint="default"/>
          <w:w w:val="105"/>
          <w:sz w:val="22"/>
          <w:szCs w:val="22"/>
        </w:rPr>
        <w:t>),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in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association</w:t>
      </w:r>
      <w:r>
        <w:rPr>
          <w:rFonts w:ascii="Arial" w:hAnsi="Arial" w:cs="Arial" w:eastAsia="Arial" w:hint="default"/>
          <w:spacing w:val="-44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with </w:t>
      </w:r>
      <w:r>
        <w:rPr>
          <w:rFonts w:ascii="Arial" w:hAnsi="Arial" w:cs="Arial" w:eastAsia="Arial" w:hint="default"/>
          <w:w w:val="105"/>
          <w:sz w:val="22"/>
          <w:szCs w:val="22"/>
        </w:rPr>
        <w:t>Tim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Bevan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and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Eric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Fellner,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co-chairmen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of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the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BAFTA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Award–winning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production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company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Working</w:t>
      </w:r>
      <w:r>
        <w:rPr>
          <w:rFonts w:ascii="Arial" w:hAnsi="Arial" w:cs="Arial" w:eastAsia="Arial" w:hint="default"/>
          <w:spacing w:val="-33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Title </w:t>
      </w:r>
      <w:r>
        <w:rPr>
          <w:rFonts w:ascii="Arial" w:hAnsi="Arial" w:cs="Arial" w:eastAsia="Arial" w:hint="default"/>
          <w:w w:val="105"/>
          <w:sz w:val="22"/>
          <w:szCs w:val="22"/>
        </w:rPr>
      </w:r>
      <w:r>
        <w:rPr>
          <w:rFonts w:ascii="Arial" w:hAnsi="Arial" w:cs="Arial" w:eastAsia="Arial" w:hint="default"/>
          <w:sz w:val="22"/>
          <w:szCs w:val="22"/>
        </w:rPr>
        <w:t>Films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(</w:t>
      </w:r>
      <w:r>
        <w:rPr>
          <w:rFonts w:ascii="Arial" w:hAnsi="Arial" w:cs="Arial" w:eastAsia="Arial" w:hint="default"/>
          <w:i/>
          <w:sz w:val="22"/>
          <w:szCs w:val="22"/>
        </w:rPr>
        <w:t>The</w:t>
      </w:r>
      <w:r>
        <w:rPr>
          <w:rFonts w:ascii="Arial" w:hAnsi="Arial" w:cs="Arial" w:eastAsia="Arial" w:hint="default"/>
          <w:i/>
          <w:spacing w:val="-2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Darkest</w:t>
      </w:r>
      <w:r>
        <w:rPr>
          <w:rFonts w:ascii="Arial" w:hAnsi="Arial" w:cs="Arial" w:eastAsia="Arial" w:hint="default"/>
          <w:i/>
          <w:spacing w:val="-2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Hour</w:t>
      </w:r>
      <w:r>
        <w:rPr>
          <w:rFonts w:ascii="Arial" w:hAnsi="Arial" w:cs="Arial" w:eastAsia="Arial" w:hint="default"/>
          <w:sz w:val="22"/>
          <w:szCs w:val="22"/>
        </w:rPr>
        <w:t>,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The</w:t>
      </w:r>
      <w:r>
        <w:rPr>
          <w:rFonts w:ascii="Arial" w:hAnsi="Arial" w:cs="Arial" w:eastAsia="Arial" w:hint="default"/>
          <w:i/>
          <w:spacing w:val="-2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Theory</w:t>
      </w:r>
      <w:r>
        <w:rPr>
          <w:rFonts w:ascii="Arial" w:hAnsi="Arial" w:cs="Arial" w:eastAsia="Arial" w:hint="default"/>
          <w:i/>
          <w:spacing w:val="-2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of</w:t>
      </w:r>
      <w:r>
        <w:rPr>
          <w:rFonts w:ascii="Arial" w:hAnsi="Arial" w:cs="Arial" w:eastAsia="Arial" w:hint="default"/>
          <w:i/>
          <w:spacing w:val="-29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Everything</w:t>
      </w:r>
      <w:r>
        <w:rPr>
          <w:rFonts w:ascii="Arial" w:hAnsi="Arial" w:cs="Arial" w:eastAsia="Arial" w:hint="default"/>
          <w:sz w:val="22"/>
          <w:szCs w:val="22"/>
        </w:rPr>
        <w:t>,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i/>
          <w:sz w:val="22"/>
          <w:szCs w:val="22"/>
        </w:rPr>
        <w:t>Rush</w:t>
      </w:r>
      <w:r>
        <w:rPr>
          <w:rFonts w:ascii="Arial" w:hAnsi="Arial" w:cs="Arial" w:eastAsia="Arial" w:hint="default"/>
          <w:sz w:val="22"/>
          <w:szCs w:val="22"/>
        </w:rPr>
        <w:t>).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STUDIOCANAL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and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Amazon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Studios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co-financed</w:t>
      </w:r>
      <w:r>
        <w:rPr>
          <w:rFonts w:ascii="Arial" w:hAnsi="Arial" w:cs="Arial" w:eastAsia="Arial" w:hint="default"/>
          <w:spacing w:val="-28"/>
          <w:sz w:val="22"/>
          <w:szCs w:val="22"/>
        </w:rPr>
        <w:t> </w:t>
      </w:r>
      <w:r>
        <w:rPr>
          <w:rFonts w:ascii="Arial" w:hAnsi="Arial" w:cs="Arial" w:eastAsia="Arial" w:hint="default"/>
          <w:sz w:val="22"/>
          <w:szCs w:val="22"/>
        </w:rPr>
        <w:t>the </w:t>
      </w:r>
      <w:r>
        <w:rPr>
          <w:rFonts w:ascii="Arial" w:hAnsi="Arial" w:cs="Arial" w:eastAsia="Arial" w:hint="default"/>
          <w:sz w:val="22"/>
          <w:szCs w:val="22"/>
        </w:rPr>
      </w:r>
      <w:r>
        <w:rPr>
          <w:rFonts w:ascii="Arial" w:hAnsi="Arial" w:cs="Arial" w:eastAsia="Arial" w:hint="default"/>
          <w:w w:val="105"/>
          <w:sz w:val="22"/>
          <w:szCs w:val="22"/>
        </w:rPr>
        <w:t>feature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film,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which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was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filmed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on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location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in</w:t>
      </w:r>
      <w:r>
        <w:rPr>
          <w:rFonts w:ascii="Arial" w:hAnsi="Arial" w:cs="Arial" w:eastAsia="Arial" w:hint="default"/>
          <w:spacing w:val="-30"/>
          <w:w w:val="105"/>
          <w:sz w:val="22"/>
          <w:szCs w:val="22"/>
        </w:rPr>
        <w:t> </w:t>
      </w:r>
      <w:r>
        <w:rPr>
          <w:rFonts w:ascii="Arial" w:hAnsi="Arial" w:cs="Arial" w:eastAsia="Arial" w:hint="default"/>
          <w:w w:val="105"/>
          <w:sz w:val="22"/>
          <w:szCs w:val="22"/>
        </w:rPr>
        <w:t>Budapest.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40" w:lineRule="auto"/>
        <w:ind w:right="184"/>
        <w:jc w:val="left"/>
      </w:pPr>
      <w:r>
        <w:rPr/>
        <w:t>The</w:t>
      </w:r>
      <w:r>
        <w:rPr>
          <w:spacing w:val="-7"/>
        </w:rPr>
        <w:t> </w:t>
      </w:r>
      <w:r>
        <w:rPr/>
        <w:t>44th</w:t>
      </w:r>
      <w:r>
        <w:rPr>
          <w:spacing w:val="-7"/>
        </w:rPr>
        <w:t> </w:t>
      </w:r>
      <w:r>
        <w:rPr/>
        <w:t>Toronto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Film</w:t>
      </w:r>
      <w:r>
        <w:rPr>
          <w:spacing w:val="-7"/>
        </w:rPr>
        <w:t> </w:t>
      </w:r>
      <w:r>
        <w:rPr/>
        <w:t>Festival</w:t>
      </w:r>
      <w:r>
        <w:rPr>
          <w:spacing w:val="-7"/>
        </w:rPr>
        <w:t> </w:t>
      </w:r>
      <w:r>
        <w:rPr/>
        <w:t>runs</w:t>
      </w:r>
      <w:r>
        <w:rPr>
          <w:spacing w:val="-7"/>
        </w:rPr>
        <w:t> </w:t>
      </w:r>
      <w:r>
        <w:rPr/>
        <w:t>September</w:t>
      </w:r>
      <w:r>
        <w:rPr>
          <w:spacing w:val="-7"/>
        </w:rPr>
        <w:t> </w:t>
      </w:r>
      <w:r>
        <w:rPr/>
        <w:t>5–15,</w:t>
      </w:r>
      <w:r>
        <w:rPr>
          <w:spacing w:val="-7"/>
        </w:rPr>
        <w:t> </w:t>
      </w:r>
      <w:r>
        <w:rPr/>
        <w:t>2019.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256" w:lineRule="auto"/>
        <w:ind w:right="288"/>
        <w:jc w:val="left"/>
      </w:pPr>
      <w:r>
        <w:rPr>
          <w:color w:val="212121"/>
          <w:spacing w:val="-1"/>
          <w:w w:val="102"/>
        </w:rPr>
        <w:t>Festival</w:t>
      </w:r>
      <w:r>
        <w:rPr>
          <w:color w:val="212121"/>
          <w:spacing w:val="-13"/>
          <w:w w:val="102"/>
        </w:rPr>
        <w:t> </w:t>
      </w:r>
      <w:r>
        <w:rPr>
          <w:color w:val="212121"/>
          <w:spacing w:val="-1"/>
          <w:w w:val="107"/>
        </w:rPr>
        <w:t>ticket</w:t>
      </w:r>
      <w:r>
        <w:rPr>
          <w:color w:val="212121"/>
          <w:spacing w:val="-16"/>
          <w:w w:val="107"/>
        </w:rPr>
        <w:t> </w:t>
      </w:r>
      <w:r>
        <w:rPr>
          <w:color w:val="212121"/>
          <w:spacing w:val="-1"/>
          <w:w w:val="100"/>
        </w:rPr>
        <w:t>packages</w:t>
      </w:r>
      <w:r>
        <w:rPr>
          <w:color w:val="212121"/>
          <w:spacing w:val="-12"/>
          <w:w w:val="100"/>
        </w:rPr>
        <w:t> </w:t>
      </w:r>
      <w:r>
        <w:rPr>
          <w:color w:val="212121"/>
          <w:spacing w:val="-1"/>
          <w:w w:val="107"/>
        </w:rPr>
        <w:t>start</w:t>
      </w:r>
      <w:r>
        <w:rPr>
          <w:color w:val="212121"/>
          <w:spacing w:val="-16"/>
          <w:w w:val="107"/>
        </w:rPr>
        <w:t> </w:t>
      </w:r>
      <w:r>
        <w:rPr>
          <w:color w:val="212121"/>
          <w:spacing w:val="-1"/>
          <w:w w:val="107"/>
        </w:rPr>
        <w:t>at</w:t>
      </w:r>
      <w:r>
        <w:rPr>
          <w:color w:val="212121"/>
          <w:spacing w:val="-16"/>
          <w:w w:val="107"/>
        </w:rPr>
        <w:t> </w:t>
      </w:r>
      <w:r>
        <w:rPr>
          <w:color w:val="212121"/>
          <w:spacing w:val="-1"/>
          <w:w w:val="99"/>
        </w:rPr>
        <w:t>$110.</w:t>
      </w:r>
      <w:r>
        <w:rPr>
          <w:color w:val="212121"/>
          <w:spacing w:val="-11"/>
          <w:w w:val="99"/>
        </w:rPr>
        <w:t> </w:t>
      </w:r>
      <w:r>
        <w:rPr>
          <w:color w:val="212121"/>
          <w:spacing w:val="-1"/>
          <w:w w:val="99"/>
        </w:rPr>
        <w:t>Purchase</w:t>
      </w:r>
      <w:r>
        <w:rPr>
          <w:color w:val="212121"/>
          <w:spacing w:val="-11"/>
          <w:w w:val="99"/>
        </w:rPr>
        <w:t> </w:t>
      </w:r>
      <w:r>
        <w:rPr>
          <w:color w:val="212121"/>
          <w:spacing w:val="-1"/>
          <w:w w:val="100"/>
        </w:rPr>
        <w:t>packages</w:t>
      </w:r>
      <w:r>
        <w:rPr>
          <w:color w:val="212121"/>
          <w:spacing w:val="-12"/>
          <w:w w:val="100"/>
        </w:rPr>
        <w:t> </w:t>
      </w:r>
      <w:r>
        <w:rPr>
          <w:color w:val="212121"/>
          <w:spacing w:val="-1"/>
          <w:w w:val="102"/>
        </w:rPr>
        <w:t>online</w:t>
      </w:r>
      <w:r>
        <w:rPr>
          <w:color w:val="212121"/>
          <w:spacing w:val="-13"/>
          <w:w w:val="102"/>
        </w:rPr>
        <w:t> </w:t>
      </w:r>
      <w:r>
        <w:rPr>
          <w:color w:val="212121"/>
          <w:spacing w:val="-1"/>
          <w:w w:val="107"/>
        </w:rPr>
        <w:t>at</w:t>
      </w:r>
      <w:r>
        <w:rPr>
          <w:color w:val="212121"/>
          <w:spacing w:val="-16"/>
          <w:w w:val="107"/>
        </w:rPr>
        <w:t> </w:t>
      </w:r>
      <w:r>
        <w:rPr>
          <w:color w:val="1154CC"/>
          <w:spacing w:val="-16"/>
          <w:w w:val="107"/>
        </w:rPr>
      </w:r>
      <w:hyperlink r:id="rId8">
        <w:r>
          <w:rPr>
            <w:color w:val="1154CC"/>
            <w:spacing w:val="-1"/>
            <w:w w:val="108"/>
            <w:u w:val="single" w:color="1154CC"/>
          </w:rPr>
          <w:t>tiff.net/tickets</w:t>
        </w:r>
        <w:r>
          <w:rPr>
            <w:color w:val="1154CC"/>
            <w:spacing w:val="-1"/>
            <w:w w:val="108"/>
          </w:rPr>
        </w:r>
      </w:hyperlink>
      <w:r>
        <w:rPr>
          <w:color w:val="212121"/>
          <w:spacing w:val="-1"/>
          <w:w w:val="108"/>
        </w:rPr>
        <w:t>,</w:t>
      </w:r>
      <w:r>
        <w:rPr>
          <w:color w:val="212121"/>
          <w:spacing w:val="-17"/>
          <w:w w:val="108"/>
        </w:rPr>
        <w:t> </w:t>
      </w:r>
      <w:r>
        <w:rPr>
          <w:color w:val="212121"/>
          <w:spacing w:val="-1"/>
          <w:w w:val="97"/>
        </w:rPr>
        <w:t>by</w:t>
      </w:r>
      <w:r>
        <w:rPr>
          <w:color w:val="212121"/>
          <w:spacing w:val="-10"/>
          <w:w w:val="97"/>
        </w:rPr>
        <w:t> </w:t>
      </w:r>
      <w:r>
        <w:rPr>
          <w:color w:val="212121"/>
          <w:spacing w:val="-1"/>
          <w:w w:val="99"/>
        </w:rPr>
        <w:t>phone</w:t>
      </w:r>
      <w:r>
        <w:rPr>
          <w:color w:val="212121"/>
          <w:spacing w:val="-11"/>
          <w:w w:val="99"/>
        </w:rPr>
        <w:t> </w:t>
      </w:r>
      <w:r>
        <w:rPr>
          <w:color w:val="212121"/>
          <w:spacing w:val="-1"/>
          <w:w w:val="100"/>
        </w:rPr>
        <w:t>(416.599.2033</w:t>
      </w:r>
      <w:r>
        <w:rPr>
          <w:color w:val="212121"/>
          <w:w w:val="100"/>
        </w:rPr>
        <w:t> </w:t>
      </w:r>
      <w:r>
        <w:rPr>
          <w:color w:val="212121"/>
          <w:w w:val="100"/>
        </w:rPr>
      </w:r>
      <w:r>
        <w:rPr>
          <w:color w:val="212121"/>
        </w:rPr>
        <w:t>or</w:t>
      </w:r>
      <w:r>
        <w:rPr>
          <w:color w:val="212121"/>
          <w:spacing w:val="-6"/>
        </w:rPr>
        <w:t> </w:t>
      </w:r>
      <w:r>
        <w:rPr>
          <w:color w:val="212121"/>
        </w:rPr>
        <w:t>1.888.258.8433),</w:t>
      </w:r>
      <w:r>
        <w:rPr>
          <w:color w:val="212121"/>
          <w:spacing w:val="-6"/>
        </w:rPr>
        <w:t> </w:t>
      </w:r>
      <w:r>
        <w:rPr>
          <w:color w:val="212121"/>
        </w:rPr>
        <w:t>or</w:t>
      </w:r>
      <w:r>
        <w:rPr>
          <w:color w:val="212121"/>
          <w:spacing w:val="-6"/>
        </w:rPr>
        <w:t> </w:t>
      </w:r>
      <w:r>
        <w:rPr>
          <w:color w:val="212121"/>
        </w:rPr>
        <w:t>in</w:t>
      </w:r>
      <w:r>
        <w:rPr>
          <w:color w:val="212121"/>
          <w:spacing w:val="-6"/>
        </w:rPr>
        <w:t> </w:t>
      </w:r>
      <w:r>
        <w:rPr>
          <w:color w:val="212121"/>
        </w:rPr>
        <w:t>person</w:t>
      </w:r>
      <w:r>
        <w:rPr>
          <w:color w:val="212121"/>
          <w:spacing w:val="-6"/>
        </w:rPr>
        <w:t> </w:t>
      </w:r>
      <w:r>
        <w:rPr>
          <w:color w:val="212121"/>
        </w:rPr>
        <w:t>at</w:t>
      </w:r>
      <w:r>
        <w:rPr>
          <w:color w:val="212121"/>
          <w:spacing w:val="-6"/>
        </w:rPr>
        <w:t> </w:t>
      </w:r>
      <w:r>
        <w:rPr>
          <w:color w:val="212121"/>
        </w:rPr>
        <w:t>TIFF</w:t>
      </w:r>
      <w:r>
        <w:rPr>
          <w:color w:val="212121"/>
          <w:spacing w:val="-6"/>
        </w:rPr>
        <w:t> </w:t>
      </w:r>
      <w:r>
        <w:rPr>
          <w:color w:val="212121"/>
        </w:rPr>
        <w:t>Bell</w:t>
      </w:r>
      <w:r>
        <w:rPr>
          <w:color w:val="212121"/>
          <w:spacing w:val="-6"/>
        </w:rPr>
        <w:t> </w:t>
      </w:r>
      <w:r>
        <w:rPr>
          <w:color w:val="212121"/>
        </w:rPr>
        <w:t>Lightbox</w:t>
      </w:r>
      <w:r>
        <w:rPr>
          <w:color w:val="212121"/>
          <w:spacing w:val="-6"/>
        </w:rPr>
        <w:t> </w:t>
      </w:r>
      <w:r>
        <w:rPr>
          <w:color w:val="212121"/>
        </w:rPr>
        <w:t>until</w:t>
      </w:r>
      <w:r>
        <w:rPr>
          <w:color w:val="212121"/>
          <w:spacing w:val="-6"/>
        </w:rPr>
        <w:t> </w:t>
      </w:r>
      <w:r>
        <w:rPr>
          <w:color w:val="212121"/>
        </w:rPr>
        <w:t>August</w:t>
      </w:r>
      <w:r>
        <w:rPr>
          <w:color w:val="212121"/>
          <w:spacing w:val="-6"/>
        </w:rPr>
        <w:t> </w:t>
      </w:r>
      <w:r>
        <w:rPr>
          <w:color w:val="212121"/>
        </w:rPr>
        <w:t>11</w:t>
      </w:r>
      <w:r>
        <w:rPr>
          <w:color w:val="212121"/>
          <w:spacing w:val="-6"/>
        </w:rPr>
        <w:t> </w:t>
      </w:r>
      <w:r>
        <w:rPr>
          <w:color w:val="212121"/>
        </w:rPr>
        <w:t>while</w:t>
      </w:r>
      <w:r>
        <w:rPr>
          <w:color w:val="212121"/>
          <w:spacing w:val="-6"/>
        </w:rPr>
        <w:t> </w:t>
      </w:r>
      <w:r>
        <w:rPr>
          <w:color w:val="212121"/>
        </w:rPr>
        <w:t>quantities</w:t>
      </w:r>
      <w:r>
        <w:rPr>
          <w:color w:val="212121"/>
          <w:spacing w:val="-6"/>
        </w:rPr>
        <w:t> </w:t>
      </w:r>
      <w:r>
        <w:rPr>
          <w:color w:val="212121"/>
        </w:rPr>
        <w:t>last.</w:t>
      </w:r>
      <w:r>
        <w:rPr/>
      </w:r>
    </w:p>
    <w:p>
      <w:pPr>
        <w:spacing w:line="240" w:lineRule="auto" w:before="5"/>
        <w:ind w:right="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240" w:lineRule="auto"/>
        <w:ind w:right="184"/>
        <w:jc w:val="left"/>
      </w:pPr>
      <w:r>
        <w:rPr/>
        <w:t>TIFF prefers</w:t>
      </w:r>
      <w:r>
        <w:rPr>
          <w:spacing w:val="-47"/>
        </w:rPr>
        <w:t> </w:t>
      </w:r>
      <w:r>
        <w:rPr/>
        <w:t>Visa.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1"/>
        <w:spacing w:line="240" w:lineRule="auto"/>
        <w:ind w:right="184"/>
        <w:jc w:val="left"/>
        <w:rPr>
          <w:b w:val="0"/>
          <w:bCs w:val="0"/>
        </w:rPr>
      </w:pPr>
      <w:r>
        <w:rPr>
          <w:w w:val="95"/>
        </w:rPr>
        <w:t>Social</w:t>
      </w:r>
      <w:r>
        <w:rPr>
          <w:spacing w:val="-7"/>
          <w:w w:val="95"/>
        </w:rPr>
        <w:t> </w:t>
      </w:r>
      <w:r>
        <w:rPr>
          <w:w w:val="95"/>
        </w:rPr>
        <w:t>Media:</w:t>
      </w:r>
      <w:r>
        <w:rPr>
          <w:b w:val="0"/>
        </w:rPr>
      </w:r>
    </w:p>
    <w:p>
      <w:pPr>
        <w:pStyle w:val="BodyText"/>
        <w:spacing w:line="240" w:lineRule="auto" w:before="17"/>
        <w:ind w:right="184"/>
        <w:jc w:val="left"/>
      </w:pPr>
      <w:r>
        <w:rPr/>
        <w:t>@TIFF_NET</w:t>
      </w:r>
    </w:p>
    <w:p>
      <w:pPr>
        <w:pStyle w:val="BodyText"/>
        <w:spacing w:line="240" w:lineRule="auto" w:before="17"/>
        <w:ind w:right="184"/>
        <w:jc w:val="left"/>
      </w:pPr>
      <w:r>
        <w:rPr/>
        <w:t>#TIFF19</w:t>
      </w:r>
    </w:p>
    <w:p>
      <w:pPr>
        <w:pStyle w:val="BodyText"/>
        <w:spacing w:line="240" w:lineRule="auto" w:before="17"/>
        <w:ind w:right="184"/>
        <w:jc w:val="left"/>
      </w:pPr>
      <w:r>
        <w:rPr/>
        <w:t>Facebook.com/TIFF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1"/>
        <w:spacing w:line="240" w:lineRule="auto"/>
        <w:ind w:right="184"/>
        <w:jc w:val="left"/>
        <w:rPr>
          <w:b w:val="0"/>
          <w:bCs w:val="0"/>
        </w:rPr>
      </w:pPr>
      <w:r>
        <w:rPr>
          <w:w w:val="95"/>
        </w:rPr>
        <w:t>About</w:t>
      </w:r>
      <w:r>
        <w:rPr>
          <w:spacing w:val="-20"/>
          <w:w w:val="95"/>
        </w:rPr>
        <w:t> </w:t>
      </w:r>
      <w:r>
        <w:rPr>
          <w:w w:val="95"/>
        </w:rPr>
        <w:t>TIFF</w:t>
      </w:r>
      <w:r>
        <w:rPr>
          <w:b w:val="0"/>
        </w:rPr>
      </w:r>
    </w:p>
    <w:p>
      <w:pPr>
        <w:pStyle w:val="BodyText"/>
        <w:spacing w:line="256" w:lineRule="auto" w:before="17"/>
        <w:ind w:right="36"/>
        <w:jc w:val="left"/>
      </w:pPr>
      <w:r>
        <w:rPr>
          <w:w w:val="105"/>
        </w:rPr>
        <w:t>TIFF</w:t>
      </w:r>
      <w:r>
        <w:rPr>
          <w:spacing w:val="-30"/>
          <w:w w:val="105"/>
        </w:rPr>
        <w:t> </w:t>
      </w:r>
      <w:r>
        <w:rPr>
          <w:w w:val="105"/>
        </w:rPr>
        <w:t>is</w:t>
      </w:r>
      <w:r>
        <w:rPr>
          <w:spacing w:val="-30"/>
          <w:w w:val="105"/>
        </w:rPr>
        <w:t> </w:t>
      </w:r>
      <w:r>
        <w:rPr>
          <w:w w:val="105"/>
        </w:rPr>
        <w:t>a</w:t>
      </w:r>
      <w:r>
        <w:rPr>
          <w:spacing w:val="-30"/>
          <w:w w:val="105"/>
        </w:rPr>
        <w:t> </w:t>
      </w:r>
      <w:r>
        <w:rPr>
          <w:w w:val="105"/>
        </w:rPr>
        <w:t>charitable</w:t>
      </w:r>
      <w:r>
        <w:rPr>
          <w:spacing w:val="-30"/>
          <w:w w:val="105"/>
        </w:rPr>
        <w:t> </w:t>
      </w:r>
      <w:r>
        <w:rPr>
          <w:w w:val="105"/>
        </w:rPr>
        <w:t>cultural</w:t>
      </w:r>
      <w:r>
        <w:rPr>
          <w:spacing w:val="-30"/>
          <w:w w:val="105"/>
        </w:rPr>
        <w:t> </w:t>
      </w:r>
      <w:r>
        <w:rPr>
          <w:w w:val="105"/>
        </w:rPr>
        <w:t>organization</w:t>
      </w:r>
      <w:r>
        <w:rPr>
          <w:spacing w:val="-30"/>
          <w:w w:val="105"/>
        </w:rPr>
        <w:t> </w:t>
      </w:r>
      <w:r>
        <w:rPr>
          <w:w w:val="105"/>
        </w:rPr>
        <w:t>whose</w:t>
      </w:r>
      <w:r>
        <w:rPr>
          <w:spacing w:val="-30"/>
          <w:w w:val="105"/>
        </w:rPr>
        <w:t> </w:t>
      </w:r>
      <w:r>
        <w:rPr>
          <w:w w:val="105"/>
        </w:rPr>
        <w:t>mission</w:t>
      </w:r>
      <w:r>
        <w:rPr>
          <w:spacing w:val="-30"/>
          <w:w w:val="105"/>
        </w:rPr>
        <w:t> </w:t>
      </w:r>
      <w:r>
        <w:rPr>
          <w:w w:val="105"/>
        </w:rPr>
        <w:t>is</w:t>
      </w:r>
      <w:r>
        <w:rPr>
          <w:spacing w:val="-30"/>
          <w:w w:val="105"/>
        </w:rPr>
        <w:t> </w:t>
      </w:r>
      <w:r>
        <w:rPr>
          <w:w w:val="105"/>
        </w:rPr>
        <w:t>to</w:t>
      </w:r>
      <w:r>
        <w:rPr>
          <w:spacing w:val="-30"/>
          <w:w w:val="105"/>
        </w:rPr>
        <w:t> </w:t>
      </w:r>
      <w:r>
        <w:rPr>
          <w:w w:val="105"/>
        </w:rPr>
        <w:t>transform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way</w:t>
      </w:r>
      <w:r>
        <w:rPr>
          <w:spacing w:val="-30"/>
          <w:w w:val="105"/>
        </w:rPr>
        <w:t> </w:t>
      </w:r>
      <w:r>
        <w:rPr>
          <w:w w:val="105"/>
        </w:rPr>
        <w:t>people</w:t>
      </w:r>
      <w:r>
        <w:rPr>
          <w:spacing w:val="-30"/>
          <w:w w:val="105"/>
        </w:rPr>
        <w:t> </w:t>
      </w:r>
      <w:r>
        <w:rPr>
          <w:w w:val="105"/>
        </w:rPr>
        <w:t>see</w:t>
      </w:r>
      <w:r>
        <w:rPr>
          <w:spacing w:val="-30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world</w:t>
      </w:r>
      <w:r>
        <w:rPr>
          <w:spacing w:val="-30"/>
          <w:w w:val="105"/>
        </w:rPr>
        <w:t> </w:t>
      </w:r>
      <w:r>
        <w:rPr>
          <w:w w:val="105"/>
        </w:rPr>
        <w:t>through </w:t>
      </w:r>
      <w:r>
        <w:rPr>
          <w:w w:val="105"/>
        </w:rPr>
        <w:t>film.</w:t>
      </w:r>
      <w:r>
        <w:rPr>
          <w:spacing w:val="-37"/>
          <w:w w:val="105"/>
        </w:rPr>
        <w:t> </w:t>
      </w:r>
      <w:r>
        <w:rPr>
          <w:w w:val="105"/>
        </w:rPr>
        <w:t>An</w:t>
      </w:r>
      <w:r>
        <w:rPr>
          <w:spacing w:val="-37"/>
          <w:w w:val="105"/>
        </w:rPr>
        <w:t> </w:t>
      </w:r>
      <w:r>
        <w:rPr>
          <w:w w:val="105"/>
        </w:rPr>
        <w:t>international</w:t>
      </w:r>
      <w:r>
        <w:rPr>
          <w:spacing w:val="-37"/>
          <w:w w:val="105"/>
        </w:rPr>
        <w:t> </w:t>
      </w:r>
      <w:r>
        <w:rPr>
          <w:w w:val="105"/>
        </w:rPr>
        <w:t>leader</w:t>
      </w:r>
      <w:r>
        <w:rPr>
          <w:spacing w:val="-37"/>
          <w:w w:val="105"/>
        </w:rPr>
        <w:t> </w:t>
      </w:r>
      <w:r>
        <w:rPr>
          <w:w w:val="105"/>
        </w:rPr>
        <w:t>in</w:t>
      </w:r>
      <w:r>
        <w:rPr>
          <w:spacing w:val="-37"/>
          <w:w w:val="105"/>
        </w:rPr>
        <w:t> </w:t>
      </w:r>
      <w:r>
        <w:rPr>
          <w:w w:val="105"/>
        </w:rPr>
        <w:t>film</w:t>
      </w:r>
      <w:r>
        <w:rPr>
          <w:spacing w:val="-37"/>
          <w:w w:val="105"/>
        </w:rPr>
        <w:t> </w:t>
      </w:r>
      <w:r>
        <w:rPr>
          <w:w w:val="105"/>
        </w:rPr>
        <w:t>culture,</w:t>
      </w:r>
      <w:r>
        <w:rPr>
          <w:spacing w:val="-37"/>
          <w:w w:val="105"/>
        </w:rPr>
        <w:t> </w:t>
      </w:r>
      <w:r>
        <w:rPr>
          <w:w w:val="105"/>
        </w:rPr>
        <w:t>TIFF</w:t>
      </w:r>
      <w:r>
        <w:rPr>
          <w:spacing w:val="-37"/>
          <w:w w:val="105"/>
        </w:rPr>
        <w:t> </w:t>
      </w:r>
      <w:r>
        <w:rPr>
          <w:w w:val="105"/>
        </w:rPr>
        <w:t>projects</w:t>
      </w:r>
      <w:r>
        <w:rPr>
          <w:spacing w:val="-37"/>
          <w:w w:val="105"/>
        </w:rPr>
        <w:t> </w:t>
      </w:r>
      <w:r>
        <w:rPr>
          <w:w w:val="105"/>
        </w:rPr>
        <w:t>include</w:t>
      </w:r>
      <w:r>
        <w:rPr>
          <w:spacing w:val="-37"/>
          <w:w w:val="105"/>
        </w:rPr>
        <w:t> </w:t>
      </w:r>
      <w:r>
        <w:rPr>
          <w:w w:val="105"/>
        </w:rPr>
        <w:t>the</w:t>
      </w:r>
      <w:r>
        <w:rPr>
          <w:spacing w:val="-37"/>
          <w:w w:val="105"/>
        </w:rPr>
        <w:t> </w:t>
      </w:r>
      <w:r>
        <w:rPr>
          <w:w w:val="105"/>
        </w:rPr>
        <w:t>annual</w:t>
      </w:r>
      <w:r>
        <w:rPr>
          <w:spacing w:val="-37"/>
          <w:w w:val="105"/>
        </w:rPr>
        <w:t> </w:t>
      </w:r>
      <w:r>
        <w:rPr>
          <w:w w:val="105"/>
        </w:rPr>
        <w:t>Toronto</w:t>
      </w:r>
      <w:r>
        <w:rPr>
          <w:spacing w:val="-37"/>
          <w:w w:val="105"/>
        </w:rPr>
        <w:t> </w:t>
      </w:r>
      <w:r>
        <w:rPr>
          <w:w w:val="105"/>
        </w:rPr>
        <w:t>International</w:t>
      </w:r>
      <w:r>
        <w:rPr>
          <w:spacing w:val="-37"/>
          <w:w w:val="105"/>
        </w:rPr>
        <w:t> </w:t>
      </w:r>
      <w:r>
        <w:rPr>
          <w:w w:val="105"/>
        </w:rPr>
        <w:t>Film</w:t>
      </w:r>
      <w:r>
        <w:rPr>
          <w:spacing w:val="-37"/>
          <w:w w:val="105"/>
        </w:rPr>
        <w:t> </w:t>
      </w:r>
      <w:r>
        <w:rPr>
          <w:w w:val="105"/>
        </w:rPr>
        <w:t>Festival </w:t>
      </w:r>
      <w:r>
        <w:rPr>
          <w:w w:val="105"/>
        </w:rPr>
        <w:t>in September; TIFF Bell Lightbox, which features five cinemas, major exhibitions, and learning and entertainment</w:t>
      </w:r>
      <w:r>
        <w:rPr>
          <w:spacing w:val="-40"/>
          <w:w w:val="105"/>
        </w:rPr>
        <w:t> </w:t>
      </w:r>
      <w:r>
        <w:rPr>
          <w:w w:val="105"/>
        </w:rPr>
        <w:t>facilities;</w:t>
      </w:r>
      <w:r>
        <w:rPr>
          <w:spacing w:val="-40"/>
          <w:w w:val="105"/>
        </w:rPr>
        <w:t> </w:t>
      </w:r>
      <w:r>
        <w:rPr>
          <w:w w:val="105"/>
        </w:rPr>
        <w:t>and</w:t>
      </w:r>
      <w:r>
        <w:rPr>
          <w:spacing w:val="-40"/>
          <w:w w:val="105"/>
        </w:rPr>
        <w:t> </w:t>
      </w:r>
      <w:r>
        <w:rPr>
          <w:w w:val="105"/>
        </w:rPr>
        <w:t>innovative</w:t>
      </w:r>
      <w:r>
        <w:rPr>
          <w:spacing w:val="-40"/>
          <w:w w:val="105"/>
        </w:rPr>
        <w:t> </w:t>
      </w:r>
      <w:r>
        <w:rPr>
          <w:w w:val="105"/>
        </w:rPr>
        <w:t>national</w:t>
      </w:r>
      <w:r>
        <w:rPr>
          <w:spacing w:val="-40"/>
          <w:w w:val="105"/>
        </w:rPr>
        <w:t> </w:t>
      </w:r>
      <w:r>
        <w:rPr>
          <w:w w:val="105"/>
        </w:rPr>
        <w:t>distribution</w:t>
      </w:r>
      <w:r>
        <w:rPr>
          <w:spacing w:val="-40"/>
          <w:w w:val="105"/>
        </w:rPr>
        <w:t> </w:t>
      </w:r>
      <w:r>
        <w:rPr>
          <w:w w:val="105"/>
        </w:rPr>
        <w:t>program</w:t>
      </w:r>
      <w:r>
        <w:rPr>
          <w:spacing w:val="-40"/>
          <w:w w:val="105"/>
        </w:rPr>
        <w:t> </w:t>
      </w:r>
      <w:r>
        <w:rPr>
          <w:w w:val="105"/>
        </w:rPr>
        <w:t>Film</w:t>
      </w:r>
      <w:r>
        <w:rPr>
          <w:spacing w:val="-40"/>
          <w:w w:val="105"/>
        </w:rPr>
        <w:t> </w:t>
      </w:r>
      <w:r>
        <w:rPr>
          <w:w w:val="105"/>
        </w:rPr>
        <w:t>Circuit.</w:t>
      </w:r>
      <w:r>
        <w:rPr>
          <w:spacing w:val="-40"/>
          <w:w w:val="105"/>
        </w:rPr>
        <w:t> </w:t>
      </w:r>
      <w:r>
        <w:rPr>
          <w:w w:val="105"/>
        </w:rPr>
        <w:t>The</w:t>
      </w:r>
      <w:r>
        <w:rPr>
          <w:spacing w:val="-40"/>
          <w:w w:val="105"/>
        </w:rPr>
        <w:t> </w:t>
      </w:r>
      <w:r>
        <w:rPr>
          <w:w w:val="105"/>
        </w:rPr>
        <w:t>organization</w:t>
      </w:r>
      <w:r>
        <w:rPr>
          <w:spacing w:val="-40"/>
          <w:w w:val="105"/>
        </w:rPr>
        <w:t> </w:t>
      </w:r>
      <w:r>
        <w:rPr>
          <w:w w:val="105"/>
        </w:rPr>
        <w:t>generates </w:t>
      </w:r>
      <w:r>
        <w:rPr>
          <w:w w:val="105"/>
        </w:rPr>
        <w:t>an</w:t>
      </w:r>
      <w:r>
        <w:rPr>
          <w:spacing w:val="-33"/>
          <w:w w:val="105"/>
        </w:rPr>
        <w:t> </w:t>
      </w:r>
      <w:r>
        <w:rPr>
          <w:w w:val="105"/>
        </w:rPr>
        <w:t>annual</w:t>
      </w:r>
      <w:r>
        <w:rPr>
          <w:spacing w:val="-33"/>
          <w:w w:val="105"/>
        </w:rPr>
        <w:t> </w:t>
      </w:r>
      <w:r>
        <w:rPr>
          <w:w w:val="105"/>
        </w:rPr>
        <w:t>economic</w:t>
      </w:r>
      <w:r>
        <w:rPr>
          <w:spacing w:val="-33"/>
          <w:w w:val="105"/>
        </w:rPr>
        <w:t> </w:t>
      </w:r>
      <w:r>
        <w:rPr>
          <w:w w:val="105"/>
        </w:rPr>
        <w:t>impact</w:t>
      </w:r>
      <w:r>
        <w:rPr>
          <w:spacing w:val="-33"/>
          <w:w w:val="105"/>
        </w:rPr>
        <w:t> </w:t>
      </w:r>
      <w:r>
        <w:rPr>
          <w:w w:val="105"/>
        </w:rPr>
        <w:t>of</w:t>
      </w:r>
      <w:r>
        <w:rPr>
          <w:spacing w:val="-33"/>
          <w:w w:val="105"/>
        </w:rPr>
        <w:t> </w:t>
      </w:r>
      <w:r>
        <w:rPr>
          <w:w w:val="105"/>
        </w:rPr>
        <w:t>$189</w:t>
      </w:r>
      <w:r>
        <w:rPr>
          <w:spacing w:val="-33"/>
          <w:w w:val="105"/>
        </w:rPr>
        <w:t> </w:t>
      </w:r>
      <w:r>
        <w:rPr>
          <w:w w:val="105"/>
        </w:rPr>
        <w:t>million</w:t>
      </w:r>
      <w:r>
        <w:rPr>
          <w:spacing w:val="-33"/>
          <w:w w:val="105"/>
        </w:rPr>
        <w:t> </w:t>
      </w:r>
      <w:r>
        <w:rPr>
          <w:w w:val="105"/>
        </w:rPr>
        <w:t>CAD.</w:t>
      </w:r>
      <w:r>
        <w:rPr>
          <w:spacing w:val="-33"/>
          <w:w w:val="105"/>
        </w:rPr>
        <w:t> </w:t>
      </w:r>
      <w:r>
        <w:rPr>
          <w:w w:val="105"/>
        </w:rPr>
        <w:t>TIFF</w:t>
      </w:r>
      <w:r>
        <w:rPr>
          <w:spacing w:val="-33"/>
          <w:w w:val="105"/>
        </w:rPr>
        <w:t> </w:t>
      </w:r>
      <w:r>
        <w:rPr>
          <w:w w:val="105"/>
        </w:rPr>
        <w:t>Bell</w:t>
      </w:r>
      <w:r>
        <w:rPr>
          <w:spacing w:val="-33"/>
          <w:w w:val="105"/>
        </w:rPr>
        <w:t> </w:t>
      </w:r>
      <w:r>
        <w:rPr>
          <w:w w:val="105"/>
        </w:rPr>
        <w:t>Lightbox</w:t>
      </w:r>
      <w:r>
        <w:rPr>
          <w:spacing w:val="-33"/>
          <w:w w:val="105"/>
        </w:rPr>
        <w:t> </w:t>
      </w:r>
      <w:r>
        <w:rPr>
          <w:w w:val="105"/>
        </w:rPr>
        <w:t>is</w:t>
      </w:r>
      <w:r>
        <w:rPr>
          <w:spacing w:val="-33"/>
          <w:w w:val="105"/>
        </w:rPr>
        <w:t> </w:t>
      </w:r>
      <w:r>
        <w:rPr>
          <w:w w:val="105"/>
        </w:rPr>
        <w:t>generously</w:t>
      </w:r>
      <w:r>
        <w:rPr>
          <w:spacing w:val="-33"/>
          <w:w w:val="105"/>
        </w:rPr>
        <w:t> </w:t>
      </w:r>
      <w:r>
        <w:rPr>
          <w:w w:val="105"/>
        </w:rPr>
        <w:t>supported</w:t>
      </w:r>
      <w:r>
        <w:rPr>
          <w:spacing w:val="-33"/>
          <w:w w:val="105"/>
        </w:rPr>
        <w:t> </w:t>
      </w:r>
      <w:r>
        <w:rPr>
          <w:w w:val="105"/>
        </w:rPr>
        <w:t>by</w:t>
      </w:r>
      <w:r>
        <w:rPr>
          <w:spacing w:val="-33"/>
          <w:w w:val="105"/>
        </w:rPr>
        <w:t> </w:t>
      </w:r>
      <w:r>
        <w:rPr>
          <w:w w:val="105"/>
        </w:rPr>
        <w:t>contributors </w:t>
      </w:r>
      <w:r>
        <w:rPr>
          <w:w w:val="105"/>
        </w:rPr>
        <w:t>including</w:t>
      </w:r>
      <w:r>
        <w:rPr>
          <w:spacing w:val="-39"/>
          <w:w w:val="105"/>
        </w:rPr>
        <w:t> </w:t>
      </w:r>
      <w:r>
        <w:rPr>
          <w:w w:val="105"/>
        </w:rPr>
        <w:t>Founding</w:t>
      </w:r>
      <w:r>
        <w:rPr>
          <w:spacing w:val="-39"/>
          <w:w w:val="105"/>
        </w:rPr>
        <w:t> </w:t>
      </w:r>
      <w:r>
        <w:rPr>
          <w:w w:val="105"/>
        </w:rPr>
        <w:t>Sponsor</w:t>
      </w:r>
      <w:r>
        <w:rPr>
          <w:spacing w:val="-39"/>
          <w:w w:val="105"/>
        </w:rPr>
        <w:t> </w:t>
      </w:r>
      <w:r>
        <w:rPr>
          <w:w w:val="105"/>
        </w:rPr>
        <w:t>Bell,</w:t>
      </w:r>
      <w:r>
        <w:rPr>
          <w:spacing w:val="-39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Province</w:t>
      </w:r>
      <w:r>
        <w:rPr>
          <w:spacing w:val="-39"/>
          <w:w w:val="105"/>
        </w:rPr>
        <w:t> </w:t>
      </w:r>
      <w:r>
        <w:rPr>
          <w:w w:val="105"/>
        </w:rPr>
        <w:t>of</w:t>
      </w:r>
      <w:r>
        <w:rPr>
          <w:spacing w:val="-39"/>
          <w:w w:val="105"/>
        </w:rPr>
        <w:t> </w:t>
      </w:r>
      <w:r>
        <w:rPr>
          <w:w w:val="105"/>
        </w:rPr>
        <w:t>Ontario,</w:t>
      </w:r>
      <w:r>
        <w:rPr>
          <w:spacing w:val="-39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Government</w:t>
      </w:r>
      <w:r>
        <w:rPr>
          <w:spacing w:val="-39"/>
          <w:w w:val="105"/>
        </w:rPr>
        <w:t> </w:t>
      </w:r>
      <w:r>
        <w:rPr>
          <w:w w:val="105"/>
        </w:rPr>
        <w:t>of</w:t>
      </w:r>
      <w:r>
        <w:rPr>
          <w:spacing w:val="-39"/>
          <w:w w:val="105"/>
        </w:rPr>
        <w:t> </w:t>
      </w:r>
      <w:r>
        <w:rPr>
          <w:w w:val="105"/>
        </w:rPr>
        <w:t>Canada,</w:t>
      </w:r>
      <w:r>
        <w:rPr>
          <w:spacing w:val="-39"/>
          <w:w w:val="105"/>
        </w:rPr>
        <w:t> </w:t>
      </w:r>
      <w:r>
        <w:rPr>
          <w:w w:val="105"/>
        </w:rPr>
        <w:t>the</w:t>
      </w:r>
      <w:r>
        <w:rPr>
          <w:spacing w:val="-39"/>
          <w:w w:val="105"/>
        </w:rPr>
        <w:t> </w:t>
      </w:r>
      <w:r>
        <w:rPr>
          <w:w w:val="105"/>
        </w:rPr>
        <w:t>City</w:t>
      </w:r>
      <w:r>
        <w:rPr>
          <w:spacing w:val="-39"/>
          <w:w w:val="105"/>
        </w:rPr>
        <w:t> </w:t>
      </w:r>
      <w:r>
        <w:rPr>
          <w:w w:val="105"/>
        </w:rPr>
        <w:t>of</w:t>
      </w:r>
      <w:r>
        <w:rPr>
          <w:spacing w:val="-39"/>
          <w:w w:val="105"/>
        </w:rPr>
        <w:t> </w:t>
      </w:r>
      <w:r>
        <w:rPr>
          <w:w w:val="105"/>
        </w:rPr>
        <w:t>Toronto,</w:t>
      </w:r>
      <w:r>
        <w:rPr>
          <w:spacing w:val="-39"/>
          <w:w w:val="105"/>
        </w:rPr>
        <w:t> </w:t>
      </w:r>
      <w:r>
        <w:rPr>
          <w:w w:val="105"/>
        </w:rPr>
        <w:t>the </w:t>
      </w:r>
      <w:r>
        <w:rPr>
          <w:w w:val="105"/>
        </w:rPr>
      </w:r>
      <w:r>
        <w:rPr/>
        <w:t>Reitman</w:t>
      </w:r>
      <w:r>
        <w:rPr>
          <w:spacing w:val="-17"/>
        </w:rPr>
        <w:t> </w:t>
      </w:r>
      <w:r>
        <w:rPr/>
        <w:t>family</w:t>
      </w:r>
      <w:r>
        <w:rPr>
          <w:spacing w:val="-17"/>
        </w:rPr>
        <w:t> </w:t>
      </w:r>
      <w:r>
        <w:rPr/>
        <w:t>(Ivan</w:t>
      </w:r>
      <w:r>
        <w:rPr>
          <w:spacing w:val="-17"/>
        </w:rPr>
        <w:t> </w:t>
      </w:r>
      <w:r>
        <w:rPr/>
        <w:t>Reitman,</w:t>
      </w:r>
      <w:r>
        <w:rPr>
          <w:spacing w:val="-17"/>
        </w:rPr>
        <w:t> </w:t>
      </w:r>
      <w:r>
        <w:rPr/>
        <w:t>Agi</w:t>
      </w:r>
      <w:r>
        <w:rPr>
          <w:spacing w:val="-17"/>
        </w:rPr>
        <w:t> </w:t>
      </w:r>
      <w:r>
        <w:rPr/>
        <w:t>Mandel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Susan</w:t>
      </w:r>
      <w:r>
        <w:rPr>
          <w:spacing w:val="-17"/>
        </w:rPr>
        <w:t> </w:t>
      </w:r>
      <w:r>
        <w:rPr/>
        <w:t>Michaels),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Daniels</w:t>
      </w:r>
      <w:r>
        <w:rPr>
          <w:spacing w:val="-17"/>
        </w:rPr>
        <w:t> </w:t>
      </w:r>
      <w:r>
        <w:rPr/>
        <w:t>Corporation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RBC.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more</w:t>
      </w:r>
    </w:p>
    <w:p>
      <w:pPr>
        <w:spacing w:after="0" w:line="256" w:lineRule="auto"/>
        <w:jc w:val="left"/>
        <w:sectPr>
          <w:pgSz w:w="12240" w:h="15840"/>
          <w:pgMar w:header="600" w:footer="1975" w:top="1720" w:bottom="2160" w:left="700" w:right="580"/>
        </w:sectPr>
      </w:pPr>
    </w:p>
    <w:p>
      <w:pPr>
        <w:spacing w:line="240" w:lineRule="auto" w:before="11"/>
        <w:ind w:right="0"/>
        <w:rPr>
          <w:rFonts w:ascii="Arial" w:hAnsi="Arial" w:cs="Arial" w:eastAsia="Arial" w:hint="default"/>
          <w:sz w:val="13"/>
          <w:szCs w:val="13"/>
        </w:rPr>
      </w:pPr>
    </w:p>
    <w:p>
      <w:pPr>
        <w:pStyle w:val="BodyText"/>
        <w:spacing w:line="240" w:lineRule="auto" w:before="67"/>
        <w:ind w:right="184"/>
        <w:jc w:val="left"/>
      </w:pPr>
      <w:r>
        <w:rPr>
          <w:w w:val="105"/>
        </w:rPr>
        <w:t>information, visit</w:t>
      </w:r>
      <w:r>
        <w:rPr>
          <w:spacing w:val="-47"/>
          <w:w w:val="105"/>
        </w:rPr>
        <w:t> </w:t>
      </w:r>
      <w:r>
        <w:rPr>
          <w:w w:val="105"/>
        </w:rPr>
        <w:t>tiff.net.</w:t>
      </w:r>
      <w:r>
        <w:rPr/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Heading1"/>
        <w:spacing w:line="256" w:lineRule="auto"/>
        <w:ind w:left="691" w:right="742"/>
        <w:jc w:val="center"/>
        <w:rPr>
          <w:b w:val="0"/>
          <w:bCs w:val="0"/>
        </w:rPr>
      </w:pPr>
      <w:r>
        <w:rPr>
          <w:w w:val="95"/>
        </w:rPr>
        <w:t>TIFF</w:t>
      </w:r>
      <w:r>
        <w:rPr>
          <w:spacing w:val="-20"/>
          <w:w w:val="95"/>
        </w:rPr>
        <w:t> </w:t>
      </w:r>
      <w:r>
        <w:rPr>
          <w:w w:val="95"/>
        </w:rPr>
        <w:t>is</w:t>
      </w:r>
      <w:r>
        <w:rPr>
          <w:spacing w:val="-20"/>
          <w:w w:val="95"/>
        </w:rPr>
        <w:t> </w:t>
      </w:r>
      <w:r>
        <w:rPr>
          <w:w w:val="95"/>
        </w:rPr>
        <w:t>generously</w:t>
      </w:r>
      <w:r>
        <w:rPr>
          <w:spacing w:val="-20"/>
          <w:w w:val="95"/>
        </w:rPr>
        <w:t> </w:t>
      </w:r>
      <w:r>
        <w:rPr>
          <w:w w:val="95"/>
        </w:rPr>
        <w:t>supported</w:t>
      </w:r>
      <w:r>
        <w:rPr>
          <w:spacing w:val="-20"/>
          <w:w w:val="95"/>
        </w:rPr>
        <w:t> </w:t>
      </w:r>
      <w:r>
        <w:rPr>
          <w:w w:val="95"/>
        </w:rPr>
        <w:t>by</w:t>
      </w:r>
      <w:r>
        <w:rPr>
          <w:spacing w:val="-20"/>
          <w:w w:val="95"/>
        </w:rPr>
        <w:t> </w:t>
      </w:r>
      <w:r>
        <w:rPr>
          <w:w w:val="95"/>
        </w:rPr>
        <w:t>Lead</w:t>
      </w:r>
      <w:r>
        <w:rPr>
          <w:spacing w:val="-20"/>
          <w:w w:val="95"/>
        </w:rPr>
        <w:t> </w:t>
      </w:r>
      <w:r>
        <w:rPr>
          <w:w w:val="95"/>
        </w:rPr>
        <w:t>Sponsor</w:t>
      </w:r>
      <w:r>
        <w:rPr>
          <w:spacing w:val="-20"/>
          <w:w w:val="95"/>
        </w:rPr>
        <w:t> </w:t>
      </w:r>
      <w:r>
        <w:rPr>
          <w:w w:val="95"/>
        </w:rPr>
        <w:t>Bell,</w:t>
      </w:r>
      <w:r>
        <w:rPr>
          <w:spacing w:val="-20"/>
          <w:w w:val="95"/>
        </w:rPr>
        <w:t> </w:t>
      </w:r>
      <w:r>
        <w:rPr>
          <w:w w:val="95"/>
        </w:rPr>
        <w:t>Major</w:t>
      </w:r>
      <w:r>
        <w:rPr>
          <w:spacing w:val="-20"/>
          <w:w w:val="95"/>
        </w:rPr>
        <w:t> </w:t>
      </w:r>
      <w:r>
        <w:rPr>
          <w:w w:val="95"/>
        </w:rPr>
        <w:t>Sponsors</w:t>
      </w:r>
      <w:r>
        <w:rPr>
          <w:spacing w:val="-20"/>
          <w:w w:val="95"/>
        </w:rPr>
        <w:t> </w:t>
      </w:r>
      <w:r>
        <w:rPr>
          <w:w w:val="95"/>
        </w:rPr>
        <w:t>RBC,</w:t>
      </w:r>
      <w:r>
        <w:rPr>
          <w:spacing w:val="-20"/>
          <w:w w:val="95"/>
        </w:rPr>
        <w:t> </w:t>
      </w:r>
      <w:r>
        <w:rPr>
          <w:w w:val="95"/>
        </w:rPr>
        <w:t>L’Oréal</w:t>
      </w:r>
      <w:r>
        <w:rPr>
          <w:spacing w:val="-20"/>
          <w:w w:val="95"/>
        </w:rPr>
        <w:t> </w:t>
      </w:r>
      <w:r>
        <w:rPr>
          <w:w w:val="95"/>
        </w:rPr>
        <w:t>Paris,</w:t>
      </w:r>
      <w:r>
        <w:rPr>
          <w:spacing w:val="-20"/>
          <w:w w:val="95"/>
        </w:rPr>
        <w:t> </w:t>
      </w:r>
      <w:r>
        <w:rPr>
          <w:w w:val="95"/>
        </w:rPr>
        <w:t>and</w:t>
      </w:r>
      <w:r>
        <w:rPr>
          <w:spacing w:val="-20"/>
          <w:w w:val="95"/>
        </w:rPr>
        <w:t> </w:t>
      </w:r>
      <w:r>
        <w:rPr>
          <w:w w:val="95"/>
        </w:rPr>
        <w:t>Visa,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Major</w:t>
      </w:r>
      <w:r>
        <w:rPr>
          <w:spacing w:val="-10"/>
          <w:w w:val="95"/>
        </w:rPr>
        <w:t> </w:t>
      </w:r>
      <w:r>
        <w:rPr>
          <w:w w:val="95"/>
        </w:rPr>
        <w:t>Supporters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Government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spacing w:val="-10"/>
          <w:w w:val="95"/>
        </w:rPr>
        <w:t> </w:t>
      </w:r>
      <w:r>
        <w:rPr>
          <w:w w:val="95"/>
        </w:rPr>
        <w:t>Ontario,</w:t>
      </w:r>
      <w:r>
        <w:rPr>
          <w:spacing w:val="-10"/>
          <w:w w:val="95"/>
        </w:rPr>
        <w:t> </w:t>
      </w:r>
      <w:r>
        <w:rPr>
          <w:w w:val="95"/>
        </w:rPr>
        <w:t>Telefilm</w:t>
      </w:r>
      <w:r>
        <w:rPr>
          <w:spacing w:val="-10"/>
          <w:w w:val="95"/>
        </w:rPr>
        <w:t> </w:t>
      </w:r>
      <w:r>
        <w:rPr>
          <w:w w:val="95"/>
        </w:rPr>
        <w:t>Canada,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-10"/>
          <w:w w:val="95"/>
        </w:rPr>
        <w:t> </w:t>
      </w:r>
      <w:r>
        <w:rPr>
          <w:w w:val="95"/>
        </w:rPr>
        <w:t>City</w:t>
      </w:r>
      <w:r>
        <w:rPr>
          <w:spacing w:val="-10"/>
          <w:w w:val="95"/>
        </w:rPr>
        <w:t> </w:t>
      </w:r>
      <w:r>
        <w:rPr>
          <w:w w:val="95"/>
        </w:rPr>
        <w:t>of</w:t>
      </w:r>
      <w:r>
        <w:rPr>
          <w:b w:val="0"/>
          <w:bCs w:val="0"/>
        </w:rPr>
      </w:r>
    </w:p>
    <w:p>
      <w:pPr>
        <w:spacing w:before="0"/>
        <w:ind w:left="2300" w:right="2347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sz w:val="22"/>
        </w:rPr>
        <w:t>Toronto.</w:t>
      </w:r>
      <w:r>
        <w:rPr>
          <w:rFonts w:ascii="Arial"/>
          <w:sz w:val="22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before="0"/>
        <w:ind w:left="341" w:right="396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w w:val="95"/>
          <w:sz w:val="22"/>
        </w:rPr>
        <w:t>The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Gala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programme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is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made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possible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through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the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generous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sponsorship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of</w:t>
      </w:r>
      <w:r>
        <w:rPr>
          <w:rFonts w:ascii="Arial"/>
          <w:b/>
          <w:spacing w:val="-15"/>
          <w:w w:val="95"/>
          <w:sz w:val="22"/>
        </w:rPr>
        <w:t> </w:t>
      </w:r>
      <w:r>
        <w:rPr>
          <w:rFonts w:ascii="Arial"/>
          <w:b/>
          <w:w w:val="95"/>
          <w:sz w:val="22"/>
        </w:rPr>
        <w:t>Fairmont.</w:t>
      </w:r>
      <w:r>
        <w:rPr>
          <w:rFonts w:ascii="Arial"/>
          <w:sz w:val="22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spacing w:before="0"/>
        <w:ind w:left="2296" w:right="2353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This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film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is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eligible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for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the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Grolsch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People’s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Choice</w:t>
      </w:r>
      <w:r>
        <w:rPr>
          <w:rFonts w:ascii="Arial" w:hAnsi="Arial" w:cs="Arial" w:eastAsia="Arial" w:hint="default"/>
          <w:b/>
          <w:bCs/>
          <w:spacing w:val="-11"/>
          <w:w w:val="95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w w:val="95"/>
          <w:sz w:val="22"/>
          <w:szCs w:val="22"/>
        </w:rPr>
        <w:t>Award.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11"/>
        <w:ind w:right="0"/>
        <w:rPr>
          <w:rFonts w:ascii="Arial" w:hAnsi="Arial" w:cs="Arial" w:eastAsia="Arial" w:hint="default"/>
          <w:b/>
          <w:bCs/>
          <w:sz w:val="24"/>
          <w:szCs w:val="24"/>
        </w:rPr>
      </w:pPr>
    </w:p>
    <w:p>
      <w:pPr>
        <w:pStyle w:val="BodyText"/>
        <w:spacing w:line="240" w:lineRule="auto"/>
        <w:ind w:left="2300" w:right="2349"/>
        <w:jc w:val="center"/>
      </w:pPr>
      <w:r>
        <w:rPr/>
        <w:t>-30-</w:t>
      </w:r>
    </w:p>
    <w:p>
      <w:pPr>
        <w:spacing w:line="240" w:lineRule="auto" w:before="11"/>
        <w:ind w:right="0"/>
        <w:rPr>
          <w:rFonts w:ascii="Arial" w:hAnsi="Arial" w:cs="Arial" w:eastAsia="Arial" w:hint="default"/>
          <w:sz w:val="24"/>
          <w:szCs w:val="24"/>
        </w:rPr>
      </w:pPr>
    </w:p>
    <w:p>
      <w:pPr>
        <w:pStyle w:val="BodyText"/>
        <w:spacing w:line="511" w:lineRule="auto"/>
        <w:ind w:right="184"/>
        <w:jc w:val="left"/>
      </w:pPr>
      <w:r>
        <w:rPr>
          <w:w w:val="105"/>
        </w:rPr>
        <w:t>For</w:t>
      </w:r>
      <w:r>
        <w:rPr>
          <w:spacing w:val="-42"/>
          <w:w w:val="105"/>
        </w:rPr>
        <w:t> </w:t>
      </w:r>
      <w:r>
        <w:rPr>
          <w:w w:val="105"/>
        </w:rPr>
        <w:t>more</w:t>
      </w:r>
      <w:r>
        <w:rPr>
          <w:spacing w:val="-42"/>
          <w:w w:val="105"/>
        </w:rPr>
        <w:t> </w:t>
      </w:r>
      <w:r>
        <w:rPr>
          <w:w w:val="105"/>
        </w:rPr>
        <w:t>information,</w:t>
      </w:r>
      <w:r>
        <w:rPr>
          <w:spacing w:val="-42"/>
          <w:w w:val="105"/>
        </w:rPr>
        <w:t> </w:t>
      </w:r>
      <w:r>
        <w:rPr>
          <w:w w:val="105"/>
        </w:rPr>
        <w:t>contact</w:t>
      </w:r>
      <w:r>
        <w:rPr>
          <w:spacing w:val="-42"/>
          <w:w w:val="105"/>
        </w:rPr>
        <w:t> </w:t>
      </w:r>
      <w:r>
        <w:rPr>
          <w:w w:val="105"/>
        </w:rPr>
        <w:t>the</w:t>
      </w:r>
      <w:r>
        <w:rPr>
          <w:spacing w:val="-42"/>
          <w:w w:val="105"/>
        </w:rPr>
        <w:t> </w:t>
      </w:r>
      <w:r>
        <w:rPr>
          <w:w w:val="105"/>
        </w:rPr>
        <w:t>Communications</w:t>
      </w:r>
      <w:r>
        <w:rPr>
          <w:spacing w:val="-42"/>
          <w:w w:val="105"/>
        </w:rPr>
        <w:t> </w:t>
      </w:r>
      <w:r>
        <w:rPr>
          <w:w w:val="105"/>
        </w:rPr>
        <w:t>Department</w:t>
      </w:r>
      <w:r>
        <w:rPr>
          <w:spacing w:val="-42"/>
          <w:w w:val="105"/>
        </w:rPr>
        <w:t> </w:t>
      </w:r>
      <w:r>
        <w:rPr>
          <w:w w:val="105"/>
        </w:rPr>
        <w:t>at</w:t>
      </w:r>
      <w:r>
        <w:rPr>
          <w:spacing w:val="-42"/>
          <w:w w:val="105"/>
        </w:rPr>
        <w:t> </w:t>
      </w:r>
      <w:r>
        <w:rPr>
          <w:w w:val="105"/>
        </w:rPr>
        <w:t>416.934.3200,</w:t>
      </w:r>
      <w:r>
        <w:rPr>
          <w:spacing w:val="-42"/>
          <w:w w:val="105"/>
        </w:rPr>
        <w:t> </w:t>
      </w:r>
      <w:r>
        <w:rPr>
          <w:w w:val="105"/>
        </w:rPr>
        <w:t>or</w:t>
      </w:r>
      <w:r>
        <w:rPr>
          <w:spacing w:val="-42"/>
          <w:w w:val="105"/>
        </w:rPr>
        <w:t> </w:t>
      </w:r>
      <w:r>
        <w:rPr>
          <w:w w:val="105"/>
        </w:rPr>
        <w:t>email</w:t>
      </w:r>
      <w:r>
        <w:rPr>
          <w:spacing w:val="-42"/>
          <w:w w:val="105"/>
        </w:rPr>
        <w:t> </w:t>
      </w:r>
      <w:r>
        <w:rPr>
          <w:color w:val="1154CC"/>
          <w:spacing w:val="-42"/>
          <w:w w:val="105"/>
        </w:rPr>
      </w:r>
      <w:hyperlink r:id="rId9">
        <w:r>
          <w:rPr>
            <w:color w:val="1154CC"/>
            <w:w w:val="105"/>
            <w:u w:val="single" w:color="1154CC"/>
          </w:rPr>
          <w:t>proffice@tiff.net</w:t>
        </w:r>
        <w:r>
          <w:rPr>
            <w:color w:val="1154CC"/>
            <w:w w:val="105"/>
          </w:rPr>
        </w:r>
      </w:hyperlink>
      <w:r>
        <w:rPr>
          <w:w w:val="105"/>
        </w:rPr>
        <w:t>. </w:t>
      </w:r>
      <w:r>
        <w:rPr>
          <w:w w:val="105"/>
        </w:rPr>
        <w:t>For</w:t>
      </w:r>
      <w:r>
        <w:rPr>
          <w:spacing w:val="-24"/>
          <w:w w:val="105"/>
        </w:rPr>
        <w:t> </w:t>
      </w:r>
      <w:r>
        <w:rPr>
          <w:w w:val="105"/>
        </w:rPr>
        <w:t>images</w:t>
      </w:r>
      <w:r>
        <w:rPr>
          <w:spacing w:val="-24"/>
          <w:w w:val="105"/>
        </w:rPr>
        <w:t> </w:t>
      </w:r>
      <w:r>
        <w:rPr>
          <w:w w:val="105"/>
        </w:rPr>
        <w:t>visit</w:t>
      </w:r>
      <w:r>
        <w:rPr>
          <w:spacing w:val="-24"/>
          <w:w w:val="105"/>
        </w:rPr>
        <w:t> </w:t>
      </w:r>
      <w:r>
        <w:rPr>
          <w:w w:val="105"/>
        </w:rPr>
        <w:t>the</w:t>
      </w:r>
      <w:r>
        <w:rPr>
          <w:spacing w:val="-24"/>
          <w:w w:val="105"/>
        </w:rPr>
        <w:t> </w:t>
      </w:r>
      <w:r>
        <w:rPr>
          <w:w w:val="105"/>
        </w:rPr>
        <w:t>media</w:t>
      </w:r>
      <w:r>
        <w:rPr>
          <w:spacing w:val="-24"/>
          <w:w w:val="105"/>
        </w:rPr>
        <w:t> </w:t>
      </w:r>
      <w:r>
        <w:rPr>
          <w:w w:val="105"/>
        </w:rPr>
        <w:t>site</w:t>
      </w:r>
      <w:r>
        <w:rPr>
          <w:spacing w:val="-24"/>
          <w:w w:val="105"/>
        </w:rPr>
        <w:t> </w:t>
      </w:r>
      <w:r>
        <w:rPr>
          <w:w w:val="105"/>
        </w:rPr>
        <w:t>at</w:t>
      </w:r>
      <w:r>
        <w:rPr>
          <w:spacing w:val="-24"/>
          <w:w w:val="105"/>
        </w:rPr>
        <w:t> </w:t>
      </w:r>
      <w:hyperlink r:id="rId10">
        <w:r>
          <w:rPr>
            <w:color w:val="1154CC"/>
            <w:spacing w:val="-24"/>
            <w:w w:val="105"/>
          </w:rPr>
        </w:r>
        <w:r>
          <w:rPr>
            <w:color w:val="1154CC"/>
            <w:w w:val="105"/>
            <w:u w:val="single" w:color="1154CC"/>
          </w:rPr>
          <w:t>tiff.net/press</w:t>
        </w:r>
        <w:r>
          <w:rPr>
            <w:color w:val="1154CC"/>
            <w:w w:val="105"/>
          </w:rPr>
        </w:r>
      </w:hyperlink>
      <w:r>
        <w:rPr>
          <w:w w:val="105"/>
        </w:rPr>
        <w:t>.</w:t>
      </w:r>
      <w:r>
        <w:rPr/>
      </w:r>
    </w:p>
    <w:sectPr>
      <w:pgSz w:w="12240" w:h="15840"/>
      <w:pgMar w:header="600" w:footer="1975" w:top="1720" w:bottom="2160" w:left="7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rebuchet MS">
    <w:altName w:val="Trebuchet MS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pt;margin-top:683.25pt;width:535.5pt;height:66pt;mso-position-horizontal-relative:page;mso-position-vertical-relative:page;z-index:-3376" type="#_x0000_t75" stroked="false"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2.75pt;margin-top:30pt;width:79.5pt;height:56.25pt;mso-position-horizontal-relative:page;mso-position-vertical-relative:page;z-index:-3400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hyperlink" Target="http://tiff.net/tickets" TargetMode="External"/><Relationship Id="rId9" Type="http://schemas.openxmlformats.org/officeDocument/2006/relationships/hyperlink" Target="mailto:proffice@tiff.net" TargetMode="External"/><Relationship Id="rId10" Type="http://schemas.openxmlformats.org/officeDocument/2006/relationships/hyperlink" Target="https://www.tiff.net/press/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2019-10-06T21:49:57Z</dcterms:created>
  <dcterms:modified xsi:type="dcterms:W3CDTF">2019-10-06T21:49:57Z</dcterms:modified>
</cp:coreProperties>
</file>