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2689"/>
        <w:gridCol w:w="8646"/>
      </w:tblGrid>
      <w:tr w:rsidR="00737F0C" w:rsidTr="003466EF">
        <w:tc>
          <w:tcPr>
            <w:tcW w:w="2689" w:type="dxa"/>
          </w:tcPr>
          <w:p w:rsidR="00737F0C" w:rsidRDefault="00737F0C" w:rsidP="003466EF">
            <w:r>
              <w:t>Актер (интерфейс)</w:t>
            </w:r>
          </w:p>
        </w:tc>
        <w:tc>
          <w:tcPr>
            <w:tcW w:w="8646" w:type="dxa"/>
          </w:tcPr>
          <w:p w:rsidR="00737F0C" w:rsidRDefault="00737F0C" w:rsidP="003466EF">
            <w:r>
              <w:t>Функции (варианты использования)</w:t>
            </w:r>
          </w:p>
        </w:tc>
      </w:tr>
      <w:tr w:rsidR="00737F0C" w:rsidTr="003466EF">
        <w:tc>
          <w:tcPr>
            <w:tcW w:w="2689" w:type="dxa"/>
          </w:tcPr>
          <w:p w:rsidR="00737F0C" w:rsidRDefault="00737F0C" w:rsidP="003466EF">
            <w:r>
              <w:t>Браузер</w:t>
            </w:r>
          </w:p>
        </w:tc>
        <w:tc>
          <w:tcPr>
            <w:tcW w:w="8646" w:type="dxa"/>
          </w:tcPr>
          <w:p w:rsidR="00737F0C" w:rsidRDefault="004049C7" w:rsidP="003466EF">
            <w:r>
              <w:t xml:space="preserve">1) </w:t>
            </w:r>
            <w:r w:rsidR="00737F0C">
              <w:t>Искать вакансии</w:t>
            </w:r>
            <w:r>
              <w:t>.</w:t>
            </w:r>
          </w:p>
          <w:p w:rsidR="00737F0C" w:rsidRDefault="00737F0C" w:rsidP="003466EF"/>
        </w:tc>
      </w:tr>
      <w:tr w:rsidR="00737F0C" w:rsidTr="003466EF">
        <w:tc>
          <w:tcPr>
            <w:tcW w:w="2689" w:type="dxa"/>
          </w:tcPr>
          <w:p w:rsidR="00737F0C" w:rsidRDefault="00737F0C" w:rsidP="003466EF">
            <w:r>
              <w:t>Соискатель</w:t>
            </w:r>
          </w:p>
        </w:tc>
        <w:tc>
          <w:tcPr>
            <w:tcW w:w="8646" w:type="dxa"/>
          </w:tcPr>
          <w:p w:rsidR="00737F0C" w:rsidRDefault="004049C7" w:rsidP="003466EF">
            <w:r>
              <w:t xml:space="preserve">1) </w:t>
            </w:r>
            <w:r w:rsidR="00737F0C">
              <w:t>Искать вакансии</w:t>
            </w:r>
            <w:r>
              <w:t>:</w:t>
            </w:r>
          </w:p>
          <w:p w:rsidR="00737F0C" w:rsidRDefault="004049C7" w:rsidP="003466EF">
            <w:r>
              <w:t xml:space="preserve">       -</w:t>
            </w:r>
            <w:r w:rsidR="00737F0C">
              <w:t>Искать вакансии на сайтах работодателей</w:t>
            </w:r>
            <w:r>
              <w:t>;</w:t>
            </w:r>
          </w:p>
          <w:p w:rsidR="00737F0C" w:rsidRDefault="004049C7" w:rsidP="003466EF">
            <w:r>
              <w:t xml:space="preserve">       -</w:t>
            </w:r>
            <w:r w:rsidR="00737F0C">
              <w:t>Формировать список требований</w:t>
            </w:r>
            <w:r>
              <w:t>;</w:t>
            </w:r>
          </w:p>
          <w:p w:rsidR="00737F0C" w:rsidRDefault="004049C7" w:rsidP="003466EF">
            <w:r>
              <w:t xml:space="preserve">       -</w:t>
            </w:r>
            <w:r w:rsidR="00737F0C">
              <w:t>Оформлять резюме</w:t>
            </w:r>
            <w:r>
              <w:t>.</w:t>
            </w:r>
          </w:p>
          <w:p w:rsidR="00737F0C" w:rsidRDefault="004049C7" w:rsidP="003466EF">
            <w:r>
              <w:t xml:space="preserve">2) </w:t>
            </w:r>
            <w:r w:rsidR="00737F0C">
              <w:t>Отправить резюме работодателю</w:t>
            </w:r>
            <w:r>
              <w:t>;</w:t>
            </w:r>
          </w:p>
          <w:p w:rsidR="00737F0C" w:rsidRDefault="004049C7" w:rsidP="003466EF">
            <w:r>
              <w:t xml:space="preserve">3) </w:t>
            </w:r>
            <w:r w:rsidR="00737F0C">
              <w:t>Посетить собеседование</w:t>
            </w:r>
            <w:r>
              <w:t>:</w:t>
            </w:r>
          </w:p>
          <w:p w:rsidR="00737F0C" w:rsidRDefault="004049C7" w:rsidP="003466EF">
            <w:r>
              <w:t xml:space="preserve">       -</w:t>
            </w:r>
            <w:r w:rsidR="00737F0C">
              <w:t>Заполнить анкету соискателя</w:t>
            </w:r>
            <w:r>
              <w:t>;</w:t>
            </w:r>
          </w:p>
          <w:p w:rsidR="004049C7" w:rsidRDefault="004049C7" w:rsidP="003466EF">
            <w:r>
              <w:t xml:space="preserve">       -</w:t>
            </w:r>
            <w:r w:rsidR="00737F0C">
              <w:t>Выполнить тестовое задание</w:t>
            </w:r>
            <w:r>
              <w:t>;</w:t>
            </w:r>
          </w:p>
          <w:p w:rsidR="00737F0C" w:rsidRDefault="004049C7" w:rsidP="003466EF">
            <w:r>
              <w:t xml:space="preserve">4) </w:t>
            </w:r>
            <w:r w:rsidR="00737F0C">
              <w:t>Оформить заявление на прием на работу</w:t>
            </w:r>
            <w:r>
              <w:t>.</w:t>
            </w:r>
          </w:p>
        </w:tc>
        <w:bookmarkStart w:id="0" w:name="_GoBack"/>
        <w:bookmarkEnd w:id="0"/>
      </w:tr>
      <w:tr w:rsidR="00737F0C" w:rsidTr="003466EF">
        <w:tc>
          <w:tcPr>
            <w:tcW w:w="2689" w:type="dxa"/>
          </w:tcPr>
          <w:p w:rsidR="00737F0C" w:rsidRDefault="00737F0C" w:rsidP="003466EF">
            <w:r>
              <w:t>Почтовый сервис</w:t>
            </w:r>
          </w:p>
        </w:tc>
        <w:tc>
          <w:tcPr>
            <w:tcW w:w="8646" w:type="dxa"/>
          </w:tcPr>
          <w:p w:rsidR="00737F0C" w:rsidRDefault="004049C7" w:rsidP="003466EF">
            <w:r>
              <w:t xml:space="preserve">1) </w:t>
            </w:r>
            <w:r w:rsidR="00737F0C">
              <w:t>Посетить собеседование</w:t>
            </w:r>
          </w:p>
        </w:tc>
      </w:tr>
      <w:tr w:rsidR="00737F0C" w:rsidTr="003466EF">
        <w:tc>
          <w:tcPr>
            <w:tcW w:w="2689" w:type="dxa"/>
          </w:tcPr>
          <w:p w:rsidR="00737F0C" w:rsidRDefault="00737F0C" w:rsidP="003466EF">
            <w:r>
              <w:t>Менеджер по подбору персонала</w:t>
            </w:r>
          </w:p>
        </w:tc>
        <w:tc>
          <w:tcPr>
            <w:tcW w:w="8646" w:type="dxa"/>
          </w:tcPr>
          <w:p w:rsidR="00737F0C" w:rsidRDefault="004049C7" w:rsidP="003466EF">
            <w:r>
              <w:t xml:space="preserve">1) </w:t>
            </w:r>
            <w:r w:rsidR="00737F0C">
              <w:t>Оформить предложение по трудоустройству</w:t>
            </w:r>
            <w:r>
              <w:t>;</w:t>
            </w:r>
          </w:p>
          <w:p w:rsidR="00737F0C" w:rsidRDefault="004049C7" w:rsidP="003466EF">
            <w:r>
              <w:t xml:space="preserve">2) </w:t>
            </w:r>
            <w:r w:rsidR="00737F0C">
              <w:t>Посетить собеседование</w:t>
            </w:r>
          </w:p>
        </w:tc>
      </w:tr>
      <w:tr w:rsidR="00737F0C" w:rsidTr="003466EF">
        <w:tc>
          <w:tcPr>
            <w:tcW w:w="2689" w:type="dxa"/>
          </w:tcPr>
          <w:p w:rsidR="00737F0C" w:rsidRDefault="00737F0C" w:rsidP="003466EF">
            <w:r>
              <w:t>Специалист отдела кадров</w:t>
            </w:r>
          </w:p>
        </w:tc>
        <w:tc>
          <w:tcPr>
            <w:tcW w:w="8646" w:type="dxa"/>
          </w:tcPr>
          <w:p w:rsidR="00737F0C" w:rsidRDefault="004049C7" w:rsidP="003466EF">
            <w:r>
              <w:t xml:space="preserve">1) </w:t>
            </w:r>
            <w:r w:rsidR="00737F0C">
              <w:t>Оформить трудовой договор</w:t>
            </w:r>
            <w:r>
              <w:t>.</w:t>
            </w:r>
          </w:p>
        </w:tc>
      </w:tr>
      <w:tr w:rsidR="00737F0C" w:rsidTr="003466EF">
        <w:tc>
          <w:tcPr>
            <w:tcW w:w="2689" w:type="dxa"/>
          </w:tcPr>
          <w:p w:rsidR="00737F0C" w:rsidRDefault="00737F0C" w:rsidP="003466EF">
            <w:r>
              <w:t>Текстовый редактор</w:t>
            </w:r>
          </w:p>
        </w:tc>
        <w:tc>
          <w:tcPr>
            <w:tcW w:w="8646" w:type="dxa"/>
          </w:tcPr>
          <w:p w:rsidR="00737F0C" w:rsidRDefault="004049C7" w:rsidP="003466EF">
            <w:r>
              <w:t xml:space="preserve">1) </w:t>
            </w:r>
            <w:r w:rsidR="00737F0C">
              <w:t>Работать с электронным документом</w:t>
            </w:r>
            <w:r>
              <w:t>:</w:t>
            </w:r>
          </w:p>
          <w:p w:rsidR="00737F0C" w:rsidRDefault="004049C7" w:rsidP="003466EF">
            <w:r>
              <w:t xml:space="preserve">       -</w:t>
            </w:r>
            <w:r w:rsidR="00737F0C">
              <w:t>Работать с историей изменений</w:t>
            </w:r>
            <w:r>
              <w:t>:</w:t>
            </w:r>
          </w:p>
          <w:p w:rsidR="00737F0C" w:rsidRDefault="004049C7" w:rsidP="003466EF">
            <w:r>
              <w:t xml:space="preserve">           *</w:t>
            </w:r>
            <w:r w:rsidR="00737F0C">
              <w:t>Повторить отмененное изменение</w:t>
            </w:r>
            <w:r>
              <w:t>;</w:t>
            </w:r>
          </w:p>
          <w:p w:rsidR="00737F0C" w:rsidRDefault="004049C7" w:rsidP="003466EF">
            <w:r>
              <w:t xml:space="preserve">           *</w:t>
            </w:r>
            <w:r w:rsidR="00737F0C">
              <w:t>Отменить последнее изменение</w:t>
            </w:r>
            <w:r>
              <w:t>.</w:t>
            </w:r>
          </w:p>
          <w:p w:rsidR="00737F0C" w:rsidRDefault="004049C7" w:rsidP="003466EF">
            <w:r>
              <w:t xml:space="preserve">       -</w:t>
            </w:r>
            <w:r w:rsidR="00737F0C">
              <w:t>Работать со статистикой документа</w:t>
            </w:r>
            <w:r>
              <w:t>:</w:t>
            </w:r>
          </w:p>
          <w:p w:rsidR="00737F0C" w:rsidRDefault="004049C7" w:rsidP="003466EF">
            <w:r>
              <w:t xml:space="preserve">           *</w:t>
            </w:r>
            <w:r w:rsidR="00737F0C">
              <w:t>Посчитать количество символов</w:t>
            </w:r>
            <w:r>
              <w:t>;</w:t>
            </w:r>
          </w:p>
          <w:p w:rsidR="00737F0C" w:rsidRDefault="004049C7" w:rsidP="003466EF">
            <w:r>
              <w:t xml:space="preserve">           *</w:t>
            </w:r>
            <w:r w:rsidR="00737F0C">
              <w:t>Посчитать количество слов</w:t>
            </w:r>
            <w:r>
              <w:t>.</w:t>
            </w:r>
          </w:p>
          <w:p w:rsidR="00737F0C" w:rsidRDefault="004049C7" w:rsidP="003466EF">
            <w:r>
              <w:t xml:space="preserve">       -</w:t>
            </w:r>
            <w:r w:rsidR="00737F0C">
              <w:t>Настраивать форматирование документа</w:t>
            </w:r>
            <w:r>
              <w:t>;</w:t>
            </w:r>
          </w:p>
          <w:p w:rsidR="00737F0C" w:rsidRDefault="004049C7" w:rsidP="003466EF">
            <w:r>
              <w:t xml:space="preserve">       -</w:t>
            </w:r>
            <w:r w:rsidR="00737F0C">
              <w:t>Удалять выделенный объект</w:t>
            </w:r>
            <w:r>
              <w:t>;</w:t>
            </w:r>
          </w:p>
          <w:p w:rsidR="00737F0C" w:rsidRDefault="004049C7" w:rsidP="003466EF">
            <w:r>
              <w:t xml:space="preserve">       -</w:t>
            </w:r>
            <w:r w:rsidR="00737F0C">
              <w:t>Вводить текст</w:t>
            </w:r>
            <w:r>
              <w:t>;</w:t>
            </w:r>
          </w:p>
          <w:p w:rsidR="00737F0C" w:rsidRDefault="004049C7" w:rsidP="003466EF">
            <w:r>
              <w:t xml:space="preserve">       -</w:t>
            </w:r>
            <w:r w:rsidR="00737F0C">
              <w:t>Работать с буфером обмена</w:t>
            </w:r>
            <w:r>
              <w:t>:</w:t>
            </w:r>
          </w:p>
          <w:p w:rsidR="00737F0C" w:rsidRDefault="004049C7" w:rsidP="003466EF">
            <w:r>
              <w:t xml:space="preserve">           *</w:t>
            </w:r>
            <w:r w:rsidR="00737F0C">
              <w:t xml:space="preserve">Скопировать выделенный фрагмент </w:t>
            </w:r>
            <w:r>
              <w:t xml:space="preserve">    </w:t>
            </w:r>
            <w:r w:rsidR="00737F0C">
              <w:t>документа</w:t>
            </w:r>
            <w:r>
              <w:t>;</w:t>
            </w:r>
          </w:p>
          <w:p w:rsidR="00737F0C" w:rsidRDefault="004049C7" w:rsidP="003466EF">
            <w:r>
              <w:t xml:space="preserve">            *</w:t>
            </w:r>
            <w:r w:rsidR="00737F0C">
              <w:t>Вставить объект из буфера на место курсора</w:t>
            </w:r>
            <w:r>
              <w:t>.</w:t>
            </w:r>
          </w:p>
          <w:p w:rsidR="00737F0C" w:rsidRDefault="004049C7" w:rsidP="003466EF">
            <w:r>
              <w:t xml:space="preserve">       -</w:t>
            </w:r>
            <w:r w:rsidR="00737F0C">
              <w:t>Выполнять навигацию по документу</w:t>
            </w:r>
            <w:r>
              <w:t>:</w:t>
            </w:r>
          </w:p>
          <w:p w:rsidR="00737F0C" w:rsidRDefault="004049C7" w:rsidP="003466EF">
            <w:r>
              <w:t xml:space="preserve">           *</w:t>
            </w:r>
            <w:r w:rsidR="00737F0C">
              <w:t>Выделять фрагмент документа</w:t>
            </w:r>
            <w:r>
              <w:t>;</w:t>
            </w:r>
          </w:p>
          <w:p w:rsidR="00737F0C" w:rsidRDefault="004049C7" w:rsidP="003466EF">
            <w:r>
              <w:t xml:space="preserve">           *</w:t>
            </w:r>
            <w:r w:rsidR="00737F0C">
              <w:t>Устанавливать позицию курсора</w:t>
            </w:r>
            <w:r>
              <w:t>;</w:t>
            </w:r>
          </w:p>
          <w:p w:rsidR="00737F0C" w:rsidRDefault="004049C7" w:rsidP="003466EF">
            <w:r>
              <w:t xml:space="preserve">       -</w:t>
            </w:r>
            <w:r w:rsidR="00737F0C">
              <w:t>Работать с файловой системой</w:t>
            </w:r>
            <w:r>
              <w:t>:</w:t>
            </w:r>
          </w:p>
          <w:p w:rsidR="00737F0C" w:rsidRDefault="004049C7" w:rsidP="003466EF">
            <w:r>
              <w:lastRenderedPageBreak/>
              <w:t xml:space="preserve">           *</w:t>
            </w:r>
            <w:r w:rsidR="00737F0C">
              <w:t>Создать новый документ</w:t>
            </w:r>
            <w:r>
              <w:t>;</w:t>
            </w:r>
          </w:p>
          <w:p w:rsidR="00737F0C" w:rsidRDefault="004049C7" w:rsidP="003466EF">
            <w:r>
              <w:t xml:space="preserve">           *</w:t>
            </w:r>
            <w:r w:rsidR="00737F0C">
              <w:t>Открыть существующий документ</w:t>
            </w:r>
            <w:r>
              <w:t>;</w:t>
            </w:r>
          </w:p>
          <w:p w:rsidR="00737F0C" w:rsidRDefault="004049C7" w:rsidP="003466EF">
            <w:r>
              <w:t xml:space="preserve">           *</w:t>
            </w:r>
            <w:r w:rsidR="00737F0C">
              <w:t>Сохранить текущий документ в файл</w:t>
            </w:r>
            <w:r>
              <w:t>.</w:t>
            </w:r>
          </w:p>
        </w:tc>
      </w:tr>
    </w:tbl>
    <w:p w:rsidR="0008265F" w:rsidRDefault="003466EF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55.55pt;height:490.0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UseCase"/>
            <w10:wrap type="none"/>
            <w10:anchorlock/>
          </v:shape>
        </w:pict>
      </w:r>
    </w:p>
    <w:sectPr w:rsidR="0008265F" w:rsidSect="003466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0C"/>
    <w:rsid w:val="0008265F"/>
    <w:rsid w:val="003466EF"/>
    <w:rsid w:val="004049C7"/>
    <w:rsid w:val="0073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E6F0ED-7EBF-471B-B9C6-F2A14833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ASD</dc:creator>
  <cp:keywords/>
  <dc:description/>
  <cp:lastModifiedBy>ASD ASD</cp:lastModifiedBy>
  <cp:revision>1</cp:revision>
  <dcterms:created xsi:type="dcterms:W3CDTF">2020-04-29T12:49:00Z</dcterms:created>
  <dcterms:modified xsi:type="dcterms:W3CDTF">2020-04-29T13:17:00Z</dcterms:modified>
</cp:coreProperties>
</file>