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F" w:rsidRDefault="00FF0581" w:rsidP="00FF0581">
      <w:proofErr w:type="gramStart"/>
      <w:r w:rsidRPr="00FF0581">
        <w:rPr>
          <w:rStyle w:val="10"/>
        </w:rPr>
        <w:t>ICO</w:t>
      </w:r>
      <w:r w:rsidRPr="00FF0581">
        <w:rPr>
          <w:rStyle w:val="10"/>
          <w:lang w:val="ru-RU"/>
        </w:rPr>
        <w:t xml:space="preserve"> Агентство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- усовершенствованное привлечение инвестиций, неразрывно связанное с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криптовалютой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и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блокчейном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.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</w:t>
      </w:r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Начиная с первого представленного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в 2013 году данная аббревиатура засела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в умы миллионов людей. Правительство разных стран, например Китая и </w:t>
      </w:r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Южная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Кореи, ввела ряд законов для жесткого регулирования различных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агентств. Но данные ограничения бессмысленны ведь процесс популяризации и повсеместного использования уже не </w:t>
      </w:r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остановить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. Наше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агентство предлагает перечень услуг, направленных на проведение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под ключ. В штате сотрудников находится специалисты всех областей, начиная от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веб-дизайнеров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и заканчивая маркетинговыми аналитиками. Говоря простыми словами, на протяжении всего периода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мы будем выполнять техническую работу и работу по привлечению инвесторов. За вами остается курирование работы на всех этапах проекта и своевременная оплата услуг. За спиной десятки довольных клиентов и успешных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стартапов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. Не упустите шанс, и начните сотрудничество.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Style w:val="20"/>
          <w:lang w:val="ru-RU"/>
        </w:rPr>
        <w:t xml:space="preserve">Рейтинговое агентство </w:t>
      </w:r>
      <w:r w:rsidRPr="00FF0581">
        <w:rPr>
          <w:rStyle w:val="20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Рейтинговое агентство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готово выполнить заказ любой сложности по доступной цене. Следует обратить внимание на огромный список услуг. Продемонстрировать это можно, разделив работу над проектом на несколько этапов: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Подготовительные работы. Детальная разработка идеи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стартапа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создание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roadmap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и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whitepaper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для будущих инвесторов, маркетинговый анализ и финансовая модель, плановая модель сайта и создание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контента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. Разработка сайта под ключ. Работы, направленные на создание оболочки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блокчейна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то есть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смарт-контакты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эмиссия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токена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блокчейн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внедрение платежных систем, возможность транзакции. Создание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UX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/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UI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дизайна сайта - очень важный этап, так как удобство и простота являются половиной успеха для привлечения клиентов. </w:t>
      </w:r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Frontend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и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backend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разработка - создание каркаса сайта и движка.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Маркетинговая часть. Перевод на мировые языки мира, реализовать видео, реклама в социальных сетях, телевизионных каналах и сайтах с тематикой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криптовалюты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контекстная и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таргетированная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реклама.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Нейромаркетинг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- работа с целевой аудиторией.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Style w:val="30"/>
          <w:lang w:val="ru-RU"/>
        </w:rPr>
        <w:t xml:space="preserve">Агентство по проведению </w:t>
      </w:r>
      <w:r w:rsidRPr="00FF0581">
        <w:rPr>
          <w:rStyle w:val="30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Множество агентств по проведению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предлагают некачественные работы по завышенной цене. Мы, как подрядчики, обязуемся выполнить детальную работу над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и дать гарантии на успешный исход. Наше агентство по проведению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не противоречит Конституции и обладает необходимыми документами и заверениями. Если сейчас вы в сомнениях, то рекомендуется ознакомиться с преимуществами работы с нами: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Полный цикл услуг и выполнение работ любой сложности. </w:t>
      </w:r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Высококвалифицированный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специалисты в сфере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блокчейна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веб-разработчик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, маркетинга. Давно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зарекомендовались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на рынке. Доступные цены. Уникальное видение с точки зрения маркетинга. Открытость и честность на всех этапах сотрудничества. Вежливое обслуживание.</w:t>
      </w:r>
      <w:r w:rsidRPr="00FF0581">
        <w:rPr>
          <w:rFonts w:ascii="Tahoma" w:hAnsi="Tahoma" w:cs="Tahoma"/>
          <w:color w:val="383838"/>
          <w:sz w:val="18"/>
          <w:szCs w:val="18"/>
          <w:lang w:val="ru-RU"/>
        </w:rPr>
        <w:br/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Важно знать об </w:t>
      </w:r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амбициозном</w:t>
      </w:r>
      <w:proofErr w:type="gram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будущем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. Стандартные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IPO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инвестиции уйдут в прошлое. С помощью 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ICO</w:t>
      </w:r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>зарабатывание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  <w:lang w:val="ru-RU"/>
        </w:rPr>
        <w:t xml:space="preserve"> денег стало не только прибыльным, но и интересным. </w:t>
      </w:r>
      <w:proofErr w:type="spellStart"/>
      <w:proofErr w:type="gramStart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Удачи</w:t>
      </w:r>
      <w:proofErr w:type="spellEnd"/>
      <w:r w:rsidRPr="00FF0581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</w:p>
    <w:sectPr w:rsidR="0025169F" w:rsidSect="0009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349"/>
    <w:multiLevelType w:val="hybridMultilevel"/>
    <w:tmpl w:val="F66C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81"/>
    <w:rsid w:val="00022701"/>
    <w:rsid w:val="00066556"/>
    <w:rsid w:val="00076B23"/>
    <w:rsid w:val="0009745C"/>
    <w:rsid w:val="000B1492"/>
    <w:rsid w:val="001E5A41"/>
    <w:rsid w:val="00341252"/>
    <w:rsid w:val="005E71AB"/>
    <w:rsid w:val="00743B12"/>
    <w:rsid w:val="009C118D"/>
    <w:rsid w:val="009E431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125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25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2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2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2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2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2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52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341252"/>
    <w:rPr>
      <w:rFonts w:ascii="Times New Roman" w:eastAsiaTheme="majorEastAsia" w:hAnsi="Times New Roman" w:cstheme="majorBidi"/>
      <w:b/>
      <w:bCs/>
      <w:color w:val="1F497D" w:themeColor="text2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341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1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1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1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1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1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1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12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1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1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1252"/>
    <w:rPr>
      <w:b/>
      <w:bCs/>
    </w:rPr>
  </w:style>
  <w:style w:type="character" w:styleId="a9">
    <w:name w:val="Emphasis"/>
    <w:basedOn w:val="a0"/>
    <w:uiPriority w:val="20"/>
    <w:qFormat/>
    <w:rsid w:val="00341252"/>
    <w:rPr>
      <w:i/>
      <w:iCs/>
    </w:rPr>
  </w:style>
  <w:style w:type="paragraph" w:styleId="aa">
    <w:name w:val="No Spacing"/>
    <w:uiPriority w:val="1"/>
    <w:qFormat/>
    <w:rsid w:val="00341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1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1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1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1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1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1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1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1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1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12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2018-06-17T12:08:00Z</dcterms:created>
  <dcterms:modified xsi:type="dcterms:W3CDTF">2018-06-17T14:49:00Z</dcterms:modified>
</cp:coreProperties>
</file>