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D39" w:rsidRPr="00A227A3" w:rsidRDefault="00D25D39" w:rsidP="00D25D39">
      <w:pPr>
        <w:ind w:firstLine="0"/>
        <w:jc w:val="center"/>
      </w:pPr>
      <w:r w:rsidRPr="00A227A3">
        <w:rPr>
          <w:kern w:val="1"/>
          <w:sz w:val="32"/>
        </w:rPr>
        <w:t>ФГБОУ ВО «Брянский государственный технический университет»</w:t>
      </w:r>
    </w:p>
    <w:p w:rsidR="00D25D39" w:rsidRPr="00A227A3" w:rsidRDefault="00D25D39" w:rsidP="00D25D39">
      <w:pPr>
        <w:ind w:firstLine="0"/>
        <w:jc w:val="center"/>
        <w:rPr>
          <w:szCs w:val="28"/>
        </w:rPr>
      </w:pPr>
    </w:p>
    <w:p w:rsidR="00D25D39" w:rsidRPr="00A227A3" w:rsidRDefault="00D25D39" w:rsidP="00D25D39">
      <w:pPr>
        <w:ind w:firstLine="0"/>
        <w:jc w:val="center"/>
        <w:rPr>
          <w:szCs w:val="28"/>
        </w:rPr>
      </w:pPr>
    </w:p>
    <w:p w:rsidR="00D25D39" w:rsidRPr="00A227A3" w:rsidRDefault="00D25D39" w:rsidP="00D25D39">
      <w:pPr>
        <w:ind w:firstLine="0"/>
        <w:jc w:val="center"/>
        <w:rPr>
          <w:szCs w:val="28"/>
        </w:rPr>
      </w:pPr>
      <w:r w:rsidRPr="00A227A3">
        <w:rPr>
          <w:szCs w:val="28"/>
        </w:rPr>
        <w:t>Кафедра «Системы информационной безопасности»</w:t>
      </w:r>
    </w:p>
    <w:p w:rsidR="00D25D39" w:rsidRPr="00A227A3" w:rsidRDefault="00D25D39" w:rsidP="00D25D39">
      <w:pPr>
        <w:ind w:firstLine="0"/>
        <w:jc w:val="center"/>
        <w:rPr>
          <w:szCs w:val="28"/>
        </w:rPr>
      </w:pPr>
    </w:p>
    <w:p w:rsidR="00D25D39" w:rsidRPr="00A227A3" w:rsidRDefault="00D25D39" w:rsidP="00D25D39">
      <w:pPr>
        <w:ind w:firstLine="0"/>
        <w:jc w:val="center"/>
        <w:rPr>
          <w:szCs w:val="28"/>
        </w:rPr>
      </w:pPr>
    </w:p>
    <w:p w:rsidR="00D25D39" w:rsidRPr="00A227A3" w:rsidRDefault="00D25D39" w:rsidP="00D25D39">
      <w:pPr>
        <w:ind w:firstLine="0"/>
        <w:jc w:val="center"/>
        <w:rPr>
          <w:b/>
          <w:szCs w:val="28"/>
        </w:rPr>
      </w:pPr>
      <w:r w:rsidRPr="00A227A3">
        <w:rPr>
          <w:b/>
          <w:szCs w:val="28"/>
        </w:rPr>
        <w:t>ОТЧЕТ</w:t>
      </w:r>
    </w:p>
    <w:p w:rsidR="00361AB3" w:rsidRDefault="00361AB3" w:rsidP="00681D11">
      <w:pPr>
        <w:ind w:firstLine="0"/>
        <w:jc w:val="center"/>
        <w:rPr>
          <w:b/>
          <w:szCs w:val="28"/>
        </w:rPr>
      </w:pPr>
      <w:r>
        <w:rPr>
          <w:b/>
          <w:szCs w:val="28"/>
        </w:rPr>
        <w:t>по п</w:t>
      </w:r>
      <w:r w:rsidRPr="00361AB3">
        <w:rPr>
          <w:b/>
          <w:szCs w:val="28"/>
        </w:rPr>
        <w:t>роизводственн</w:t>
      </w:r>
      <w:r>
        <w:rPr>
          <w:b/>
          <w:szCs w:val="28"/>
        </w:rPr>
        <w:t>ой</w:t>
      </w:r>
      <w:r w:rsidRPr="00361AB3">
        <w:rPr>
          <w:b/>
          <w:szCs w:val="28"/>
        </w:rPr>
        <w:t xml:space="preserve"> практик</w:t>
      </w:r>
      <w:r>
        <w:rPr>
          <w:b/>
          <w:szCs w:val="28"/>
        </w:rPr>
        <w:t>е</w:t>
      </w:r>
    </w:p>
    <w:p w:rsidR="00D25D39" w:rsidRPr="00A227A3" w:rsidRDefault="00D25D39" w:rsidP="00681D11">
      <w:pPr>
        <w:ind w:firstLine="0"/>
        <w:jc w:val="center"/>
        <w:rPr>
          <w:b/>
          <w:szCs w:val="28"/>
        </w:rPr>
      </w:pPr>
    </w:p>
    <w:p w:rsidR="00D25D39" w:rsidRPr="00361AB3" w:rsidRDefault="00D25D39" w:rsidP="00144A95">
      <w:pPr>
        <w:ind w:firstLine="0"/>
        <w:jc w:val="center"/>
        <w:rPr>
          <w:color w:val="EE0000"/>
          <w:szCs w:val="28"/>
        </w:rPr>
      </w:pPr>
      <w:r w:rsidRPr="00361AB3">
        <w:rPr>
          <w:color w:val="EE0000"/>
          <w:szCs w:val="28"/>
        </w:rPr>
        <w:t xml:space="preserve">студента </w:t>
      </w:r>
      <w:proofErr w:type="spellStart"/>
      <w:r w:rsidR="0026032B">
        <w:rPr>
          <w:color w:val="EE0000"/>
          <w:szCs w:val="28"/>
          <w:u w:val="single"/>
        </w:rPr>
        <w:t>Козленкова</w:t>
      </w:r>
      <w:proofErr w:type="spellEnd"/>
      <w:r w:rsidR="0026032B">
        <w:rPr>
          <w:color w:val="EE0000"/>
          <w:szCs w:val="28"/>
          <w:u w:val="single"/>
        </w:rPr>
        <w:t xml:space="preserve"> Артёма Игоревича </w:t>
      </w:r>
      <w:r w:rsidRPr="00361AB3">
        <w:rPr>
          <w:color w:val="EE0000"/>
          <w:szCs w:val="28"/>
        </w:rPr>
        <w:t xml:space="preserve">группы </w:t>
      </w:r>
      <w:r w:rsidR="00144A95" w:rsidRPr="00361AB3">
        <w:rPr>
          <w:color w:val="EE0000"/>
          <w:szCs w:val="28"/>
          <w:u w:val="single"/>
        </w:rPr>
        <w:t>О-</w:t>
      </w:r>
      <w:r w:rsidR="00361AB3" w:rsidRPr="00361AB3">
        <w:rPr>
          <w:color w:val="EE0000"/>
          <w:szCs w:val="28"/>
          <w:u w:val="single"/>
        </w:rPr>
        <w:t>22</w:t>
      </w:r>
      <w:r w:rsidR="00144A95" w:rsidRPr="00361AB3">
        <w:rPr>
          <w:color w:val="EE0000"/>
          <w:szCs w:val="28"/>
          <w:u w:val="single"/>
        </w:rPr>
        <w:t>-</w:t>
      </w:r>
      <w:r w:rsidR="00361AB3" w:rsidRPr="00361AB3">
        <w:rPr>
          <w:color w:val="EE0000"/>
          <w:szCs w:val="28"/>
          <w:u w:val="single"/>
        </w:rPr>
        <w:t>ИБ</w:t>
      </w:r>
      <w:r w:rsidR="00144A95" w:rsidRPr="00361AB3">
        <w:rPr>
          <w:color w:val="EE0000"/>
          <w:szCs w:val="28"/>
          <w:u w:val="single"/>
        </w:rPr>
        <w:t>-</w:t>
      </w:r>
      <w:r w:rsidR="00361AB3" w:rsidRPr="00361AB3">
        <w:rPr>
          <w:color w:val="EE0000"/>
          <w:szCs w:val="28"/>
          <w:u w:val="single"/>
        </w:rPr>
        <w:t>1</w:t>
      </w:r>
      <w:r w:rsidR="00144A95" w:rsidRPr="00361AB3">
        <w:rPr>
          <w:color w:val="EE0000"/>
          <w:szCs w:val="28"/>
          <w:u w:val="single"/>
        </w:rPr>
        <w:t>-</w:t>
      </w:r>
      <w:r w:rsidR="00361AB3" w:rsidRPr="00361AB3">
        <w:rPr>
          <w:color w:val="EE0000"/>
          <w:szCs w:val="28"/>
          <w:u w:val="single"/>
        </w:rPr>
        <w:t>ОЗИ</w:t>
      </w:r>
      <w:r w:rsidR="00144A95" w:rsidRPr="00361AB3">
        <w:rPr>
          <w:color w:val="EE0000"/>
          <w:szCs w:val="28"/>
          <w:u w:val="single"/>
        </w:rPr>
        <w:t>-</w:t>
      </w:r>
      <w:r w:rsidR="00361AB3" w:rsidRPr="00361AB3">
        <w:rPr>
          <w:color w:val="EE0000"/>
          <w:szCs w:val="28"/>
          <w:u w:val="single"/>
        </w:rPr>
        <w:t>Б</w:t>
      </w:r>
    </w:p>
    <w:p w:rsidR="00D25D39" w:rsidRPr="00A227A3" w:rsidRDefault="00D25D39" w:rsidP="00681D11">
      <w:pPr>
        <w:ind w:firstLine="0"/>
        <w:jc w:val="center"/>
        <w:rPr>
          <w:szCs w:val="28"/>
        </w:rPr>
      </w:pPr>
    </w:p>
    <w:p w:rsidR="00D25D39" w:rsidRPr="00144A95" w:rsidRDefault="00D25D39" w:rsidP="00144A95">
      <w:pPr>
        <w:ind w:firstLine="0"/>
        <w:jc w:val="center"/>
        <w:rPr>
          <w:szCs w:val="28"/>
          <w:u w:val="single"/>
        </w:rPr>
      </w:pPr>
      <w:r w:rsidRPr="00A227A3">
        <w:rPr>
          <w:szCs w:val="28"/>
        </w:rPr>
        <w:t xml:space="preserve">База практики </w:t>
      </w:r>
      <w:r w:rsidR="00144A95">
        <w:rPr>
          <w:szCs w:val="28"/>
          <w:u w:val="single"/>
        </w:rPr>
        <w:tab/>
      </w:r>
      <w:r w:rsidR="00144A95">
        <w:rPr>
          <w:szCs w:val="28"/>
          <w:u w:val="single"/>
        </w:rPr>
        <w:tab/>
      </w:r>
      <w:r w:rsidR="00144A95">
        <w:rPr>
          <w:szCs w:val="28"/>
          <w:u w:val="single"/>
        </w:rPr>
        <w:tab/>
      </w:r>
      <w:r w:rsidR="00144A95">
        <w:rPr>
          <w:szCs w:val="28"/>
          <w:u w:val="single"/>
        </w:rPr>
        <w:tab/>
        <w:t>ООО «</w:t>
      </w:r>
      <w:r w:rsidR="0026032B">
        <w:rPr>
          <w:szCs w:val="28"/>
          <w:u w:val="single"/>
        </w:rPr>
        <w:t>Инфо-Б</w:t>
      </w:r>
      <w:r w:rsidR="00144A95">
        <w:rPr>
          <w:szCs w:val="28"/>
          <w:u w:val="single"/>
        </w:rPr>
        <w:t>»</w:t>
      </w:r>
      <w:r w:rsidR="00144A95">
        <w:rPr>
          <w:szCs w:val="28"/>
          <w:u w:val="single"/>
        </w:rPr>
        <w:tab/>
      </w:r>
      <w:r w:rsidR="00144A95">
        <w:rPr>
          <w:szCs w:val="28"/>
          <w:u w:val="single"/>
        </w:rPr>
        <w:tab/>
      </w:r>
      <w:r w:rsidR="00144A95">
        <w:rPr>
          <w:szCs w:val="28"/>
          <w:u w:val="single"/>
        </w:rPr>
        <w:tab/>
      </w:r>
      <w:r w:rsidR="00144A95">
        <w:rPr>
          <w:szCs w:val="28"/>
          <w:u w:val="single"/>
        </w:rPr>
        <w:tab/>
      </w:r>
      <w:r w:rsidR="00144A95">
        <w:rPr>
          <w:szCs w:val="28"/>
          <w:u w:val="single"/>
        </w:rPr>
        <w:tab/>
      </w:r>
    </w:p>
    <w:p w:rsidR="00D25D39" w:rsidRPr="00A227A3" w:rsidRDefault="00D25D39" w:rsidP="00681D11">
      <w:pPr>
        <w:ind w:firstLine="0"/>
        <w:jc w:val="center"/>
        <w:rPr>
          <w:szCs w:val="28"/>
        </w:rPr>
      </w:pPr>
    </w:p>
    <w:p w:rsidR="00D25D39" w:rsidRPr="00A227A3" w:rsidRDefault="00144A95" w:rsidP="00D25D39">
      <w:pPr>
        <w:ind w:firstLine="0"/>
        <w:jc w:val="center"/>
        <w:rPr>
          <w:szCs w:val="28"/>
        </w:rPr>
      </w:pPr>
      <w:r>
        <w:rPr>
          <w:szCs w:val="28"/>
        </w:rPr>
        <w:t xml:space="preserve">Время прохождения практики с </w:t>
      </w:r>
      <w:proofErr w:type="gramStart"/>
      <w:r>
        <w:rPr>
          <w:szCs w:val="28"/>
        </w:rPr>
        <w:t>«</w:t>
      </w:r>
      <w:r>
        <w:rPr>
          <w:szCs w:val="28"/>
          <w:u w:val="single"/>
        </w:rPr>
        <w:t xml:space="preserve"> 2</w:t>
      </w:r>
      <w:r w:rsidR="00361AB3">
        <w:rPr>
          <w:szCs w:val="28"/>
          <w:u w:val="single"/>
        </w:rPr>
        <w:t>8</w:t>
      </w:r>
      <w:proofErr w:type="gramEnd"/>
      <w:r w:rsidR="00D25D39" w:rsidRPr="00A227A3">
        <w:rPr>
          <w:szCs w:val="28"/>
        </w:rPr>
        <w:t xml:space="preserve">» </w:t>
      </w:r>
      <w:r>
        <w:rPr>
          <w:szCs w:val="28"/>
          <w:u w:val="single"/>
        </w:rPr>
        <w:t>июня</w:t>
      </w:r>
      <w:r w:rsidR="00D25D39" w:rsidRPr="00A227A3">
        <w:rPr>
          <w:szCs w:val="28"/>
        </w:rPr>
        <w:t xml:space="preserve"> 20</w:t>
      </w:r>
      <w:r w:rsidR="00D25D39">
        <w:rPr>
          <w:szCs w:val="28"/>
        </w:rPr>
        <w:t>2</w:t>
      </w:r>
      <w:r w:rsidR="00361AB3">
        <w:rPr>
          <w:szCs w:val="28"/>
          <w:u w:val="single"/>
        </w:rPr>
        <w:t>5</w:t>
      </w:r>
      <w:r>
        <w:rPr>
          <w:szCs w:val="28"/>
        </w:rPr>
        <w:t xml:space="preserve"> г. по «</w:t>
      </w:r>
      <w:r>
        <w:rPr>
          <w:szCs w:val="28"/>
          <w:u w:val="single"/>
        </w:rPr>
        <w:t xml:space="preserve"> 1</w:t>
      </w:r>
      <w:r w:rsidR="00361AB3">
        <w:rPr>
          <w:szCs w:val="28"/>
          <w:u w:val="single"/>
        </w:rPr>
        <w:t>1</w:t>
      </w:r>
      <w:r w:rsidR="00D25D39" w:rsidRPr="00A227A3">
        <w:rPr>
          <w:szCs w:val="28"/>
        </w:rPr>
        <w:t xml:space="preserve">» </w:t>
      </w:r>
      <w:r w:rsidRPr="00144A95">
        <w:rPr>
          <w:szCs w:val="28"/>
          <w:u w:val="single"/>
        </w:rPr>
        <w:t>июля</w:t>
      </w:r>
      <w:r w:rsidR="00D25D39" w:rsidRPr="00A227A3">
        <w:rPr>
          <w:szCs w:val="28"/>
        </w:rPr>
        <w:t xml:space="preserve"> 20</w:t>
      </w:r>
      <w:r w:rsidR="00D25D39">
        <w:rPr>
          <w:szCs w:val="28"/>
        </w:rPr>
        <w:t>2</w:t>
      </w:r>
      <w:r w:rsidR="00361AB3">
        <w:rPr>
          <w:szCs w:val="28"/>
          <w:u w:val="single"/>
        </w:rPr>
        <w:t>5</w:t>
      </w:r>
      <w:r w:rsidR="00D25D39" w:rsidRPr="00A227A3">
        <w:rPr>
          <w:szCs w:val="28"/>
        </w:rPr>
        <w:t xml:space="preserve"> г.</w:t>
      </w:r>
    </w:p>
    <w:p w:rsidR="00D25D39" w:rsidRPr="00A227A3" w:rsidRDefault="00D25D39" w:rsidP="00681D11">
      <w:pPr>
        <w:ind w:firstLine="0"/>
        <w:jc w:val="center"/>
        <w:rPr>
          <w:szCs w:val="28"/>
        </w:rPr>
      </w:pPr>
    </w:p>
    <w:p w:rsidR="00D25D39" w:rsidRPr="00A227A3" w:rsidRDefault="00D25D39" w:rsidP="00681D11">
      <w:pPr>
        <w:ind w:firstLine="0"/>
        <w:jc w:val="center"/>
        <w:rPr>
          <w:szCs w:val="28"/>
        </w:rPr>
      </w:pPr>
    </w:p>
    <w:p w:rsidR="00D25D39" w:rsidRPr="00A227A3" w:rsidRDefault="00D25D39" w:rsidP="00D25D39">
      <w:pPr>
        <w:ind w:left="4500" w:firstLine="36"/>
        <w:jc w:val="center"/>
        <w:rPr>
          <w:szCs w:val="28"/>
        </w:rPr>
      </w:pPr>
      <w:r w:rsidRPr="00A227A3">
        <w:rPr>
          <w:szCs w:val="28"/>
        </w:rPr>
        <w:t>Отчет принят:</w:t>
      </w:r>
    </w:p>
    <w:p w:rsidR="00D25D39" w:rsidRPr="00A227A3" w:rsidRDefault="00D25D39" w:rsidP="00681D11">
      <w:pPr>
        <w:ind w:firstLine="0"/>
        <w:jc w:val="center"/>
        <w:rPr>
          <w:szCs w:val="28"/>
        </w:rPr>
      </w:pPr>
    </w:p>
    <w:p w:rsidR="00D25D39" w:rsidRPr="00A227A3" w:rsidRDefault="00D25D39" w:rsidP="00144A95">
      <w:pPr>
        <w:ind w:left="4500" w:firstLine="0"/>
        <w:rPr>
          <w:szCs w:val="28"/>
        </w:rPr>
      </w:pPr>
      <w:r w:rsidRPr="00A227A3">
        <w:rPr>
          <w:szCs w:val="28"/>
        </w:rPr>
        <w:t>Руководитель практики от университета</w:t>
      </w:r>
    </w:p>
    <w:p w:rsidR="00D25D39" w:rsidRPr="00A227A3" w:rsidRDefault="00D25D39" w:rsidP="00D25D39">
      <w:pPr>
        <w:ind w:left="4500" w:firstLine="36"/>
        <w:rPr>
          <w:szCs w:val="28"/>
        </w:rPr>
      </w:pPr>
    </w:p>
    <w:p w:rsidR="00D25D39" w:rsidRPr="00A227A3" w:rsidRDefault="00144A95" w:rsidP="00D25D39">
      <w:pPr>
        <w:ind w:left="4500" w:firstLine="36"/>
        <w:rPr>
          <w:szCs w:val="28"/>
        </w:rPr>
      </w:pPr>
      <w:r>
        <w:rPr>
          <w:szCs w:val="28"/>
        </w:rPr>
        <w:t xml:space="preserve">______________ </w:t>
      </w:r>
      <w:r w:rsidR="00D25D39" w:rsidRPr="00A227A3">
        <w:rPr>
          <w:szCs w:val="28"/>
        </w:rPr>
        <w:t>(</w:t>
      </w:r>
      <w:proofErr w:type="spellStart"/>
      <w:r w:rsidR="00361AB3">
        <w:rPr>
          <w:szCs w:val="28"/>
        </w:rPr>
        <w:t>Лексиков</w:t>
      </w:r>
      <w:proofErr w:type="spellEnd"/>
      <w:r w:rsidR="00361AB3">
        <w:rPr>
          <w:szCs w:val="28"/>
        </w:rPr>
        <w:t xml:space="preserve"> Е</w:t>
      </w:r>
      <w:r>
        <w:rPr>
          <w:szCs w:val="28"/>
        </w:rPr>
        <w:t>.</w:t>
      </w:r>
      <w:r w:rsidR="00361AB3">
        <w:rPr>
          <w:szCs w:val="28"/>
        </w:rPr>
        <w:t>В.</w:t>
      </w:r>
      <w:r w:rsidR="00D25D39" w:rsidRPr="00A227A3">
        <w:rPr>
          <w:szCs w:val="28"/>
        </w:rPr>
        <w:t>)</w:t>
      </w:r>
    </w:p>
    <w:p w:rsidR="00D25D39" w:rsidRPr="00A227A3" w:rsidRDefault="00D25D39" w:rsidP="00D25D39">
      <w:pPr>
        <w:ind w:left="4500" w:firstLine="36"/>
        <w:rPr>
          <w:sz w:val="24"/>
          <w:szCs w:val="24"/>
        </w:rPr>
      </w:pPr>
      <w:r w:rsidRPr="00A227A3">
        <w:rPr>
          <w:sz w:val="24"/>
          <w:szCs w:val="24"/>
        </w:rPr>
        <w:t>(подпись)</w:t>
      </w:r>
    </w:p>
    <w:p w:rsidR="00D25D39" w:rsidRPr="00A227A3" w:rsidRDefault="00D25D39" w:rsidP="00144A95">
      <w:pPr>
        <w:spacing w:before="120"/>
        <w:ind w:left="4502" w:firstLine="34"/>
        <w:rPr>
          <w:szCs w:val="28"/>
        </w:rPr>
      </w:pPr>
      <w:r w:rsidRPr="00A227A3">
        <w:rPr>
          <w:szCs w:val="28"/>
        </w:rPr>
        <w:t>«___»_____________________ 20</w:t>
      </w:r>
      <w:r>
        <w:rPr>
          <w:szCs w:val="28"/>
        </w:rPr>
        <w:t>2</w:t>
      </w:r>
      <w:r w:rsidR="00361AB3">
        <w:rPr>
          <w:szCs w:val="28"/>
          <w:u w:val="single"/>
        </w:rPr>
        <w:t>5</w:t>
      </w:r>
      <w:r w:rsidRPr="00A227A3">
        <w:rPr>
          <w:szCs w:val="28"/>
        </w:rPr>
        <w:t xml:space="preserve"> г.</w:t>
      </w:r>
    </w:p>
    <w:p w:rsidR="00D25D39" w:rsidRPr="00A227A3" w:rsidRDefault="00D25D39" w:rsidP="00681D11">
      <w:pPr>
        <w:ind w:firstLine="0"/>
        <w:jc w:val="center"/>
        <w:rPr>
          <w:szCs w:val="28"/>
        </w:rPr>
      </w:pPr>
    </w:p>
    <w:p w:rsidR="00D25D39" w:rsidRPr="00A227A3" w:rsidRDefault="00D25D39" w:rsidP="00681D11">
      <w:pPr>
        <w:ind w:firstLine="0"/>
        <w:jc w:val="center"/>
        <w:rPr>
          <w:szCs w:val="28"/>
        </w:rPr>
      </w:pPr>
    </w:p>
    <w:p w:rsidR="00D25D39" w:rsidRPr="00A227A3" w:rsidRDefault="00D25D39" w:rsidP="00D25D39">
      <w:pPr>
        <w:ind w:left="4500" w:firstLine="36"/>
        <w:jc w:val="center"/>
        <w:rPr>
          <w:szCs w:val="28"/>
        </w:rPr>
      </w:pPr>
      <w:r w:rsidRPr="00A227A3">
        <w:rPr>
          <w:szCs w:val="28"/>
        </w:rPr>
        <w:t>Руководитель практики от предприятия</w:t>
      </w:r>
    </w:p>
    <w:p w:rsidR="00D25D39" w:rsidRPr="00A227A3" w:rsidRDefault="00D25D39" w:rsidP="00D25D39">
      <w:pPr>
        <w:ind w:left="4500" w:firstLine="36"/>
        <w:rPr>
          <w:szCs w:val="28"/>
        </w:rPr>
      </w:pPr>
    </w:p>
    <w:p w:rsidR="00D25D39" w:rsidRPr="00A227A3" w:rsidRDefault="00231064" w:rsidP="00D25D39">
      <w:pPr>
        <w:ind w:left="4500" w:firstLine="36"/>
        <w:rPr>
          <w:szCs w:val="28"/>
        </w:rPr>
      </w:pPr>
      <w:r>
        <w:rPr>
          <w:szCs w:val="28"/>
        </w:rPr>
        <w:t xml:space="preserve">___________________ </w:t>
      </w:r>
      <w:r w:rsidR="00D25D39" w:rsidRPr="00A227A3">
        <w:rPr>
          <w:szCs w:val="28"/>
        </w:rPr>
        <w:t>(</w:t>
      </w:r>
      <w:proofErr w:type="spellStart"/>
      <w:r w:rsidR="00CE1484">
        <w:rPr>
          <w:szCs w:val="28"/>
        </w:rPr>
        <w:t>Каратеев</w:t>
      </w:r>
      <w:proofErr w:type="spellEnd"/>
      <w:r w:rsidR="00CE1484">
        <w:rPr>
          <w:szCs w:val="28"/>
        </w:rPr>
        <w:t xml:space="preserve"> А.А.</w:t>
      </w:r>
      <w:r w:rsidR="00361AB3">
        <w:rPr>
          <w:szCs w:val="28"/>
        </w:rPr>
        <w:t>)</w:t>
      </w:r>
    </w:p>
    <w:p w:rsidR="00D25D39" w:rsidRPr="00A227A3" w:rsidRDefault="00D25D39" w:rsidP="00D25D39">
      <w:pPr>
        <w:ind w:left="4500" w:firstLine="36"/>
        <w:rPr>
          <w:sz w:val="24"/>
          <w:szCs w:val="24"/>
        </w:rPr>
      </w:pPr>
      <w:r w:rsidRPr="00A227A3">
        <w:rPr>
          <w:sz w:val="24"/>
          <w:szCs w:val="24"/>
        </w:rPr>
        <w:t>(подпись)</w:t>
      </w:r>
    </w:p>
    <w:p w:rsidR="00D25D39" w:rsidRPr="00A227A3" w:rsidRDefault="00D25D39" w:rsidP="004C0A0A">
      <w:pPr>
        <w:spacing w:before="120"/>
        <w:ind w:left="4502" w:firstLine="34"/>
        <w:rPr>
          <w:szCs w:val="28"/>
        </w:rPr>
      </w:pPr>
      <w:r w:rsidRPr="00A227A3">
        <w:rPr>
          <w:szCs w:val="28"/>
        </w:rPr>
        <w:t>«___»_____________________ 20</w:t>
      </w:r>
      <w:r>
        <w:rPr>
          <w:szCs w:val="28"/>
        </w:rPr>
        <w:t>2</w:t>
      </w:r>
      <w:r w:rsidR="00361AB3">
        <w:rPr>
          <w:szCs w:val="28"/>
          <w:u w:val="single"/>
        </w:rPr>
        <w:t>5</w:t>
      </w:r>
      <w:r w:rsidRPr="00A227A3">
        <w:rPr>
          <w:szCs w:val="28"/>
        </w:rPr>
        <w:t xml:space="preserve"> г.</w:t>
      </w:r>
    </w:p>
    <w:p w:rsidR="00D25D39" w:rsidRPr="00A227A3" w:rsidRDefault="00D25D39" w:rsidP="00681D11">
      <w:pPr>
        <w:ind w:firstLine="0"/>
        <w:jc w:val="center"/>
        <w:rPr>
          <w:szCs w:val="28"/>
        </w:rPr>
      </w:pPr>
    </w:p>
    <w:p w:rsidR="00D25D39" w:rsidRPr="00A227A3" w:rsidRDefault="00D25D39" w:rsidP="00681D11">
      <w:pPr>
        <w:ind w:firstLine="0"/>
        <w:jc w:val="center"/>
        <w:rPr>
          <w:szCs w:val="28"/>
        </w:rPr>
      </w:pPr>
    </w:p>
    <w:p w:rsidR="00D25D39" w:rsidRDefault="00D25D39" w:rsidP="00681D11">
      <w:pPr>
        <w:ind w:firstLine="0"/>
        <w:jc w:val="center"/>
        <w:rPr>
          <w:szCs w:val="28"/>
        </w:rPr>
      </w:pPr>
    </w:p>
    <w:p w:rsidR="004C0A0A" w:rsidRDefault="004C0A0A" w:rsidP="00681D11">
      <w:pPr>
        <w:ind w:firstLine="0"/>
        <w:jc w:val="center"/>
        <w:rPr>
          <w:szCs w:val="28"/>
        </w:rPr>
      </w:pPr>
    </w:p>
    <w:p w:rsidR="004C0A0A" w:rsidRPr="00A227A3" w:rsidRDefault="004C0A0A" w:rsidP="00681D11">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4C0A0A" w:rsidRDefault="004C0A0A" w:rsidP="004C0A0A">
      <w:pPr>
        <w:ind w:firstLine="0"/>
        <w:jc w:val="center"/>
        <w:rPr>
          <w:szCs w:val="28"/>
        </w:rPr>
      </w:pPr>
    </w:p>
    <w:p w:rsidR="00D25D39" w:rsidRPr="00A227A3" w:rsidRDefault="00D25D39" w:rsidP="004C0A0A">
      <w:pPr>
        <w:ind w:firstLine="0"/>
        <w:jc w:val="center"/>
        <w:rPr>
          <w:szCs w:val="28"/>
        </w:rPr>
      </w:pPr>
      <w:r w:rsidRPr="00A227A3">
        <w:rPr>
          <w:szCs w:val="28"/>
        </w:rPr>
        <w:t>Брянск 20</w:t>
      </w:r>
      <w:r>
        <w:rPr>
          <w:szCs w:val="28"/>
        </w:rPr>
        <w:t>2</w:t>
      </w:r>
      <w:r w:rsidR="00361AB3">
        <w:rPr>
          <w:szCs w:val="28"/>
        </w:rPr>
        <w:t>5</w:t>
      </w:r>
    </w:p>
    <w:p w:rsidR="004C0A0A" w:rsidRPr="005A6F22" w:rsidRDefault="005A6F22" w:rsidP="005A6F22">
      <w:pPr>
        <w:pStyle w:val="1"/>
        <w:spacing w:before="0" w:after="240" w:line="360" w:lineRule="auto"/>
        <w:ind w:firstLine="0"/>
        <w:jc w:val="center"/>
        <w:rPr>
          <w:rFonts w:ascii="Times New Roman" w:hAnsi="Times New Roman" w:cs="Times New Roman"/>
          <w:color w:val="000000" w:themeColor="text1"/>
        </w:rPr>
      </w:pPr>
      <w:bookmarkStart w:id="0" w:name="_Toc171112031"/>
      <w:r w:rsidRPr="005A6F22">
        <w:rPr>
          <w:rFonts w:ascii="Times New Roman" w:hAnsi="Times New Roman" w:cs="Times New Roman"/>
          <w:color w:val="000000" w:themeColor="text1"/>
        </w:rPr>
        <w:lastRenderedPageBreak/>
        <w:t>И</w:t>
      </w:r>
      <w:r>
        <w:rPr>
          <w:rFonts w:ascii="Times New Roman" w:hAnsi="Times New Roman" w:cs="Times New Roman"/>
          <w:color w:val="000000" w:themeColor="text1"/>
        </w:rPr>
        <w:t>НДИВИДУАЛЬНОЕ ЗАДАНИЕ</w:t>
      </w:r>
      <w:bookmarkEnd w:id="0"/>
    </w:p>
    <w:p w:rsidR="004C0A0A" w:rsidRPr="00381C32" w:rsidRDefault="004C0A0A" w:rsidP="004C0A0A">
      <w:pPr>
        <w:ind w:firstLine="0"/>
        <w:jc w:val="center"/>
        <w:rPr>
          <w:b/>
          <w:szCs w:val="28"/>
        </w:rPr>
      </w:pPr>
      <w:r w:rsidRPr="00381C32">
        <w:rPr>
          <w:b/>
          <w:szCs w:val="28"/>
        </w:rPr>
        <w:t>прохождения производственной практики</w:t>
      </w:r>
    </w:p>
    <w:p w:rsidR="004C0A0A" w:rsidRPr="00381C32" w:rsidRDefault="004C0A0A" w:rsidP="00681D11">
      <w:pPr>
        <w:ind w:firstLine="0"/>
        <w:jc w:val="center"/>
        <w:rPr>
          <w:b/>
          <w:szCs w:val="28"/>
        </w:rPr>
      </w:pPr>
    </w:p>
    <w:p w:rsidR="00361AB3" w:rsidRPr="00361AB3" w:rsidRDefault="00361AB3" w:rsidP="00361AB3">
      <w:pPr>
        <w:ind w:firstLine="0"/>
        <w:jc w:val="left"/>
        <w:rPr>
          <w:color w:val="EE0000"/>
          <w:szCs w:val="28"/>
        </w:rPr>
      </w:pPr>
      <w:r w:rsidRPr="00361AB3">
        <w:rPr>
          <w:color w:val="EE0000"/>
          <w:szCs w:val="28"/>
        </w:rPr>
        <w:t xml:space="preserve">студента </w:t>
      </w:r>
      <w:proofErr w:type="spellStart"/>
      <w:r w:rsidR="0026032B">
        <w:rPr>
          <w:color w:val="EE0000"/>
          <w:szCs w:val="28"/>
          <w:u w:val="single"/>
        </w:rPr>
        <w:t>Козленкова</w:t>
      </w:r>
      <w:proofErr w:type="spellEnd"/>
      <w:r w:rsidR="0026032B">
        <w:rPr>
          <w:color w:val="EE0000"/>
          <w:szCs w:val="28"/>
          <w:u w:val="single"/>
        </w:rPr>
        <w:t xml:space="preserve"> Артёма Игоревича</w:t>
      </w:r>
      <w:r w:rsidRPr="00361AB3">
        <w:rPr>
          <w:color w:val="EE0000"/>
          <w:szCs w:val="28"/>
        </w:rPr>
        <w:t xml:space="preserve"> группы </w:t>
      </w:r>
      <w:r w:rsidRPr="00361AB3">
        <w:rPr>
          <w:color w:val="EE0000"/>
          <w:szCs w:val="28"/>
          <w:u w:val="single"/>
        </w:rPr>
        <w:t>О-22-ИБ-1-ОЗИ-Б</w:t>
      </w:r>
    </w:p>
    <w:p w:rsidR="004C0A0A" w:rsidRPr="00381C32" w:rsidRDefault="004C0A0A" w:rsidP="004C0A0A">
      <w:pPr>
        <w:ind w:firstLine="0"/>
        <w:rPr>
          <w:szCs w:val="28"/>
        </w:rPr>
      </w:pPr>
    </w:p>
    <w:p w:rsidR="004C0A0A" w:rsidRPr="00381C32" w:rsidRDefault="004C0A0A" w:rsidP="004C0A0A">
      <w:pPr>
        <w:ind w:firstLine="0"/>
        <w:rPr>
          <w:szCs w:val="28"/>
        </w:rPr>
      </w:pPr>
      <w:r w:rsidRPr="00381C32">
        <w:rPr>
          <w:szCs w:val="28"/>
        </w:rPr>
        <w:t xml:space="preserve">1. Тема задания: </w:t>
      </w:r>
      <w:proofErr w:type="gramStart"/>
      <w:r w:rsidR="00D239EA" w:rsidRPr="00D239EA">
        <w:rPr>
          <w:spacing w:val="-2"/>
          <w:szCs w:val="28"/>
          <w:u w:val="single"/>
        </w:rPr>
        <w:t>Разработка методики</w:t>
      </w:r>
      <w:proofErr w:type="gramEnd"/>
      <w:r w:rsidR="00D239EA" w:rsidRPr="00D239EA">
        <w:rPr>
          <w:spacing w:val="-2"/>
          <w:szCs w:val="28"/>
          <w:u w:val="single"/>
        </w:rPr>
        <w:t xml:space="preserve"> по оценке защищенности информационных ресурсов организации с по</w:t>
      </w:r>
      <w:r w:rsidR="00D239EA">
        <w:rPr>
          <w:spacing w:val="-2"/>
          <w:szCs w:val="28"/>
          <w:u w:val="single"/>
        </w:rPr>
        <w:t>мощью научно-технических методов.</w:t>
      </w:r>
    </w:p>
    <w:p w:rsidR="004C0A0A" w:rsidRPr="00381C32" w:rsidRDefault="004C0A0A" w:rsidP="004C0A0A">
      <w:pPr>
        <w:ind w:firstLine="0"/>
        <w:rPr>
          <w:szCs w:val="28"/>
        </w:rPr>
      </w:pPr>
    </w:p>
    <w:p w:rsidR="004C0A0A" w:rsidRPr="00381C32" w:rsidRDefault="004C0A0A" w:rsidP="004C0A0A">
      <w:pPr>
        <w:ind w:firstLine="0"/>
        <w:rPr>
          <w:szCs w:val="28"/>
        </w:rPr>
      </w:pPr>
      <w:r w:rsidRPr="00381C32">
        <w:rPr>
          <w:szCs w:val="28"/>
        </w:rPr>
        <w:t>2. С</w:t>
      </w:r>
      <w:r>
        <w:rPr>
          <w:szCs w:val="28"/>
        </w:rPr>
        <w:t xml:space="preserve">рок сдачи отчета по практике </w:t>
      </w:r>
      <w:r w:rsidR="00C46181">
        <w:rPr>
          <w:szCs w:val="28"/>
        </w:rPr>
        <w:t>«</w:t>
      </w:r>
      <w:r w:rsidR="00C46181">
        <w:rPr>
          <w:szCs w:val="28"/>
          <w:u w:val="single"/>
        </w:rPr>
        <w:t>11</w:t>
      </w:r>
      <w:r w:rsidR="00C46181">
        <w:rPr>
          <w:szCs w:val="28"/>
        </w:rPr>
        <w:t xml:space="preserve">» </w:t>
      </w:r>
      <w:r w:rsidR="00C46181">
        <w:rPr>
          <w:szCs w:val="28"/>
          <w:u w:val="single"/>
        </w:rPr>
        <w:t>июля</w:t>
      </w:r>
      <w:r>
        <w:rPr>
          <w:szCs w:val="28"/>
          <w:u w:val="single"/>
        </w:rPr>
        <w:t xml:space="preserve">   </w:t>
      </w:r>
      <w:r w:rsidRPr="004C0A0A">
        <w:rPr>
          <w:szCs w:val="28"/>
        </w:rPr>
        <w:t>202</w:t>
      </w:r>
      <w:r w:rsidR="00361AB3">
        <w:rPr>
          <w:szCs w:val="28"/>
        </w:rPr>
        <w:t>5</w:t>
      </w:r>
      <w:r w:rsidRPr="00381C32">
        <w:rPr>
          <w:szCs w:val="28"/>
        </w:rPr>
        <w:t xml:space="preserve"> г.</w:t>
      </w:r>
    </w:p>
    <w:p w:rsidR="004C0A0A" w:rsidRPr="00381C32" w:rsidRDefault="004C0A0A" w:rsidP="004C0A0A">
      <w:pPr>
        <w:ind w:firstLine="0"/>
        <w:rPr>
          <w:szCs w:val="28"/>
        </w:rPr>
      </w:pPr>
    </w:p>
    <w:p w:rsidR="00CA6E69" w:rsidRPr="00CA6E69" w:rsidRDefault="004C0A0A" w:rsidP="00CA6E69">
      <w:pPr>
        <w:spacing w:line="276" w:lineRule="auto"/>
        <w:ind w:firstLine="0"/>
        <w:rPr>
          <w:u w:val="single"/>
        </w:rPr>
      </w:pPr>
      <w:r w:rsidRPr="00381C32">
        <w:rPr>
          <w:szCs w:val="28"/>
        </w:rPr>
        <w:t xml:space="preserve">3. Исходные </w:t>
      </w:r>
      <w:r w:rsidR="00C46181" w:rsidRPr="00381C32">
        <w:rPr>
          <w:szCs w:val="28"/>
        </w:rPr>
        <w:t>данные:</w:t>
      </w:r>
      <w:r w:rsidR="00C46181">
        <w:rPr>
          <w:u w:val="single"/>
        </w:rPr>
        <w:t xml:space="preserve"> в</w:t>
      </w:r>
      <w:r w:rsidR="002927E0" w:rsidRPr="002927E0">
        <w:rPr>
          <w:u w:val="single"/>
        </w:rPr>
        <w:t xml:space="preserve"> компании работает 39</w:t>
      </w:r>
      <w:r w:rsidR="003C7B5E" w:rsidRPr="002927E0">
        <w:rPr>
          <w:u w:val="single"/>
        </w:rPr>
        <w:t xml:space="preserve"> человек: генеральный директор, </w:t>
      </w:r>
      <w:r w:rsidR="002927E0" w:rsidRPr="002927E0">
        <w:rPr>
          <w:u w:val="single"/>
        </w:rPr>
        <w:t xml:space="preserve">отдел по работе с клиентами (3 </w:t>
      </w:r>
      <w:r w:rsidR="003C7B5E" w:rsidRPr="002927E0">
        <w:rPr>
          <w:u w:val="single"/>
        </w:rPr>
        <w:t xml:space="preserve">человека), отдел </w:t>
      </w:r>
      <w:r w:rsidR="002927E0" w:rsidRPr="002927E0">
        <w:rPr>
          <w:u w:val="single"/>
        </w:rPr>
        <w:t>торговли</w:t>
      </w:r>
      <w:r w:rsidR="003C7B5E" w:rsidRPr="002927E0">
        <w:rPr>
          <w:u w:val="single"/>
        </w:rPr>
        <w:t xml:space="preserve"> (2 человека), отдел </w:t>
      </w:r>
      <w:r w:rsidR="002927E0" w:rsidRPr="002927E0">
        <w:rPr>
          <w:u w:val="single"/>
        </w:rPr>
        <w:t>делопроизводства (2</w:t>
      </w:r>
      <w:r w:rsidR="003C7B5E" w:rsidRPr="002927E0">
        <w:rPr>
          <w:u w:val="single"/>
        </w:rPr>
        <w:t xml:space="preserve"> человека), </w:t>
      </w:r>
      <w:r w:rsidR="002927E0" w:rsidRPr="002927E0">
        <w:rPr>
          <w:u w:val="single"/>
        </w:rPr>
        <w:t>цех (12</w:t>
      </w:r>
      <w:r w:rsidR="003C7B5E" w:rsidRPr="002927E0">
        <w:rPr>
          <w:u w:val="single"/>
        </w:rPr>
        <w:t xml:space="preserve"> человека), </w:t>
      </w:r>
      <w:r w:rsidR="002927E0" w:rsidRPr="002927E0">
        <w:rPr>
          <w:u w:val="single"/>
        </w:rPr>
        <w:t>склад</w:t>
      </w:r>
      <w:r w:rsidR="003C7B5E" w:rsidRPr="002927E0">
        <w:rPr>
          <w:u w:val="single"/>
        </w:rPr>
        <w:t xml:space="preserve"> (</w:t>
      </w:r>
      <w:r w:rsidR="002927E0" w:rsidRPr="002927E0">
        <w:rPr>
          <w:u w:val="single"/>
        </w:rPr>
        <w:t>3</w:t>
      </w:r>
      <w:r w:rsidR="003C7B5E" w:rsidRPr="002927E0">
        <w:rPr>
          <w:u w:val="single"/>
        </w:rPr>
        <w:t xml:space="preserve"> человека)</w:t>
      </w:r>
      <w:r w:rsidR="002927E0" w:rsidRPr="002927E0">
        <w:rPr>
          <w:u w:val="single"/>
        </w:rPr>
        <w:t>, дополнительный офис (16 человек)</w:t>
      </w:r>
      <w:r w:rsidR="003C7B5E" w:rsidRPr="002927E0">
        <w:rPr>
          <w:u w:val="single"/>
        </w:rPr>
        <w:t xml:space="preserve">. </w:t>
      </w:r>
      <w:r w:rsidR="00CA6E69" w:rsidRPr="00CA6E69">
        <w:rPr>
          <w:szCs w:val="28"/>
          <w:u w:val="single"/>
        </w:rPr>
        <w:t xml:space="preserve">Использует ряд систем для обработки конфиденциальной информации: АС «Клиенты Плюс», АС «1С: Управление торговлей», СЭД «Дело», АС «Складской </w:t>
      </w:r>
      <w:r w:rsidR="00C46181" w:rsidRPr="00CA6E69">
        <w:rPr>
          <w:szCs w:val="28"/>
          <w:u w:val="single"/>
        </w:rPr>
        <w:t>учёт».</w:t>
      </w:r>
      <w:r w:rsidR="00C46181" w:rsidRPr="00CA6E69">
        <w:rPr>
          <w:u w:val="single"/>
        </w:rPr>
        <w:t xml:space="preserve"> Компания</w:t>
      </w:r>
      <w:r w:rsidR="003C7B5E" w:rsidRPr="00CA6E69">
        <w:rPr>
          <w:u w:val="single"/>
        </w:rPr>
        <w:t xml:space="preserve"> </w:t>
      </w:r>
      <w:r w:rsidR="00CA6E69" w:rsidRPr="00CA6E69">
        <w:rPr>
          <w:rFonts w:eastAsia="Times New Roman"/>
          <w:bCs/>
          <w:color w:val="000000"/>
          <w:szCs w:val="28"/>
          <w:u w:val="single"/>
          <w:lang w:eastAsia="ru-RU"/>
        </w:rPr>
        <w:t>специализируется на оптовой продаже машин и оборудования для производства тары для розлива игристых вин и прочих напитков</w:t>
      </w:r>
      <w:r w:rsidR="003C7B5E" w:rsidRPr="00CA6E69">
        <w:rPr>
          <w:u w:val="single"/>
        </w:rPr>
        <w:t xml:space="preserve">, а также </w:t>
      </w:r>
      <w:r w:rsidR="00CA6E69" w:rsidRPr="00CA6E69">
        <w:rPr>
          <w:u w:val="single"/>
        </w:rPr>
        <w:t xml:space="preserve">включает </w:t>
      </w:r>
      <w:r w:rsidR="00CA6E69" w:rsidRPr="00CA6E69">
        <w:rPr>
          <w:rFonts w:eastAsia="Times New Roman"/>
          <w:bCs/>
          <w:color w:val="000000"/>
          <w:szCs w:val="28"/>
          <w:u w:val="single"/>
          <w:lang w:eastAsia="ru-RU"/>
        </w:rPr>
        <w:t>деятельность агентов по оптовой торговле машинами, промышленным оборудованием, судами и летательными аппаратами и предоставляет услуги по перевозкам.</w:t>
      </w:r>
    </w:p>
    <w:p w:rsidR="004C0A0A" w:rsidRPr="00381C32" w:rsidRDefault="004C0A0A" w:rsidP="004C0A0A">
      <w:pPr>
        <w:ind w:firstLine="0"/>
        <w:rPr>
          <w:szCs w:val="28"/>
        </w:rPr>
      </w:pPr>
    </w:p>
    <w:p w:rsidR="00205B3B" w:rsidRPr="002B6CE7" w:rsidRDefault="00205B3B" w:rsidP="004C0A0A">
      <w:pPr>
        <w:ind w:firstLine="0"/>
        <w:rPr>
          <w:szCs w:val="28"/>
          <w:u w:val="single"/>
        </w:rPr>
      </w:pPr>
      <w:r>
        <w:rPr>
          <w:szCs w:val="28"/>
        </w:rPr>
        <w:t xml:space="preserve">4. Содержание отчета: </w:t>
      </w:r>
      <w:r w:rsidRPr="00205B3B">
        <w:rPr>
          <w:szCs w:val="28"/>
          <w:u w:val="single"/>
        </w:rPr>
        <w:t>характеристика и организационная структура предприятия, описание планов защищаемого объекта, для которого проводится оценка защищенности информационных ресурсов</w:t>
      </w:r>
      <w:r w:rsidR="002B6CE7">
        <w:rPr>
          <w:szCs w:val="28"/>
          <w:u w:val="single"/>
        </w:rPr>
        <w:t xml:space="preserve">, определение ресурсов предприятия и их возможных последствий при нарушении конфиденциальности, целостности, доступности. </w:t>
      </w:r>
      <w:r w:rsidR="002B6CE7" w:rsidRPr="002B6CE7">
        <w:rPr>
          <w:szCs w:val="28"/>
          <w:u w:val="single"/>
        </w:rPr>
        <w:t xml:space="preserve">Рассмотрение </w:t>
      </w:r>
      <w:r w:rsidRPr="002B6CE7">
        <w:rPr>
          <w:color w:val="000000" w:themeColor="text1"/>
          <w:u w:val="single"/>
        </w:rPr>
        <w:t>научных публикаций</w:t>
      </w:r>
      <w:r w:rsidR="002B6CE7" w:rsidRPr="002B6CE7">
        <w:rPr>
          <w:color w:val="000000" w:themeColor="text1"/>
          <w:u w:val="single"/>
        </w:rPr>
        <w:t xml:space="preserve"> с целью анализа разработанных подходов </w:t>
      </w:r>
      <w:r w:rsidRPr="002B6CE7">
        <w:rPr>
          <w:color w:val="000000" w:themeColor="text1"/>
          <w:u w:val="single"/>
        </w:rPr>
        <w:t xml:space="preserve">в </w:t>
      </w:r>
      <w:r w:rsidR="002B6CE7" w:rsidRPr="002B6CE7">
        <w:rPr>
          <w:color w:val="000000" w:themeColor="text1"/>
          <w:u w:val="single"/>
        </w:rPr>
        <w:t xml:space="preserve">данной </w:t>
      </w:r>
      <w:r w:rsidRPr="002B6CE7">
        <w:rPr>
          <w:color w:val="000000" w:themeColor="text1"/>
          <w:u w:val="single"/>
        </w:rPr>
        <w:t xml:space="preserve">области </w:t>
      </w:r>
      <w:r w:rsidR="002B6CE7" w:rsidRPr="002B6CE7">
        <w:rPr>
          <w:color w:val="000000" w:themeColor="text1"/>
          <w:u w:val="single"/>
        </w:rPr>
        <w:t>и построение собственной методики для принятия последующих мер</w:t>
      </w:r>
      <w:r w:rsidR="002B6CE7">
        <w:rPr>
          <w:color w:val="000000" w:themeColor="text1"/>
          <w:u w:val="single"/>
        </w:rPr>
        <w:t xml:space="preserve"> защищенности информационных ресурсов предприятия</w:t>
      </w:r>
    </w:p>
    <w:p w:rsidR="004C0A0A" w:rsidRPr="00381C32" w:rsidRDefault="004C0A0A" w:rsidP="004C0A0A">
      <w:pPr>
        <w:ind w:firstLine="0"/>
        <w:rPr>
          <w:szCs w:val="28"/>
        </w:rPr>
      </w:pPr>
    </w:p>
    <w:p w:rsidR="004C0A0A" w:rsidRPr="00381C32" w:rsidRDefault="004C0A0A" w:rsidP="004C0A0A">
      <w:pPr>
        <w:ind w:firstLine="0"/>
        <w:rPr>
          <w:szCs w:val="28"/>
        </w:rPr>
      </w:pPr>
      <w:r w:rsidRPr="00381C32">
        <w:rPr>
          <w:szCs w:val="28"/>
        </w:rPr>
        <w:t>Руководитель практики от уни</w:t>
      </w:r>
      <w:r w:rsidR="00D239EA">
        <w:rPr>
          <w:szCs w:val="28"/>
        </w:rPr>
        <w:t xml:space="preserve">верситета ___________ </w:t>
      </w:r>
      <w:r w:rsidRPr="00381C32">
        <w:rPr>
          <w:szCs w:val="28"/>
        </w:rPr>
        <w:t>(</w:t>
      </w:r>
      <w:proofErr w:type="spellStart"/>
      <w:r w:rsidR="00361AB3">
        <w:rPr>
          <w:szCs w:val="28"/>
        </w:rPr>
        <w:t>Лексиков</w:t>
      </w:r>
      <w:proofErr w:type="spellEnd"/>
      <w:r w:rsidR="00361AB3">
        <w:rPr>
          <w:szCs w:val="28"/>
        </w:rPr>
        <w:t xml:space="preserve"> Е.В.</w:t>
      </w:r>
      <w:r w:rsidRPr="00381C32">
        <w:rPr>
          <w:szCs w:val="28"/>
        </w:rPr>
        <w:t>)</w:t>
      </w:r>
    </w:p>
    <w:p w:rsidR="004C0A0A" w:rsidRPr="00381C32" w:rsidRDefault="004C0A0A" w:rsidP="004C0A0A">
      <w:pPr>
        <w:ind w:firstLine="0"/>
        <w:jc w:val="center"/>
        <w:rPr>
          <w:sz w:val="24"/>
          <w:szCs w:val="24"/>
        </w:rPr>
      </w:pPr>
      <w:r w:rsidRPr="00381C32">
        <w:rPr>
          <w:sz w:val="24"/>
          <w:szCs w:val="24"/>
        </w:rPr>
        <w:t>(подпись)</w:t>
      </w:r>
    </w:p>
    <w:p w:rsidR="004C0A0A" w:rsidRPr="00381C32" w:rsidRDefault="004C0A0A" w:rsidP="004C0A0A">
      <w:pPr>
        <w:ind w:firstLine="0"/>
        <w:rPr>
          <w:szCs w:val="28"/>
        </w:rPr>
      </w:pPr>
      <w:r w:rsidRPr="00381C32">
        <w:rPr>
          <w:szCs w:val="28"/>
        </w:rPr>
        <w:t>Руководитель практики от пр</w:t>
      </w:r>
      <w:r w:rsidR="00231064">
        <w:rPr>
          <w:szCs w:val="28"/>
        </w:rPr>
        <w:t>едприятия________________</w:t>
      </w:r>
      <w:proofErr w:type="gramStart"/>
      <w:r w:rsidR="00231064">
        <w:rPr>
          <w:szCs w:val="28"/>
        </w:rPr>
        <w:t>_</w:t>
      </w:r>
      <w:r w:rsidRPr="00381C32">
        <w:rPr>
          <w:szCs w:val="28"/>
        </w:rPr>
        <w:t>(</w:t>
      </w:r>
      <w:proofErr w:type="spellStart"/>
      <w:proofErr w:type="gramEnd"/>
      <w:r w:rsidR="00CE1484">
        <w:rPr>
          <w:szCs w:val="28"/>
        </w:rPr>
        <w:t>Каратеев</w:t>
      </w:r>
      <w:proofErr w:type="spellEnd"/>
      <w:r w:rsidR="00CE1484">
        <w:rPr>
          <w:szCs w:val="28"/>
        </w:rPr>
        <w:t xml:space="preserve"> А.А</w:t>
      </w:r>
      <w:r w:rsidRPr="00381C32">
        <w:rPr>
          <w:szCs w:val="28"/>
        </w:rPr>
        <w:t>)</w:t>
      </w:r>
    </w:p>
    <w:p w:rsidR="004C0A0A" w:rsidRPr="00381C32" w:rsidRDefault="004C0A0A" w:rsidP="004C0A0A">
      <w:pPr>
        <w:ind w:firstLine="0"/>
        <w:jc w:val="center"/>
        <w:rPr>
          <w:sz w:val="24"/>
          <w:szCs w:val="24"/>
        </w:rPr>
      </w:pPr>
      <w:r w:rsidRPr="00381C32">
        <w:rPr>
          <w:sz w:val="24"/>
          <w:szCs w:val="24"/>
        </w:rPr>
        <w:t xml:space="preserve">                                        (подпись)</w:t>
      </w:r>
    </w:p>
    <w:p w:rsidR="004C0A0A" w:rsidRPr="00381C32" w:rsidRDefault="004C0A0A" w:rsidP="004C0A0A">
      <w:pPr>
        <w:ind w:firstLine="0"/>
        <w:rPr>
          <w:szCs w:val="28"/>
        </w:rPr>
      </w:pPr>
    </w:p>
    <w:p w:rsidR="004C0A0A" w:rsidRPr="00381C32" w:rsidRDefault="004C0A0A" w:rsidP="004C0A0A">
      <w:pPr>
        <w:ind w:firstLine="0"/>
        <w:rPr>
          <w:szCs w:val="28"/>
        </w:rPr>
      </w:pPr>
      <w:r w:rsidRPr="00381C32">
        <w:rPr>
          <w:szCs w:val="28"/>
        </w:rPr>
        <w:t>Задание принял к исполне</w:t>
      </w:r>
      <w:r w:rsidR="00662219">
        <w:rPr>
          <w:szCs w:val="28"/>
        </w:rPr>
        <w:t xml:space="preserve">нию </w:t>
      </w:r>
      <w:proofErr w:type="gramStart"/>
      <w:r w:rsidR="00662219">
        <w:rPr>
          <w:szCs w:val="28"/>
        </w:rPr>
        <w:t>«</w:t>
      </w:r>
      <w:r w:rsidR="00662219">
        <w:rPr>
          <w:szCs w:val="28"/>
          <w:u w:val="single"/>
        </w:rPr>
        <w:t xml:space="preserve"> 2</w:t>
      </w:r>
      <w:r w:rsidR="00361AB3">
        <w:rPr>
          <w:szCs w:val="28"/>
          <w:u w:val="single"/>
        </w:rPr>
        <w:t>8</w:t>
      </w:r>
      <w:proofErr w:type="gramEnd"/>
      <w:r w:rsidR="00662219">
        <w:rPr>
          <w:szCs w:val="28"/>
        </w:rPr>
        <w:t xml:space="preserve">» </w:t>
      </w:r>
      <w:r w:rsidR="00662219">
        <w:rPr>
          <w:szCs w:val="28"/>
          <w:u w:val="single"/>
        </w:rPr>
        <w:t xml:space="preserve">   июня   </w:t>
      </w:r>
      <w:r w:rsidR="00662219" w:rsidRPr="00662219">
        <w:rPr>
          <w:szCs w:val="28"/>
        </w:rPr>
        <w:t>202</w:t>
      </w:r>
      <w:r w:rsidR="00361AB3">
        <w:rPr>
          <w:szCs w:val="28"/>
          <w:u w:val="single"/>
        </w:rPr>
        <w:t>5</w:t>
      </w:r>
      <w:r w:rsidRPr="00381C32">
        <w:rPr>
          <w:szCs w:val="28"/>
        </w:rPr>
        <w:t xml:space="preserve"> г.</w:t>
      </w:r>
    </w:p>
    <w:p w:rsidR="004C0A0A" w:rsidRPr="00381C32" w:rsidRDefault="004C0A0A" w:rsidP="004C0A0A">
      <w:pPr>
        <w:ind w:firstLine="0"/>
        <w:rPr>
          <w:szCs w:val="28"/>
        </w:rPr>
      </w:pPr>
    </w:p>
    <w:p w:rsidR="004C0A0A" w:rsidRPr="00381C32" w:rsidRDefault="004C0A0A" w:rsidP="004C0A0A">
      <w:pPr>
        <w:ind w:firstLine="0"/>
        <w:rPr>
          <w:szCs w:val="28"/>
        </w:rPr>
      </w:pPr>
      <w:r w:rsidRPr="00381C32">
        <w:rPr>
          <w:szCs w:val="28"/>
        </w:rPr>
        <w:t>Подпись студента________________________________________________</w:t>
      </w:r>
    </w:p>
    <w:p w:rsidR="00D25D39" w:rsidRPr="004C0A0A" w:rsidRDefault="004C0A0A" w:rsidP="004C0A0A">
      <w:pPr>
        <w:ind w:firstLine="0"/>
        <w:jc w:val="center"/>
        <w:rPr>
          <w:b/>
          <w:szCs w:val="28"/>
        </w:rPr>
      </w:pPr>
      <w:r w:rsidRPr="00381C32">
        <w:rPr>
          <w:szCs w:val="28"/>
        </w:rPr>
        <w:br w:type="page"/>
      </w:r>
    </w:p>
    <w:sdt>
      <w:sdtPr>
        <w:rPr>
          <w:rFonts w:ascii="Times New Roman" w:eastAsia="Calibri" w:hAnsi="Times New Roman" w:cs="Times New Roman"/>
          <w:b w:val="0"/>
          <w:bCs w:val="0"/>
          <w:color w:val="auto"/>
          <w:szCs w:val="22"/>
          <w:lang w:eastAsia="en-US"/>
        </w:rPr>
        <w:id w:val="1621802462"/>
        <w:docPartObj>
          <w:docPartGallery w:val="Table of Contents"/>
          <w:docPartUnique/>
        </w:docPartObj>
      </w:sdtPr>
      <w:sdtContent>
        <w:p w:rsidR="00D239EA" w:rsidRPr="00CA6E69" w:rsidRDefault="005A6F22" w:rsidP="006453F8">
          <w:pPr>
            <w:pStyle w:val="a3"/>
            <w:spacing w:after="120" w:line="360" w:lineRule="auto"/>
            <w:jc w:val="center"/>
            <w:rPr>
              <w:rFonts w:ascii="Times New Roman" w:hAnsi="Times New Roman" w:cs="Times New Roman"/>
              <w:color w:val="auto"/>
            </w:rPr>
          </w:pPr>
          <w:r>
            <w:rPr>
              <w:rFonts w:ascii="Times New Roman" w:hAnsi="Times New Roman" w:cs="Times New Roman"/>
              <w:color w:val="auto"/>
            </w:rPr>
            <w:t>Содержание</w:t>
          </w:r>
        </w:p>
        <w:p w:rsidR="006453F8" w:rsidRDefault="009D620C" w:rsidP="006453F8">
          <w:pPr>
            <w:pStyle w:val="11"/>
            <w:spacing w:after="0"/>
            <w:ind w:firstLine="0"/>
            <w:rPr>
              <w:rFonts w:asciiTheme="minorHAnsi" w:eastAsiaTheme="minorEastAsia" w:hAnsiTheme="minorHAnsi" w:cstheme="minorBidi"/>
              <w:noProof/>
              <w:sz w:val="22"/>
              <w:lang w:eastAsia="ru-RU"/>
            </w:rPr>
          </w:pPr>
          <w:r>
            <w:fldChar w:fldCharType="begin"/>
          </w:r>
          <w:r w:rsidR="00EF17AB">
            <w:instrText xml:space="preserve"> TOC \o "1-3" \h \z \u </w:instrText>
          </w:r>
          <w:r>
            <w:fldChar w:fldCharType="separate"/>
          </w:r>
          <w:hyperlink w:anchor="_Toc171112031" w:history="1">
            <w:r w:rsidR="006453F8" w:rsidRPr="00DE72A7">
              <w:rPr>
                <w:rStyle w:val="aa"/>
                <w:noProof/>
              </w:rPr>
              <w:t>ИНДИВИДУАЛЬНОЕ ЗАДАНИЕ</w:t>
            </w:r>
            <w:r w:rsidR="006453F8">
              <w:rPr>
                <w:noProof/>
                <w:webHidden/>
              </w:rPr>
              <w:tab/>
            </w:r>
            <w:r>
              <w:rPr>
                <w:noProof/>
                <w:webHidden/>
              </w:rPr>
              <w:fldChar w:fldCharType="begin"/>
            </w:r>
            <w:r w:rsidR="006453F8">
              <w:rPr>
                <w:noProof/>
                <w:webHidden/>
              </w:rPr>
              <w:instrText xml:space="preserve"> PAGEREF _Toc171112031 \h </w:instrText>
            </w:r>
            <w:r>
              <w:rPr>
                <w:noProof/>
                <w:webHidden/>
              </w:rPr>
            </w:r>
            <w:r>
              <w:rPr>
                <w:noProof/>
                <w:webHidden/>
              </w:rPr>
              <w:fldChar w:fldCharType="separate"/>
            </w:r>
            <w:r w:rsidR="006453F8">
              <w:rPr>
                <w:noProof/>
                <w:webHidden/>
              </w:rPr>
              <w:t>2</w:t>
            </w:r>
            <w:r>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2" w:history="1">
            <w:r w:rsidR="006453F8" w:rsidRPr="00DE72A7">
              <w:rPr>
                <w:rStyle w:val="aa"/>
                <w:noProof/>
              </w:rPr>
              <w:t>Введение</w:t>
            </w:r>
            <w:r w:rsidR="006453F8">
              <w:rPr>
                <w:noProof/>
                <w:webHidden/>
              </w:rPr>
              <w:tab/>
            </w:r>
            <w:r w:rsidR="009D620C">
              <w:rPr>
                <w:noProof/>
                <w:webHidden/>
              </w:rPr>
              <w:fldChar w:fldCharType="begin"/>
            </w:r>
            <w:r w:rsidR="006453F8">
              <w:rPr>
                <w:noProof/>
                <w:webHidden/>
              </w:rPr>
              <w:instrText xml:space="preserve"> PAGEREF _Toc171112032 \h </w:instrText>
            </w:r>
            <w:r w:rsidR="009D620C">
              <w:rPr>
                <w:noProof/>
                <w:webHidden/>
              </w:rPr>
            </w:r>
            <w:r w:rsidR="009D620C">
              <w:rPr>
                <w:noProof/>
                <w:webHidden/>
              </w:rPr>
              <w:fldChar w:fldCharType="separate"/>
            </w:r>
            <w:r w:rsidR="006453F8">
              <w:rPr>
                <w:noProof/>
                <w:webHidden/>
              </w:rPr>
              <w:t>4</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3" w:history="1">
            <w:r w:rsidR="006453F8" w:rsidRPr="00DE72A7">
              <w:rPr>
                <w:rStyle w:val="aa"/>
                <w:noProof/>
              </w:rPr>
              <w:t>1. Характеристика организации</w:t>
            </w:r>
            <w:r w:rsidR="006453F8">
              <w:rPr>
                <w:noProof/>
                <w:webHidden/>
              </w:rPr>
              <w:tab/>
            </w:r>
            <w:r w:rsidR="009D620C">
              <w:rPr>
                <w:noProof/>
                <w:webHidden/>
              </w:rPr>
              <w:fldChar w:fldCharType="begin"/>
            </w:r>
            <w:r w:rsidR="006453F8">
              <w:rPr>
                <w:noProof/>
                <w:webHidden/>
              </w:rPr>
              <w:instrText xml:space="preserve"> PAGEREF _Toc171112033 \h </w:instrText>
            </w:r>
            <w:r w:rsidR="009D620C">
              <w:rPr>
                <w:noProof/>
                <w:webHidden/>
              </w:rPr>
            </w:r>
            <w:r w:rsidR="009D620C">
              <w:rPr>
                <w:noProof/>
                <w:webHidden/>
              </w:rPr>
              <w:fldChar w:fldCharType="separate"/>
            </w:r>
            <w:r w:rsidR="006453F8">
              <w:rPr>
                <w:noProof/>
                <w:webHidden/>
              </w:rPr>
              <w:t>5</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4" w:history="1">
            <w:r w:rsidR="006453F8" w:rsidRPr="00DE72A7">
              <w:rPr>
                <w:rStyle w:val="aa"/>
                <w:noProof/>
              </w:rPr>
              <w:t>2. Анализ научных публикаций в области оценки защищенности информационных ресурсов в организации</w:t>
            </w:r>
            <w:r w:rsidR="006453F8">
              <w:rPr>
                <w:noProof/>
                <w:webHidden/>
              </w:rPr>
              <w:tab/>
            </w:r>
            <w:r w:rsidR="009D620C">
              <w:rPr>
                <w:noProof/>
                <w:webHidden/>
              </w:rPr>
              <w:fldChar w:fldCharType="begin"/>
            </w:r>
            <w:r w:rsidR="006453F8">
              <w:rPr>
                <w:noProof/>
                <w:webHidden/>
              </w:rPr>
              <w:instrText xml:space="preserve"> PAGEREF _Toc171112034 \h </w:instrText>
            </w:r>
            <w:r w:rsidR="009D620C">
              <w:rPr>
                <w:noProof/>
                <w:webHidden/>
              </w:rPr>
            </w:r>
            <w:r w:rsidR="009D620C">
              <w:rPr>
                <w:noProof/>
                <w:webHidden/>
              </w:rPr>
              <w:fldChar w:fldCharType="separate"/>
            </w:r>
            <w:r w:rsidR="006453F8">
              <w:rPr>
                <w:noProof/>
                <w:webHidden/>
              </w:rPr>
              <w:t>18</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5" w:history="1">
            <w:r w:rsidR="006453F8" w:rsidRPr="00DE72A7">
              <w:rPr>
                <w:rStyle w:val="aa"/>
                <w:noProof/>
              </w:rPr>
              <w:t>3. Разработка методики оценки защищенности информационных ресурсов в организации</w:t>
            </w:r>
            <w:r w:rsidR="006453F8">
              <w:rPr>
                <w:noProof/>
                <w:webHidden/>
              </w:rPr>
              <w:tab/>
            </w:r>
            <w:r w:rsidR="009D620C">
              <w:rPr>
                <w:noProof/>
                <w:webHidden/>
              </w:rPr>
              <w:fldChar w:fldCharType="begin"/>
            </w:r>
            <w:r w:rsidR="006453F8">
              <w:rPr>
                <w:noProof/>
                <w:webHidden/>
              </w:rPr>
              <w:instrText xml:space="preserve"> PAGEREF _Toc171112035 \h </w:instrText>
            </w:r>
            <w:r w:rsidR="009D620C">
              <w:rPr>
                <w:noProof/>
                <w:webHidden/>
              </w:rPr>
            </w:r>
            <w:r w:rsidR="009D620C">
              <w:rPr>
                <w:noProof/>
                <w:webHidden/>
              </w:rPr>
              <w:fldChar w:fldCharType="separate"/>
            </w:r>
            <w:r w:rsidR="006453F8">
              <w:rPr>
                <w:noProof/>
                <w:webHidden/>
              </w:rPr>
              <w:t>27</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6" w:history="1">
            <w:r w:rsidR="006453F8" w:rsidRPr="00DE72A7">
              <w:rPr>
                <w:rStyle w:val="aa"/>
                <w:noProof/>
              </w:rPr>
              <w:t>4. Применимость разработанной методики анкетирования для оценки защищенности информационных ресурсов в ООО «</w:t>
            </w:r>
            <w:r w:rsidR="0026032B">
              <w:rPr>
                <w:rStyle w:val="aa"/>
                <w:noProof/>
              </w:rPr>
              <w:t>Инфо-Б</w:t>
            </w:r>
            <w:r w:rsidR="006453F8" w:rsidRPr="00DE72A7">
              <w:rPr>
                <w:rStyle w:val="aa"/>
                <w:noProof/>
              </w:rPr>
              <w:t>»</w:t>
            </w:r>
            <w:r w:rsidR="006453F8">
              <w:rPr>
                <w:noProof/>
                <w:webHidden/>
              </w:rPr>
              <w:tab/>
            </w:r>
            <w:r w:rsidR="009D620C">
              <w:rPr>
                <w:noProof/>
                <w:webHidden/>
              </w:rPr>
              <w:fldChar w:fldCharType="begin"/>
            </w:r>
            <w:r w:rsidR="006453F8">
              <w:rPr>
                <w:noProof/>
                <w:webHidden/>
              </w:rPr>
              <w:instrText xml:space="preserve"> PAGEREF _Toc171112036 \h </w:instrText>
            </w:r>
            <w:r w:rsidR="009D620C">
              <w:rPr>
                <w:noProof/>
                <w:webHidden/>
              </w:rPr>
            </w:r>
            <w:r w:rsidR="009D620C">
              <w:rPr>
                <w:noProof/>
                <w:webHidden/>
              </w:rPr>
              <w:fldChar w:fldCharType="separate"/>
            </w:r>
            <w:r w:rsidR="006453F8">
              <w:rPr>
                <w:noProof/>
                <w:webHidden/>
              </w:rPr>
              <w:t>30</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7" w:history="1">
            <w:r w:rsidR="006453F8" w:rsidRPr="00DE72A7">
              <w:rPr>
                <w:rStyle w:val="aa"/>
                <w:noProof/>
              </w:rPr>
              <w:t>5. Меры защищенности информационных ресурсов</w:t>
            </w:r>
            <w:r w:rsidR="006453F8">
              <w:rPr>
                <w:noProof/>
                <w:webHidden/>
              </w:rPr>
              <w:tab/>
            </w:r>
            <w:r w:rsidR="009D620C">
              <w:rPr>
                <w:noProof/>
                <w:webHidden/>
              </w:rPr>
              <w:fldChar w:fldCharType="begin"/>
            </w:r>
            <w:r w:rsidR="006453F8">
              <w:rPr>
                <w:noProof/>
                <w:webHidden/>
              </w:rPr>
              <w:instrText xml:space="preserve"> PAGEREF _Toc171112037 \h </w:instrText>
            </w:r>
            <w:r w:rsidR="009D620C">
              <w:rPr>
                <w:noProof/>
                <w:webHidden/>
              </w:rPr>
            </w:r>
            <w:r w:rsidR="009D620C">
              <w:rPr>
                <w:noProof/>
                <w:webHidden/>
              </w:rPr>
              <w:fldChar w:fldCharType="separate"/>
            </w:r>
            <w:r w:rsidR="006453F8">
              <w:rPr>
                <w:noProof/>
                <w:webHidden/>
              </w:rPr>
              <w:t>32</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8" w:history="1">
            <w:r w:rsidR="006453F8" w:rsidRPr="00DE72A7">
              <w:rPr>
                <w:rStyle w:val="aa"/>
                <w:noProof/>
              </w:rPr>
              <w:t>Заключение</w:t>
            </w:r>
            <w:r w:rsidR="006453F8">
              <w:rPr>
                <w:noProof/>
                <w:webHidden/>
              </w:rPr>
              <w:tab/>
            </w:r>
            <w:r w:rsidR="009D620C">
              <w:rPr>
                <w:noProof/>
                <w:webHidden/>
              </w:rPr>
              <w:fldChar w:fldCharType="begin"/>
            </w:r>
            <w:r w:rsidR="006453F8">
              <w:rPr>
                <w:noProof/>
                <w:webHidden/>
              </w:rPr>
              <w:instrText xml:space="preserve"> PAGEREF _Toc171112038 \h </w:instrText>
            </w:r>
            <w:r w:rsidR="009D620C">
              <w:rPr>
                <w:noProof/>
                <w:webHidden/>
              </w:rPr>
            </w:r>
            <w:r w:rsidR="009D620C">
              <w:rPr>
                <w:noProof/>
                <w:webHidden/>
              </w:rPr>
              <w:fldChar w:fldCharType="separate"/>
            </w:r>
            <w:r w:rsidR="006453F8">
              <w:rPr>
                <w:noProof/>
                <w:webHidden/>
              </w:rPr>
              <w:t>35</w:t>
            </w:r>
            <w:r w:rsidR="009D620C">
              <w:rPr>
                <w:noProof/>
                <w:webHidden/>
              </w:rPr>
              <w:fldChar w:fldCharType="end"/>
            </w:r>
          </w:hyperlink>
        </w:p>
        <w:p w:rsidR="006453F8" w:rsidRDefault="00485D6C" w:rsidP="006453F8">
          <w:pPr>
            <w:pStyle w:val="11"/>
            <w:spacing w:after="0"/>
            <w:ind w:firstLine="0"/>
            <w:rPr>
              <w:rFonts w:asciiTheme="minorHAnsi" w:eastAsiaTheme="minorEastAsia" w:hAnsiTheme="minorHAnsi" w:cstheme="minorBidi"/>
              <w:noProof/>
              <w:sz w:val="22"/>
              <w:lang w:eastAsia="ru-RU"/>
            </w:rPr>
          </w:pPr>
          <w:hyperlink w:anchor="_Toc171112039" w:history="1">
            <w:r w:rsidR="006453F8" w:rsidRPr="00DE72A7">
              <w:rPr>
                <w:rStyle w:val="aa"/>
                <w:noProof/>
              </w:rPr>
              <w:t>Дневник прохождения производственной практики</w:t>
            </w:r>
            <w:r w:rsidR="006453F8">
              <w:rPr>
                <w:noProof/>
                <w:webHidden/>
              </w:rPr>
              <w:tab/>
            </w:r>
            <w:r w:rsidR="009D620C">
              <w:rPr>
                <w:noProof/>
                <w:webHidden/>
              </w:rPr>
              <w:fldChar w:fldCharType="begin"/>
            </w:r>
            <w:r w:rsidR="006453F8">
              <w:rPr>
                <w:noProof/>
                <w:webHidden/>
              </w:rPr>
              <w:instrText xml:space="preserve"> PAGEREF _Toc171112039 \h </w:instrText>
            </w:r>
            <w:r w:rsidR="009D620C">
              <w:rPr>
                <w:noProof/>
                <w:webHidden/>
              </w:rPr>
            </w:r>
            <w:r w:rsidR="009D620C">
              <w:rPr>
                <w:noProof/>
                <w:webHidden/>
              </w:rPr>
              <w:fldChar w:fldCharType="separate"/>
            </w:r>
            <w:r w:rsidR="006453F8">
              <w:rPr>
                <w:noProof/>
                <w:webHidden/>
              </w:rPr>
              <w:t>36</w:t>
            </w:r>
            <w:r w:rsidR="009D620C">
              <w:rPr>
                <w:noProof/>
                <w:webHidden/>
              </w:rPr>
              <w:fldChar w:fldCharType="end"/>
            </w:r>
          </w:hyperlink>
        </w:p>
        <w:p w:rsidR="00D239EA" w:rsidRDefault="00485D6C" w:rsidP="006453F8">
          <w:pPr>
            <w:pStyle w:val="11"/>
            <w:spacing w:after="0"/>
            <w:ind w:firstLine="0"/>
          </w:pPr>
          <w:hyperlink w:anchor="_Toc171112040" w:history="1">
            <w:r w:rsidR="006453F8" w:rsidRPr="00DE72A7">
              <w:rPr>
                <w:rStyle w:val="aa"/>
                <w:noProof/>
              </w:rPr>
              <w:t>Список использованных источников литературы</w:t>
            </w:r>
            <w:r w:rsidR="006453F8">
              <w:rPr>
                <w:noProof/>
                <w:webHidden/>
              </w:rPr>
              <w:tab/>
            </w:r>
            <w:r w:rsidR="009D620C">
              <w:rPr>
                <w:noProof/>
                <w:webHidden/>
              </w:rPr>
              <w:fldChar w:fldCharType="begin"/>
            </w:r>
            <w:r w:rsidR="006453F8">
              <w:rPr>
                <w:noProof/>
                <w:webHidden/>
              </w:rPr>
              <w:instrText xml:space="preserve"> PAGEREF _Toc171112040 \h </w:instrText>
            </w:r>
            <w:r w:rsidR="009D620C">
              <w:rPr>
                <w:noProof/>
                <w:webHidden/>
              </w:rPr>
            </w:r>
            <w:r w:rsidR="009D620C">
              <w:rPr>
                <w:noProof/>
                <w:webHidden/>
              </w:rPr>
              <w:fldChar w:fldCharType="separate"/>
            </w:r>
            <w:r w:rsidR="006453F8">
              <w:rPr>
                <w:noProof/>
                <w:webHidden/>
              </w:rPr>
              <w:t>37</w:t>
            </w:r>
            <w:r w:rsidR="009D620C">
              <w:rPr>
                <w:noProof/>
                <w:webHidden/>
              </w:rPr>
              <w:fldChar w:fldCharType="end"/>
            </w:r>
          </w:hyperlink>
          <w:r w:rsidR="009D620C">
            <w:rPr>
              <w:b/>
              <w:bCs/>
              <w:noProof/>
            </w:rPr>
            <w:fldChar w:fldCharType="end"/>
          </w:r>
        </w:p>
      </w:sdtContent>
    </w:sdt>
    <w:p w:rsidR="00E959AC" w:rsidRPr="00F11574" w:rsidRDefault="00D239EA" w:rsidP="003B50D3">
      <w:pPr>
        <w:pStyle w:val="1"/>
        <w:spacing w:before="0" w:after="240" w:line="360" w:lineRule="auto"/>
        <w:ind w:firstLine="0"/>
        <w:jc w:val="center"/>
        <w:rPr>
          <w:rFonts w:ascii="Times New Roman" w:hAnsi="Times New Roman" w:cs="Times New Roman"/>
          <w:color w:val="000000" w:themeColor="text1"/>
        </w:rPr>
      </w:pPr>
      <w:r w:rsidRPr="00F11574">
        <w:rPr>
          <w:rFonts w:ascii="Times New Roman" w:hAnsi="Times New Roman" w:cs="Times New Roman"/>
          <w:color w:val="000000" w:themeColor="text1"/>
        </w:rPr>
        <w:br w:type="page"/>
      </w:r>
      <w:bookmarkStart w:id="1" w:name="_Toc171112032"/>
      <w:r w:rsidRPr="00F11574">
        <w:rPr>
          <w:rFonts w:ascii="Times New Roman" w:hAnsi="Times New Roman" w:cs="Times New Roman"/>
          <w:color w:val="000000" w:themeColor="text1"/>
        </w:rPr>
        <w:lastRenderedPageBreak/>
        <w:t>Введение</w:t>
      </w:r>
      <w:bookmarkEnd w:id="1"/>
    </w:p>
    <w:p w:rsidR="00DF0856" w:rsidRDefault="00DF0856" w:rsidP="00DF0856">
      <w:pPr>
        <w:spacing w:line="360" w:lineRule="auto"/>
      </w:pPr>
      <w:r>
        <w:t xml:space="preserve">В современном мире практически все организации используют информационные технологии и становятся зависимыми от их безопасности. В связи с этим возникает необходимость в оценке защищенности информационных ресурсов организации, направленной на контроль и проверку состояния информационной безопасности защищаемого объекта, а также на оценку адекватности применяемых средств и методов защиты информации в соответствии с существующими </w:t>
      </w:r>
      <w:proofErr w:type="spellStart"/>
      <w:r>
        <w:t>угрозами.Защита</w:t>
      </w:r>
      <w:proofErr w:type="spellEnd"/>
      <w:r>
        <w:t xml:space="preserve"> автоматизированных систем управления технологическим процессом (далее – АСУ ТП) является одной из приоритетных задач.</w:t>
      </w:r>
    </w:p>
    <w:p w:rsidR="00DF0856" w:rsidRDefault="00DF0856" w:rsidP="0049589B">
      <w:pPr>
        <w:spacing w:line="360" w:lineRule="auto"/>
      </w:pPr>
      <w:r>
        <w:t>По данным ICS CERT «Лаборатории Касперского»,</w:t>
      </w:r>
      <w:r w:rsidRPr="00787F1A">
        <w:t xml:space="preserve"> в </w:t>
      </w:r>
      <w:r>
        <w:rPr>
          <w:lang w:val="en-US"/>
        </w:rPr>
        <w:t>I</w:t>
      </w:r>
      <w:r>
        <w:t xml:space="preserve"> квартале </w:t>
      </w:r>
      <w:r w:rsidR="00361AB3">
        <w:t>2025</w:t>
      </w:r>
      <w:r>
        <w:t xml:space="preserve"> г.</w:t>
      </w:r>
      <w:r w:rsidRPr="00787F1A">
        <w:t xml:space="preserve"> 23,6% компьютеров в сетях российских АСУ ТП столкнулись с проникновение вредоносных программ. Интересно, что за этот же период в 2023 г</w:t>
      </w:r>
      <w:r>
        <w:t>.</w:t>
      </w:r>
      <w:r w:rsidRPr="00787F1A">
        <w:t xml:space="preserve"> таких устройств было 27,9%, прослеживается снижение на 4,3%. Однако, такие атаки становятся более сложными и целенаправленными</w:t>
      </w:r>
      <w:r>
        <w:t>, в</w:t>
      </w:r>
      <w:r w:rsidRPr="00787F1A">
        <w:t>следствие чего способны нанести серьёзный урон промышленной сфере</w:t>
      </w:r>
      <w:r w:rsidRPr="00987EAB">
        <w:t>[</w:t>
      </w:r>
      <w:r w:rsidR="009D620C">
        <w:fldChar w:fldCharType="begin"/>
      </w:r>
      <w:r w:rsidR="006D0BE5">
        <w:instrText xml:space="preserve"> REF _Ref171112122 \r \h </w:instrText>
      </w:r>
      <w:r w:rsidR="009D620C">
        <w:fldChar w:fldCharType="separate"/>
      </w:r>
      <w:r w:rsidR="006D0BE5">
        <w:t>17</w:t>
      </w:r>
      <w:r w:rsidR="009D620C">
        <w:fldChar w:fldCharType="end"/>
      </w:r>
      <w:proofErr w:type="gramStart"/>
      <w:r w:rsidRPr="00987EAB">
        <w:t>].</w:t>
      </w:r>
      <w:r w:rsidRPr="0049589B">
        <w:t>Данная</w:t>
      </w:r>
      <w:proofErr w:type="gramEnd"/>
      <w:r w:rsidRPr="0049589B">
        <w:t xml:space="preserve"> статистика подтверждает необходимость защиты </w:t>
      </w:r>
      <w:r w:rsidR="0049589B" w:rsidRPr="0049589B">
        <w:t>объектов критической информационной инфраструктуры (КИИ)</w:t>
      </w:r>
      <w:r w:rsidR="00E15F7F">
        <w:t xml:space="preserve"> и усиления мер по противодействию </w:t>
      </w:r>
      <w:proofErr w:type="spellStart"/>
      <w:r w:rsidR="00E15F7F">
        <w:t>киберугрозам</w:t>
      </w:r>
      <w:proofErr w:type="spellEnd"/>
      <w:r w:rsidR="00E15F7F">
        <w:t>.</w:t>
      </w:r>
    </w:p>
    <w:p w:rsidR="00DF0856" w:rsidRDefault="00DF0856" w:rsidP="00DF0856">
      <w:pPr>
        <w:spacing w:line="360" w:lineRule="auto"/>
      </w:pPr>
      <w:r w:rsidRPr="000848BB">
        <w:t>В контексте динамически развивающихся политических про</w:t>
      </w:r>
      <w:r w:rsidR="00987EAB">
        <w:t>цессов, немаловажным становится</w:t>
      </w:r>
      <w:r w:rsidR="0026032B">
        <w:t xml:space="preserve"> </w:t>
      </w:r>
      <w:r w:rsidRPr="000848BB">
        <w:t xml:space="preserve">Указ </w:t>
      </w:r>
      <w:r>
        <w:t xml:space="preserve">Президента РФ № 250 от 01.05.2022 г. </w:t>
      </w:r>
      <w:r w:rsidRPr="00196A5D">
        <w:t>«</w:t>
      </w:r>
      <w:r>
        <w:t xml:space="preserve">О </w:t>
      </w:r>
      <w:r w:rsidRPr="00196A5D">
        <w:t xml:space="preserve">дополнительных мерах по обеспечению информационной безопасности </w:t>
      </w:r>
      <w:r>
        <w:t>Р</w:t>
      </w:r>
      <w:r w:rsidRPr="00196A5D">
        <w:t xml:space="preserve">оссийской </w:t>
      </w:r>
      <w:r>
        <w:t>Ф</w:t>
      </w:r>
      <w:r w:rsidRPr="00196A5D">
        <w:t>едерации»</w:t>
      </w:r>
      <w:r>
        <w:t xml:space="preserve">, связанный с </w:t>
      </w:r>
      <w:proofErr w:type="spellStart"/>
      <w:r>
        <w:t>переходомкомпаний</w:t>
      </w:r>
      <w:proofErr w:type="spellEnd"/>
      <w:r>
        <w:t xml:space="preserve"> </w:t>
      </w:r>
      <w:r w:rsidRPr="000848BB">
        <w:t>на отечественное программное обеспечение</w:t>
      </w:r>
      <w:r w:rsidR="003C7B5E" w:rsidRPr="003C7B5E">
        <w:t>[</w:t>
      </w:r>
      <w:r w:rsidR="009D620C">
        <w:fldChar w:fldCharType="begin"/>
      </w:r>
      <w:r w:rsidR="006D0BE5">
        <w:instrText xml:space="preserve"> REF _Ref171112145 \r \h </w:instrText>
      </w:r>
      <w:r w:rsidR="009D620C">
        <w:fldChar w:fldCharType="separate"/>
      </w:r>
      <w:r w:rsidR="006D0BE5">
        <w:t>8</w:t>
      </w:r>
      <w:r w:rsidR="009D620C">
        <w:fldChar w:fldCharType="end"/>
      </w:r>
      <w:r w:rsidR="003C7B5E" w:rsidRPr="003C7B5E">
        <w:t>]</w:t>
      </w:r>
      <w:r w:rsidRPr="000848BB">
        <w:t>.</w:t>
      </w:r>
      <w:r>
        <w:t xml:space="preserve"> Организациям </w:t>
      </w:r>
      <w:r w:rsidRPr="00FF0C29">
        <w:t xml:space="preserve">необходимо уделить пристальное внимание требованиям </w:t>
      </w:r>
      <w:r>
        <w:t>У</w:t>
      </w:r>
      <w:r w:rsidRPr="00FF0C29">
        <w:t xml:space="preserve">каза, </w:t>
      </w:r>
      <w:r>
        <w:t>в целях обеспечения защищенности</w:t>
      </w:r>
      <w:r w:rsidRPr="00FF0C29">
        <w:t xml:space="preserve"> своих информационных ресурсов и </w:t>
      </w:r>
      <w:r>
        <w:t>обхода</w:t>
      </w:r>
      <w:r w:rsidRPr="00FF0C29">
        <w:t xml:space="preserve"> рисков.</w:t>
      </w:r>
    </w:p>
    <w:p w:rsidR="00DF0856" w:rsidRDefault="00DF0856" w:rsidP="00DF0856">
      <w:pPr>
        <w:spacing w:line="360" w:lineRule="auto"/>
      </w:pPr>
      <w:r>
        <w:t>В ходе выполнения работы осуществлён анализ уже разработанных методик оценки защищенности информационных ресурсов организации, и с помощью научно-технических методов предложена собственная методика анкетирования.</w:t>
      </w:r>
    </w:p>
    <w:p w:rsidR="00D239EA" w:rsidRPr="00F11574" w:rsidRDefault="00B65C01" w:rsidP="003B50D3">
      <w:pPr>
        <w:pStyle w:val="1"/>
        <w:spacing w:before="0" w:after="240" w:line="360" w:lineRule="auto"/>
        <w:ind w:firstLine="0"/>
        <w:jc w:val="center"/>
        <w:rPr>
          <w:rFonts w:ascii="Times New Roman" w:hAnsi="Times New Roman" w:cs="Times New Roman"/>
          <w:color w:val="000000" w:themeColor="text1"/>
        </w:rPr>
      </w:pPr>
      <w:bookmarkStart w:id="2" w:name="_Toc171112033"/>
      <w:r w:rsidRPr="00F11574">
        <w:rPr>
          <w:rFonts w:ascii="Times New Roman" w:hAnsi="Times New Roman" w:cs="Times New Roman"/>
          <w:color w:val="000000" w:themeColor="text1"/>
        </w:rPr>
        <w:lastRenderedPageBreak/>
        <w:t xml:space="preserve">1. </w:t>
      </w:r>
      <w:r w:rsidR="00231064" w:rsidRPr="00F11574">
        <w:rPr>
          <w:rFonts w:ascii="Times New Roman" w:hAnsi="Times New Roman" w:cs="Times New Roman"/>
          <w:color w:val="000000" w:themeColor="text1"/>
        </w:rPr>
        <w:t>Характеристика организации</w:t>
      </w:r>
      <w:bookmarkEnd w:id="2"/>
    </w:p>
    <w:p w:rsidR="00B65C01" w:rsidRDefault="00B65C01" w:rsidP="00BD5345">
      <w:pPr>
        <w:spacing w:line="360" w:lineRule="auto"/>
        <w:rPr>
          <w:rFonts w:eastAsia="Times New Roman"/>
          <w:bCs/>
          <w:color w:val="000000"/>
          <w:szCs w:val="28"/>
          <w:lang w:eastAsia="ru-RU"/>
        </w:rPr>
      </w:pPr>
      <w:r>
        <w:rPr>
          <w:rFonts w:eastAsia="Times New Roman"/>
          <w:bCs/>
          <w:color w:val="000000"/>
          <w:szCs w:val="28"/>
          <w:lang w:eastAsia="ru-RU"/>
        </w:rPr>
        <w:t xml:space="preserve">Предприятие </w:t>
      </w:r>
      <w:r w:rsidR="00231064">
        <w:rPr>
          <w:rFonts w:eastAsia="Times New Roman"/>
          <w:bCs/>
          <w:color w:val="000000"/>
          <w:szCs w:val="28"/>
          <w:lang w:eastAsia="ru-RU"/>
        </w:rPr>
        <w:t>ООО «</w:t>
      </w:r>
      <w:r w:rsidR="0026032B">
        <w:rPr>
          <w:rFonts w:eastAsia="Times New Roman"/>
          <w:bCs/>
          <w:color w:val="000000"/>
          <w:szCs w:val="28"/>
          <w:lang w:eastAsia="ru-RU"/>
        </w:rPr>
        <w:t>Инфо-Б</w:t>
      </w:r>
      <w:r w:rsidR="00231064">
        <w:rPr>
          <w:rFonts w:eastAsia="Times New Roman"/>
          <w:bCs/>
          <w:color w:val="000000"/>
          <w:szCs w:val="28"/>
          <w:lang w:eastAsia="ru-RU"/>
        </w:rPr>
        <w:t>» специализируется на оптовой продаже машин и оборудования</w:t>
      </w:r>
      <w:r>
        <w:rPr>
          <w:rFonts w:eastAsia="Times New Roman"/>
          <w:bCs/>
          <w:color w:val="000000"/>
          <w:szCs w:val="28"/>
          <w:lang w:eastAsia="ru-RU"/>
        </w:rPr>
        <w:t xml:space="preserve"> для производства тары </w:t>
      </w:r>
      <w:r w:rsidR="00231064">
        <w:rPr>
          <w:rFonts w:eastAsia="Times New Roman"/>
          <w:bCs/>
          <w:color w:val="000000"/>
          <w:szCs w:val="28"/>
          <w:lang w:eastAsia="ru-RU"/>
        </w:rPr>
        <w:t xml:space="preserve">для розлива игристых вин и </w:t>
      </w:r>
      <w:r>
        <w:rPr>
          <w:rFonts w:eastAsia="Times New Roman"/>
          <w:bCs/>
          <w:color w:val="000000"/>
          <w:szCs w:val="28"/>
          <w:lang w:eastAsia="ru-RU"/>
        </w:rPr>
        <w:t>прочих</w:t>
      </w:r>
      <w:r w:rsidR="00344120">
        <w:rPr>
          <w:rFonts w:eastAsia="Times New Roman"/>
          <w:bCs/>
          <w:color w:val="000000"/>
          <w:szCs w:val="28"/>
          <w:lang w:eastAsia="ru-RU"/>
        </w:rPr>
        <w:t xml:space="preserve"> напитков. Дополнительными видами деятельности являются: деятельность агентов по оптовой торговле машинами, промышленным оборудованием, судами и летательными аппаратами; предоставление услуг по перевозкам. </w:t>
      </w:r>
      <w:r w:rsidR="00055B33">
        <w:rPr>
          <w:rFonts w:eastAsia="Times New Roman"/>
          <w:bCs/>
          <w:color w:val="000000"/>
          <w:szCs w:val="28"/>
          <w:lang w:eastAsia="ru-RU"/>
        </w:rPr>
        <w:t xml:space="preserve">Компания зарегистрирована </w:t>
      </w:r>
      <w:r w:rsidR="00FF6AA3">
        <w:rPr>
          <w:rFonts w:eastAsia="Times New Roman"/>
          <w:bCs/>
          <w:color w:val="000000"/>
          <w:szCs w:val="28"/>
          <w:lang w:eastAsia="ru-RU"/>
        </w:rPr>
        <w:t xml:space="preserve">УФНС </w:t>
      </w:r>
      <w:r w:rsidR="00055B33" w:rsidRPr="00055B33">
        <w:rPr>
          <w:rFonts w:eastAsia="Times New Roman"/>
          <w:bCs/>
          <w:color w:val="000000"/>
          <w:szCs w:val="28"/>
          <w:lang w:eastAsia="ru-RU"/>
        </w:rPr>
        <w:t>по Калужской области 27 декабря 2017 года</w:t>
      </w:r>
      <w:r w:rsidR="00485D6C">
        <w:rPr>
          <w:rFonts w:eastAsia="Times New Roman"/>
          <w:bCs/>
          <w:color w:val="000000"/>
          <w:szCs w:val="28"/>
          <w:lang w:eastAsia="ru-RU"/>
        </w:rPr>
        <w:t xml:space="preserve"> </w:t>
      </w:r>
      <w:r>
        <w:rPr>
          <w:rFonts w:eastAsia="Times New Roman"/>
          <w:bCs/>
          <w:color w:val="000000"/>
          <w:szCs w:val="28"/>
          <w:lang w:eastAsia="ru-RU"/>
        </w:rPr>
        <w:t>как общество с ограниченной ответственностью.</w:t>
      </w:r>
    </w:p>
    <w:p w:rsidR="00B65C01" w:rsidRDefault="00B65C01" w:rsidP="00B65C01">
      <w:pPr>
        <w:spacing w:line="360" w:lineRule="auto"/>
        <w:rPr>
          <w:rFonts w:eastAsia="Times New Roman"/>
          <w:bCs/>
          <w:color w:val="000000"/>
          <w:szCs w:val="28"/>
          <w:lang w:eastAsia="ru-RU"/>
        </w:rPr>
      </w:pPr>
      <w:r>
        <w:rPr>
          <w:rFonts w:eastAsia="Times New Roman"/>
          <w:bCs/>
          <w:color w:val="000000"/>
          <w:szCs w:val="28"/>
          <w:lang w:eastAsia="ru-RU"/>
        </w:rPr>
        <w:t>Общие сведения об организации представлены в таблице 1.1.</w:t>
      </w:r>
    </w:p>
    <w:p w:rsidR="00B65C01" w:rsidRPr="00B65C01" w:rsidRDefault="00B65C01" w:rsidP="00B65C01">
      <w:pPr>
        <w:spacing w:line="360" w:lineRule="auto"/>
        <w:contextualSpacing/>
        <w:jc w:val="right"/>
        <w:rPr>
          <w:color w:val="000000"/>
          <w:szCs w:val="28"/>
        </w:rPr>
      </w:pPr>
      <w:r>
        <w:rPr>
          <w:color w:val="000000"/>
          <w:szCs w:val="28"/>
        </w:rPr>
        <w:t xml:space="preserve">Таблица 1.1 – </w:t>
      </w:r>
      <w:r w:rsidR="00055B33">
        <w:rPr>
          <w:color w:val="000000"/>
          <w:szCs w:val="28"/>
        </w:rPr>
        <w:t>Основные р</w:t>
      </w:r>
      <w:r w:rsidR="00FE435B">
        <w:rPr>
          <w:color w:val="000000"/>
          <w:szCs w:val="28"/>
        </w:rPr>
        <w:t>еквизиты</w:t>
      </w:r>
    </w:p>
    <w:tbl>
      <w:tblPr>
        <w:tblW w:w="9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806"/>
      </w:tblGrid>
      <w:tr w:rsidR="00B65C01" w:rsidTr="00D94492">
        <w:trPr>
          <w:trHeight w:val="408"/>
          <w:jc w:val="center"/>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B65C01" w:rsidRPr="009132E2" w:rsidRDefault="00B65C01" w:rsidP="007238C0">
            <w:pPr>
              <w:ind w:firstLine="0"/>
              <w:jc w:val="left"/>
              <w:rPr>
                <w:rFonts w:eastAsia="Times New Roman"/>
                <w:color w:val="EE0000"/>
                <w:szCs w:val="28"/>
                <w:lang w:eastAsia="ru-RU"/>
              </w:rPr>
            </w:pPr>
            <w:r w:rsidRPr="009132E2">
              <w:rPr>
                <w:rFonts w:eastAsia="Times New Roman"/>
                <w:color w:val="EE0000"/>
                <w:szCs w:val="28"/>
                <w:lang w:eastAsia="ru-RU"/>
              </w:rPr>
              <w:t>Наименование</w:t>
            </w:r>
          </w:p>
        </w:tc>
        <w:tc>
          <w:tcPr>
            <w:tcW w:w="5806" w:type="dxa"/>
            <w:tcBorders>
              <w:top w:val="single" w:sz="4" w:space="0" w:color="000000"/>
              <w:left w:val="single" w:sz="4" w:space="0" w:color="000000"/>
              <w:bottom w:val="single" w:sz="4" w:space="0" w:color="000000"/>
              <w:right w:val="single" w:sz="4" w:space="0" w:color="000000"/>
            </w:tcBorders>
            <w:vAlign w:val="center"/>
          </w:tcPr>
          <w:p w:rsidR="00B65C01" w:rsidRPr="009132E2" w:rsidRDefault="00772F77" w:rsidP="00FA69E4">
            <w:pPr>
              <w:ind w:firstLine="0"/>
              <w:jc w:val="left"/>
              <w:rPr>
                <w:rFonts w:eastAsia="Times New Roman"/>
                <w:bCs/>
                <w:color w:val="EE0000"/>
                <w:szCs w:val="28"/>
                <w:lang w:eastAsia="ru-RU"/>
              </w:rPr>
            </w:pPr>
            <w:r w:rsidRPr="009132E2">
              <w:rPr>
                <w:rFonts w:eastAsia="Times New Roman"/>
                <w:bCs/>
                <w:color w:val="EE0000"/>
                <w:szCs w:val="28"/>
                <w:lang w:eastAsia="ru-RU"/>
              </w:rPr>
              <w:t xml:space="preserve">Общество с ограниченной ответственностью </w:t>
            </w:r>
            <w:r w:rsidR="00B65C01" w:rsidRPr="009132E2">
              <w:rPr>
                <w:rFonts w:eastAsia="Times New Roman"/>
                <w:bCs/>
                <w:color w:val="EE0000"/>
                <w:szCs w:val="28"/>
                <w:lang w:eastAsia="ru-RU"/>
              </w:rPr>
              <w:t>«</w:t>
            </w:r>
            <w:r w:rsidR="0026032B">
              <w:rPr>
                <w:rFonts w:eastAsia="Times New Roman"/>
                <w:bCs/>
                <w:color w:val="EE0000"/>
                <w:szCs w:val="28"/>
                <w:lang w:eastAsia="ru-RU"/>
              </w:rPr>
              <w:t>Инфо-Б</w:t>
            </w:r>
            <w:r w:rsidR="00B65C01" w:rsidRPr="009132E2">
              <w:rPr>
                <w:rFonts w:eastAsia="Times New Roman"/>
                <w:bCs/>
                <w:color w:val="EE0000"/>
                <w:szCs w:val="28"/>
                <w:lang w:eastAsia="ru-RU"/>
              </w:rPr>
              <w:t>»</w:t>
            </w:r>
            <w:r w:rsidRPr="009132E2">
              <w:rPr>
                <w:rFonts w:eastAsia="Times New Roman"/>
                <w:bCs/>
                <w:color w:val="EE0000"/>
                <w:szCs w:val="28"/>
                <w:lang w:eastAsia="ru-RU"/>
              </w:rPr>
              <w:t xml:space="preserve"> (сокращенно</w:t>
            </w:r>
            <w:r w:rsidR="00FA69E4" w:rsidRPr="009132E2">
              <w:rPr>
                <w:rFonts w:eastAsia="Times New Roman"/>
                <w:bCs/>
                <w:color w:val="EE0000"/>
                <w:szCs w:val="28"/>
                <w:lang w:eastAsia="ru-RU"/>
              </w:rPr>
              <w:t>,</w:t>
            </w:r>
            <w:r w:rsidRPr="009132E2">
              <w:rPr>
                <w:rFonts w:eastAsia="Times New Roman"/>
                <w:bCs/>
                <w:color w:val="EE0000"/>
                <w:szCs w:val="28"/>
                <w:lang w:eastAsia="ru-RU"/>
              </w:rPr>
              <w:t xml:space="preserve"> ООО «</w:t>
            </w:r>
            <w:r w:rsidR="0026032B">
              <w:rPr>
                <w:rFonts w:eastAsia="Times New Roman"/>
                <w:bCs/>
                <w:color w:val="EE0000"/>
                <w:szCs w:val="28"/>
                <w:lang w:eastAsia="ru-RU"/>
              </w:rPr>
              <w:t>Инфо-Б</w:t>
            </w:r>
            <w:r w:rsidRPr="009132E2">
              <w:rPr>
                <w:rFonts w:eastAsia="Times New Roman"/>
                <w:bCs/>
                <w:color w:val="EE0000"/>
                <w:szCs w:val="28"/>
                <w:lang w:eastAsia="ru-RU"/>
              </w:rPr>
              <w:t>»)</w:t>
            </w:r>
          </w:p>
        </w:tc>
      </w:tr>
      <w:tr w:rsidR="00B65C01" w:rsidTr="00D94492">
        <w:trPr>
          <w:trHeight w:val="408"/>
          <w:jc w:val="center"/>
        </w:trPr>
        <w:tc>
          <w:tcPr>
            <w:tcW w:w="3686" w:type="dxa"/>
            <w:tcBorders>
              <w:top w:val="single" w:sz="4" w:space="0" w:color="000000"/>
              <w:left w:val="single" w:sz="4" w:space="0" w:color="000000"/>
              <w:bottom w:val="single" w:sz="4" w:space="0" w:color="000000"/>
              <w:right w:val="single" w:sz="4" w:space="0" w:color="000000"/>
            </w:tcBorders>
            <w:vAlign w:val="center"/>
          </w:tcPr>
          <w:p w:rsidR="00B65C01" w:rsidRPr="009132E2" w:rsidRDefault="00B65C01" w:rsidP="007238C0">
            <w:pPr>
              <w:ind w:firstLine="0"/>
              <w:jc w:val="left"/>
              <w:rPr>
                <w:rFonts w:eastAsia="Times New Roman"/>
                <w:color w:val="EE0000"/>
                <w:szCs w:val="28"/>
                <w:lang w:eastAsia="ru-RU"/>
              </w:rPr>
            </w:pPr>
            <w:r w:rsidRPr="009132E2">
              <w:rPr>
                <w:rFonts w:eastAsia="Times New Roman"/>
                <w:color w:val="EE0000"/>
                <w:szCs w:val="28"/>
                <w:lang w:eastAsia="ru-RU"/>
              </w:rPr>
              <w:t>Форма собственности</w:t>
            </w:r>
          </w:p>
        </w:tc>
        <w:tc>
          <w:tcPr>
            <w:tcW w:w="5806" w:type="dxa"/>
            <w:tcBorders>
              <w:top w:val="single" w:sz="4" w:space="0" w:color="000000"/>
              <w:left w:val="single" w:sz="4" w:space="0" w:color="000000"/>
              <w:bottom w:val="single" w:sz="4" w:space="0" w:color="000000"/>
              <w:right w:val="single" w:sz="4" w:space="0" w:color="000000"/>
            </w:tcBorders>
            <w:vAlign w:val="center"/>
          </w:tcPr>
          <w:p w:rsidR="00B65C01" w:rsidRPr="009132E2" w:rsidRDefault="00772F77" w:rsidP="007238C0">
            <w:pPr>
              <w:ind w:firstLine="0"/>
              <w:jc w:val="left"/>
              <w:rPr>
                <w:rFonts w:eastAsia="Times New Roman"/>
                <w:bCs/>
                <w:color w:val="EE0000"/>
                <w:szCs w:val="28"/>
                <w:lang w:eastAsia="ru-RU"/>
              </w:rPr>
            </w:pPr>
            <w:r w:rsidRPr="009132E2">
              <w:rPr>
                <w:rFonts w:eastAsia="Times New Roman"/>
                <w:bCs/>
                <w:color w:val="EE0000"/>
                <w:szCs w:val="28"/>
                <w:lang w:eastAsia="ru-RU"/>
              </w:rPr>
              <w:t>Частная собственность</w:t>
            </w:r>
          </w:p>
        </w:tc>
      </w:tr>
      <w:tr w:rsidR="00B65C01" w:rsidTr="00D94492">
        <w:trPr>
          <w:trHeight w:val="357"/>
          <w:jc w:val="center"/>
        </w:trPr>
        <w:tc>
          <w:tcPr>
            <w:tcW w:w="3686" w:type="dxa"/>
            <w:tcBorders>
              <w:top w:val="single" w:sz="4" w:space="0" w:color="auto"/>
              <w:left w:val="single" w:sz="4" w:space="0" w:color="000000"/>
              <w:bottom w:val="single" w:sz="4" w:space="0" w:color="auto"/>
              <w:right w:val="single" w:sz="4" w:space="0" w:color="000000"/>
            </w:tcBorders>
            <w:vAlign w:val="center"/>
            <w:hideMark/>
          </w:tcPr>
          <w:p w:rsidR="00B65C01" w:rsidRPr="009132E2" w:rsidRDefault="00B65C01" w:rsidP="007238C0">
            <w:pPr>
              <w:ind w:firstLine="0"/>
              <w:jc w:val="left"/>
              <w:rPr>
                <w:rFonts w:eastAsia="Times New Roman"/>
                <w:color w:val="EE0000"/>
                <w:szCs w:val="28"/>
                <w:lang w:eastAsia="ru-RU"/>
              </w:rPr>
            </w:pPr>
            <w:r w:rsidRPr="009132E2">
              <w:rPr>
                <w:rFonts w:eastAsia="Times New Roman"/>
                <w:color w:val="EE0000"/>
                <w:szCs w:val="28"/>
                <w:lang w:eastAsia="ru-RU"/>
              </w:rPr>
              <w:t>Юридический адрес</w:t>
            </w:r>
          </w:p>
        </w:tc>
        <w:tc>
          <w:tcPr>
            <w:tcW w:w="5806" w:type="dxa"/>
            <w:tcBorders>
              <w:top w:val="single" w:sz="4" w:space="0" w:color="auto"/>
              <w:left w:val="single" w:sz="4" w:space="0" w:color="000000"/>
              <w:bottom w:val="single" w:sz="4" w:space="0" w:color="auto"/>
              <w:right w:val="single" w:sz="4" w:space="0" w:color="000000"/>
            </w:tcBorders>
            <w:vAlign w:val="center"/>
            <w:hideMark/>
          </w:tcPr>
          <w:p w:rsidR="007238C0" w:rsidRPr="009132E2" w:rsidRDefault="00CE1484" w:rsidP="007238C0">
            <w:pPr>
              <w:ind w:firstLine="0"/>
              <w:jc w:val="left"/>
              <w:rPr>
                <w:rFonts w:eastAsia="Times New Roman"/>
                <w:color w:val="EE0000"/>
                <w:szCs w:val="28"/>
                <w:lang w:eastAsia="ru-RU"/>
              </w:rPr>
            </w:pPr>
            <w:r>
              <w:rPr>
                <w:rFonts w:eastAsia="Times New Roman"/>
                <w:color w:val="EE0000"/>
                <w:szCs w:val="28"/>
                <w:lang w:eastAsia="ru-RU"/>
              </w:rPr>
              <w:t>248009, Брянская область, г. Брянск</w:t>
            </w:r>
            <w:r w:rsidR="007238C0" w:rsidRPr="009132E2">
              <w:rPr>
                <w:rFonts w:eastAsia="Times New Roman"/>
                <w:color w:val="EE0000"/>
                <w:szCs w:val="28"/>
                <w:lang w:eastAsia="ru-RU"/>
              </w:rPr>
              <w:t>,</w:t>
            </w:r>
          </w:p>
          <w:p w:rsidR="00B65C01" w:rsidRPr="009132E2" w:rsidRDefault="003960A5" w:rsidP="007238C0">
            <w:pPr>
              <w:ind w:firstLine="0"/>
              <w:jc w:val="left"/>
              <w:rPr>
                <w:rFonts w:eastAsia="Times New Roman"/>
                <w:color w:val="EE0000"/>
                <w:szCs w:val="28"/>
                <w:lang w:eastAsia="ru-RU"/>
              </w:rPr>
            </w:pPr>
            <w:r w:rsidRPr="009132E2">
              <w:rPr>
                <w:rFonts w:eastAsia="Times New Roman"/>
                <w:color w:val="EE0000"/>
                <w:szCs w:val="28"/>
                <w:lang w:eastAsia="ru-RU"/>
              </w:rPr>
              <w:t xml:space="preserve">б-р </w:t>
            </w:r>
            <w:r w:rsidR="00B65C01" w:rsidRPr="009132E2">
              <w:rPr>
                <w:rFonts w:eastAsia="Times New Roman"/>
                <w:color w:val="EE0000"/>
                <w:szCs w:val="28"/>
                <w:lang w:eastAsia="ru-RU"/>
              </w:rPr>
              <w:t>Солнечный, д. 10, кв. 313</w:t>
            </w:r>
          </w:p>
        </w:tc>
      </w:tr>
      <w:tr w:rsidR="00780D30" w:rsidTr="00780D30">
        <w:trPr>
          <w:trHeight w:val="357"/>
          <w:jc w:val="center"/>
        </w:trPr>
        <w:tc>
          <w:tcPr>
            <w:tcW w:w="3686" w:type="dxa"/>
            <w:tcBorders>
              <w:top w:val="single" w:sz="4" w:space="0" w:color="auto"/>
              <w:left w:val="single" w:sz="4" w:space="0" w:color="000000"/>
              <w:bottom w:val="single" w:sz="4" w:space="0" w:color="auto"/>
              <w:right w:val="single" w:sz="4" w:space="0" w:color="000000"/>
            </w:tcBorders>
            <w:vAlign w:val="center"/>
          </w:tcPr>
          <w:p w:rsidR="00780D30" w:rsidRPr="009132E2" w:rsidRDefault="00780D30" w:rsidP="00780D30">
            <w:pPr>
              <w:ind w:firstLine="0"/>
              <w:jc w:val="left"/>
              <w:rPr>
                <w:rFonts w:eastAsia="Times New Roman"/>
                <w:color w:val="EE0000"/>
                <w:szCs w:val="28"/>
                <w:lang w:eastAsia="ru-RU"/>
              </w:rPr>
            </w:pPr>
            <w:r w:rsidRPr="009132E2">
              <w:rPr>
                <w:rFonts w:eastAsia="Times New Roman"/>
                <w:color w:val="EE0000"/>
                <w:szCs w:val="28"/>
                <w:lang w:eastAsia="ru-RU"/>
              </w:rPr>
              <w:t>Уставной капитал</w:t>
            </w:r>
          </w:p>
        </w:tc>
        <w:tc>
          <w:tcPr>
            <w:tcW w:w="5806" w:type="dxa"/>
            <w:tcBorders>
              <w:top w:val="single" w:sz="4" w:space="0" w:color="auto"/>
              <w:left w:val="single" w:sz="4" w:space="0" w:color="000000"/>
              <w:bottom w:val="single" w:sz="4" w:space="0" w:color="auto"/>
              <w:right w:val="single" w:sz="4" w:space="0" w:color="000000"/>
            </w:tcBorders>
            <w:vAlign w:val="center"/>
          </w:tcPr>
          <w:p w:rsidR="00780D30" w:rsidRPr="009132E2" w:rsidRDefault="00780D30" w:rsidP="007238C0">
            <w:pPr>
              <w:ind w:firstLine="0"/>
              <w:jc w:val="left"/>
              <w:rPr>
                <w:rFonts w:eastAsia="Times New Roman"/>
                <w:color w:val="EE0000"/>
                <w:szCs w:val="28"/>
                <w:lang w:eastAsia="ru-RU"/>
              </w:rPr>
            </w:pPr>
            <w:r w:rsidRPr="009132E2">
              <w:rPr>
                <w:rFonts w:eastAsia="Times New Roman"/>
                <w:color w:val="EE0000"/>
                <w:szCs w:val="28"/>
                <w:lang w:eastAsia="ru-RU"/>
              </w:rPr>
              <w:t>10 000 руб.</w:t>
            </w:r>
          </w:p>
        </w:tc>
      </w:tr>
      <w:tr w:rsidR="00055B33" w:rsidTr="00D94492">
        <w:trPr>
          <w:trHeight w:val="357"/>
          <w:jc w:val="center"/>
        </w:trPr>
        <w:tc>
          <w:tcPr>
            <w:tcW w:w="3686" w:type="dxa"/>
            <w:tcBorders>
              <w:top w:val="single" w:sz="4" w:space="0" w:color="auto"/>
              <w:left w:val="single" w:sz="4" w:space="0" w:color="000000"/>
              <w:bottom w:val="single" w:sz="4" w:space="0" w:color="auto"/>
              <w:right w:val="single" w:sz="4" w:space="0" w:color="000000"/>
            </w:tcBorders>
            <w:vAlign w:val="center"/>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ОГРН</w:t>
            </w:r>
          </w:p>
        </w:tc>
        <w:tc>
          <w:tcPr>
            <w:tcW w:w="5806" w:type="dxa"/>
            <w:tcBorders>
              <w:top w:val="single" w:sz="4" w:space="0" w:color="auto"/>
              <w:left w:val="single" w:sz="4" w:space="0" w:color="000000"/>
              <w:bottom w:val="single" w:sz="4" w:space="0" w:color="auto"/>
              <w:right w:val="single" w:sz="4" w:space="0" w:color="000000"/>
            </w:tcBorders>
            <w:vAlign w:val="center"/>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1173256013072</w:t>
            </w:r>
          </w:p>
        </w:tc>
      </w:tr>
      <w:tr w:rsidR="00B65C01" w:rsidTr="00D94492">
        <w:trPr>
          <w:trHeight w:val="70"/>
          <w:jc w:val="center"/>
        </w:trPr>
        <w:tc>
          <w:tcPr>
            <w:tcW w:w="3686" w:type="dxa"/>
            <w:tcBorders>
              <w:top w:val="single" w:sz="4" w:space="0" w:color="auto"/>
              <w:left w:val="single" w:sz="4" w:space="0" w:color="000000"/>
              <w:bottom w:val="single" w:sz="4" w:space="0" w:color="auto"/>
              <w:right w:val="single" w:sz="4" w:space="0" w:color="000000"/>
            </w:tcBorders>
            <w:vAlign w:val="center"/>
            <w:hideMark/>
          </w:tcPr>
          <w:p w:rsidR="00B65C01" w:rsidRPr="009132E2" w:rsidRDefault="00B65C01" w:rsidP="007238C0">
            <w:pPr>
              <w:ind w:firstLine="0"/>
              <w:jc w:val="left"/>
              <w:rPr>
                <w:rFonts w:eastAsia="Times New Roman"/>
                <w:color w:val="EE0000"/>
                <w:szCs w:val="28"/>
                <w:lang w:eastAsia="ru-RU"/>
              </w:rPr>
            </w:pPr>
            <w:r w:rsidRPr="009132E2">
              <w:rPr>
                <w:rFonts w:eastAsia="Times New Roman"/>
                <w:color w:val="EE0000"/>
                <w:szCs w:val="28"/>
                <w:lang w:eastAsia="ru-RU"/>
              </w:rPr>
              <w:t>ИНН</w:t>
            </w:r>
          </w:p>
        </w:tc>
        <w:tc>
          <w:tcPr>
            <w:tcW w:w="5806" w:type="dxa"/>
            <w:tcBorders>
              <w:top w:val="single" w:sz="4" w:space="0" w:color="auto"/>
              <w:left w:val="single" w:sz="4" w:space="0" w:color="000000"/>
              <w:bottom w:val="single" w:sz="4" w:space="0" w:color="auto"/>
              <w:right w:val="single" w:sz="4" w:space="0" w:color="000000"/>
            </w:tcBorders>
            <w:vAlign w:val="center"/>
            <w:hideMark/>
          </w:tcPr>
          <w:p w:rsidR="00B65C01" w:rsidRPr="009132E2" w:rsidRDefault="00B65C01" w:rsidP="007238C0">
            <w:pPr>
              <w:ind w:firstLine="0"/>
              <w:jc w:val="left"/>
              <w:rPr>
                <w:rFonts w:eastAsia="Times New Roman"/>
                <w:color w:val="EE0000"/>
                <w:szCs w:val="28"/>
                <w:lang w:eastAsia="ru-RU"/>
              </w:rPr>
            </w:pPr>
            <w:r w:rsidRPr="009132E2">
              <w:rPr>
                <w:rFonts w:eastAsia="Times New Roman"/>
                <w:color w:val="EE0000"/>
                <w:szCs w:val="28"/>
                <w:lang w:eastAsia="ru-RU"/>
              </w:rPr>
              <w:t>3257058520</w:t>
            </w:r>
          </w:p>
        </w:tc>
      </w:tr>
      <w:tr w:rsidR="00055B33" w:rsidTr="00D94492">
        <w:trPr>
          <w:trHeight w:val="70"/>
          <w:jc w:val="center"/>
        </w:trPr>
        <w:tc>
          <w:tcPr>
            <w:tcW w:w="3686" w:type="dxa"/>
            <w:tcBorders>
              <w:top w:val="single" w:sz="4" w:space="0" w:color="auto"/>
              <w:left w:val="single" w:sz="4" w:space="0" w:color="000000"/>
              <w:bottom w:val="single" w:sz="4" w:space="0" w:color="auto"/>
              <w:right w:val="single" w:sz="4" w:space="0" w:color="000000"/>
            </w:tcBorders>
            <w:vAlign w:val="center"/>
            <w:hideMark/>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КПП</w:t>
            </w:r>
          </w:p>
        </w:tc>
        <w:tc>
          <w:tcPr>
            <w:tcW w:w="5806" w:type="dxa"/>
            <w:tcBorders>
              <w:top w:val="single" w:sz="4" w:space="0" w:color="auto"/>
              <w:left w:val="single" w:sz="4" w:space="0" w:color="000000"/>
              <w:bottom w:val="single" w:sz="4" w:space="0" w:color="auto"/>
              <w:right w:val="single" w:sz="4" w:space="0" w:color="000000"/>
            </w:tcBorders>
            <w:vAlign w:val="center"/>
            <w:hideMark/>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402901001</w:t>
            </w:r>
          </w:p>
        </w:tc>
      </w:tr>
      <w:tr w:rsidR="00055B33" w:rsidTr="00D94492">
        <w:trPr>
          <w:trHeight w:val="72"/>
          <w:jc w:val="center"/>
        </w:trPr>
        <w:tc>
          <w:tcPr>
            <w:tcW w:w="3686" w:type="dxa"/>
            <w:tcBorders>
              <w:top w:val="single" w:sz="4" w:space="0" w:color="auto"/>
              <w:left w:val="single" w:sz="4" w:space="0" w:color="000000"/>
              <w:bottom w:val="single" w:sz="4" w:space="0" w:color="auto"/>
              <w:right w:val="single" w:sz="4" w:space="0" w:color="000000"/>
            </w:tcBorders>
            <w:vAlign w:val="center"/>
            <w:hideMark/>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ОКПО</w:t>
            </w:r>
          </w:p>
        </w:tc>
        <w:tc>
          <w:tcPr>
            <w:tcW w:w="5806" w:type="dxa"/>
            <w:tcBorders>
              <w:top w:val="single" w:sz="4" w:space="0" w:color="auto"/>
              <w:left w:val="single" w:sz="4" w:space="0" w:color="000000"/>
              <w:bottom w:val="single" w:sz="4" w:space="0" w:color="auto"/>
              <w:right w:val="single" w:sz="4" w:space="0" w:color="000000"/>
            </w:tcBorders>
            <w:vAlign w:val="center"/>
            <w:hideMark/>
          </w:tcPr>
          <w:p w:rsidR="00055B33" w:rsidRPr="009132E2" w:rsidRDefault="00055B33" w:rsidP="007238C0">
            <w:pPr>
              <w:ind w:firstLine="0"/>
              <w:jc w:val="left"/>
              <w:rPr>
                <w:rFonts w:eastAsia="Times New Roman"/>
                <w:color w:val="EE0000"/>
                <w:szCs w:val="28"/>
                <w:lang w:eastAsia="ru-RU"/>
              </w:rPr>
            </w:pPr>
            <w:r w:rsidRPr="009132E2">
              <w:rPr>
                <w:rFonts w:eastAsia="Times New Roman"/>
                <w:color w:val="EE0000"/>
                <w:szCs w:val="28"/>
                <w:lang w:eastAsia="ru-RU"/>
              </w:rPr>
              <w:t>22566110</w:t>
            </w:r>
          </w:p>
        </w:tc>
      </w:tr>
    </w:tbl>
    <w:p w:rsidR="00FF6AA3" w:rsidRPr="00FF6AA3" w:rsidRDefault="00BC76A7" w:rsidP="00FF6AA3">
      <w:pPr>
        <w:pStyle w:val="ac"/>
        <w:spacing w:before="120" w:after="0" w:line="36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652096" behindDoc="1" locked="0" layoutInCell="1" allowOverlap="1">
            <wp:simplePos x="0" y="0"/>
            <wp:positionH relativeFrom="column">
              <wp:posOffset>676910</wp:posOffset>
            </wp:positionH>
            <wp:positionV relativeFrom="paragraph">
              <wp:posOffset>1554480</wp:posOffset>
            </wp:positionV>
            <wp:extent cx="4649470" cy="1957070"/>
            <wp:effectExtent l="0" t="0" r="0" b="5080"/>
            <wp:wrapThrough wrapText="bothSides">
              <wp:wrapPolygon edited="0">
                <wp:start x="0" y="0"/>
                <wp:lineTo x="0" y="21446"/>
                <wp:lineTo x="21506" y="21446"/>
                <wp:lineTo x="2150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5398" t="27390" r="25333" b="28165"/>
                    <a:stretch/>
                  </pic:blipFill>
                  <pic:spPr bwMode="auto">
                    <a:xfrm>
                      <a:off x="0" y="0"/>
                      <a:ext cx="4649470" cy="1957070"/>
                    </a:xfrm>
                    <a:prstGeom prst="rect">
                      <a:avLst/>
                    </a:prstGeom>
                    <a:ln>
                      <a:noFill/>
                    </a:ln>
                    <a:extLst>
                      <a:ext uri="{53640926-AAD7-44D8-BBD7-CCE9431645EC}">
                        <a14:shadowObscured xmlns:a14="http://schemas.microsoft.com/office/drawing/2010/main"/>
                      </a:ext>
                    </a:extLst>
                  </pic:spPr>
                </pic:pic>
              </a:graphicData>
            </a:graphic>
          </wp:anchor>
        </w:drawing>
      </w:r>
      <w:r w:rsidR="007238C0" w:rsidRPr="00431B5B">
        <w:rPr>
          <w:rFonts w:ascii="Times New Roman" w:hAnsi="Times New Roman" w:cs="Times New Roman"/>
          <w:sz w:val="28"/>
          <w:szCs w:val="28"/>
        </w:rPr>
        <w:t>ООО «</w:t>
      </w:r>
      <w:r w:rsidR="0026032B">
        <w:rPr>
          <w:rFonts w:ascii="Times New Roman" w:hAnsi="Times New Roman" w:cs="Times New Roman"/>
          <w:sz w:val="28"/>
          <w:szCs w:val="28"/>
        </w:rPr>
        <w:t>Инфо-Б</w:t>
      </w:r>
      <w:r w:rsidR="007238C0" w:rsidRPr="00431B5B">
        <w:rPr>
          <w:rFonts w:ascii="Times New Roman" w:hAnsi="Times New Roman" w:cs="Times New Roman"/>
          <w:sz w:val="28"/>
          <w:szCs w:val="28"/>
        </w:rPr>
        <w:t xml:space="preserve">» имеет </w:t>
      </w:r>
      <w:r w:rsidR="007238C0">
        <w:rPr>
          <w:rFonts w:ascii="Times New Roman" w:hAnsi="Times New Roman" w:cs="Times New Roman"/>
          <w:sz w:val="28"/>
          <w:szCs w:val="28"/>
        </w:rPr>
        <w:t>специфическую структуру</w:t>
      </w:r>
      <w:r w:rsidR="008D3D12">
        <w:rPr>
          <w:rFonts w:ascii="Times New Roman" w:hAnsi="Times New Roman" w:cs="Times New Roman"/>
          <w:sz w:val="28"/>
          <w:szCs w:val="28"/>
        </w:rPr>
        <w:t>, позволяющую эффективно координировать свою деятельность</w:t>
      </w:r>
      <w:r w:rsidR="00FF6AA3">
        <w:rPr>
          <w:rFonts w:ascii="Times New Roman" w:hAnsi="Times New Roman" w:cs="Times New Roman"/>
          <w:sz w:val="28"/>
          <w:szCs w:val="28"/>
        </w:rPr>
        <w:t xml:space="preserve"> (рис.1)</w:t>
      </w:r>
      <w:r w:rsidR="008D3D12">
        <w:rPr>
          <w:rFonts w:ascii="Times New Roman" w:hAnsi="Times New Roman" w:cs="Times New Roman"/>
          <w:sz w:val="28"/>
          <w:szCs w:val="28"/>
        </w:rPr>
        <w:t>.</w:t>
      </w:r>
      <w:r w:rsidR="007238C0">
        <w:rPr>
          <w:rFonts w:ascii="Times New Roman" w:hAnsi="Times New Roman" w:cs="Times New Roman"/>
          <w:sz w:val="28"/>
          <w:szCs w:val="28"/>
        </w:rPr>
        <w:t xml:space="preserve"> В её состав </w:t>
      </w:r>
      <w:proofErr w:type="spellStart"/>
      <w:proofErr w:type="gramStart"/>
      <w:r w:rsidR="007238C0">
        <w:rPr>
          <w:rFonts w:ascii="Times New Roman" w:hAnsi="Times New Roman" w:cs="Times New Roman"/>
          <w:sz w:val="28"/>
          <w:szCs w:val="28"/>
        </w:rPr>
        <w:t>входят:отделпо</w:t>
      </w:r>
      <w:proofErr w:type="spellEnd"/>
      <w:proofErr w:type="gramEnd"/>
      <w:r w:rsidR="007238C0">
        <w:rPr>
          <w:rFonts w:ascii="Times New Roman" w:hAnsi="Times New Roman" w:cs="Times New Roman"/>
          <w:sz w:val="28"/>
          <w:szCs w:val="28"/>
        </w:rPr>
        <w:t xml:space="preserve"> работе с клиентами, отдел торговли, отдел делопроизводства, </w:t>
      </w:r>
      <w:r w:rsidR="008D3D12">
        <w:rPr>
          <w:rFonts w:ascii="Times New Roman" w:hAnsi="Times New Roman" w:cs="Times New Roman"/>
          <w:sz w:val="28"/>
          <w:szCs w:val="28"/>
        </w:rPr>
        <w:t>три цеха</w:t>
      </w:r>
      <w:r w:rsidR="007238C0">
        <w:rPr>
          <w:rFonts w:ascii="Times New Roman" w:hAnsi="Times New Roman" w:cs="Times New Roman"/>
          <w:sz w:val="28"/>
          <w:szCs w:val="28"/>
        </w:rPr>
        <w:t>,</w:t>
      </w:r>
      <w:r w:rsidR="008D3D12">
        <w:rPr>
          <w:rFonts w:ascii="Times New Roman" w:hAnsi="Times New Roman" w:cs="Times New Roman"/>
          <w:sz w:val="28"/>
          <w:szCs w:val="28"/>
        </w:rPr>
        <w:t xml:space="preserve"> склад готовой продукции</w:t>
      </w:r>
      <w:r w:rsidR="007238C0">
        <w:rPr>
          <w:rFonts w:ascii="Times New Roman" w:hAnsi="Times New Roman" w:cs="Times New Roman"/>
          <w:sz w:val="28"/>
          <w:szCs w:val="28"/>
        </w:rPr>
        <w:t xml:space="preserve"> и дополнит</w:t>
      </w:r>
      <w:r w:rsidR="008D3D12">
        <w:rPr>
          <w:rFonts w:ascii="Times New Roman" w:hAnsi="Times New Roman" w:cs="Times New Roman"/>
          <w:sz w:val="28"/>
          <w:szCs w:val="28"/>
        </w:rPr>
        <w:t>ельный</w:t>
      </w:r>
      <w:r w:rsidR="007238C0">
        <w:rPr>
          <w:rFonts w:ascii="Times New Roman" w:hAnsi="Times New Roman" w:cs="Times New Roman"/>
          <w:sz w:val="28"/>
          <w:szCs w:val="28"/>
        </w:rPr>
        <w:t xml:space="preserve"> </w:t>
      </w:r>
      <w:proofErr w:type="spellStart"/>
      <w:r w:rsidR="007238C0">
        <w:rPr>
          <w:rFonts w:ascii="Times New Roman" w:hAnsi="Times New Roman" w:cs="Times New Roman"/>
          <w:sz w:val="28"/>
          <w:szCs w:val="28"/>
        </w:rPr>
        <w:t>офис.</w:t>
      </w:r>
      <w:r w:rsidR="00FF6AA3">
        <w:rPr>
          <w:rFonts w:ascii="Times New Roman" w:hAnsi="Times New Roman" w:cs="Times New Roman"/>
          <w:sz w:val="28"/>
          <w:szCs w:val="28"/>
        </w:rPr>
        <w:t>Руководство</w:t>
      </w:r>
      <w:proofErr w:type="spellEnd"/>
      <w:r w:rsidR="00FF6AA3" w:rsidRPr="00431B5B">
        <w:rPr>
          <w:rFonts w:ascii="Times New Roman" w:hAnsi="Times New Roman" w:cs="Times New Roman"/>
          <w:sz w:val="28"/>
          <w:szCs w:val="28"/>
        </w:rPr>
        <w:t xml:space="preserve"> организации </w:t>
      </w:r>
      <w:r w:rsidR="00FF6AA3">
        <w:rPr>
          <w:rFonts w:ascii="Times New Roman" w:hAnsi="Times New Roman" w:cs="Times New Roman"/>
          <w:sz w:val="28"/>
          <w:szCs w:val="28"/>
        </w:rPr>
        <w:t xml:space="preserve">реализуется генеральным </w:t>
      </w:r>
      <w:r w:rsidR="00FF6AA3" w:rsidRPr="00431B5B">
        <w:rPr>
          <w:rFonts w:ascii="Times New Roman" w:hAnsi="Times New Roman" w:cs="Times New Roman"/>
          <w:sz w:val="28"/>
          <w:szCs w:val="28"/>
        </w:rPr>
        <w:t>директор</w:t>
      </w:r>
      <w:r w:rsidR="00FF6AA3">
        <w:rPr>
          <w:rFonts w:ascii="Times New Roman" w:hAnsi="Times New Roman" w:cs="Times New Roman"/>
          <w:sz w:val="28"/>
          <w:szCs w:val="28"/>
        </w:rPr>
        <w:t>ом</w:t>
      </w:r>
      <w:r w:rsidR="00A74E52">
        <w:rPr>
          <w:rFonts w:ascii="Times New Roman" w:hAnsi="Times New Roman" w:cs="Times New Roman"/>
          <w:sz w:val="28"/>
          <w:szCs w:val="28"/>
        </w:rPr>
        <w:t>.</w:t>
      </w:r>
    </w:p>
    <w:p w:rsidR="00FF6AA3" w:rsidRPr="002927E0" w:rsidRDefault="00FF6AA3" w:rsidP="00D94492">
      <w:pPr>
        <w:spacing w:before="120" w:line="360" w:lineRule="auto"/>
        <w:ind w:firstLine="0"/>
        <w:rPr>
          <w:szCs w:val="28"/>
        </w:rPr>
      </w:pPr>
    </w:p>
    <w:p w:rsidR="00FF6AA3" w:rsidRPr="002927E0" w:rsidRDefault="00FF6AA3" w:rsidP="00D94492">
      <w:pPr>
        <w:spacing w:before="120" w:line="360" w:lineRule="auto"/>
        <w:ind w:firstLine="0"/>
        <w:rPr>
          <w:szCs w:val="28"/>
        </w:rPr>
      </w:pPr>
    </w:p>
    <w:p w:rsidR="00FF6AA3" w:rsidRPr="002927E0" w:rsidRDefault="00FF6AA3" w:rsidP="00D94492">
      <w:pPr>
        <w:spacing w:before="120" w:line="360" w:lineRule="auto"/>
        <w:ind w:firstLine="0"/>
        <w:rPr>
          <w:szCs w:val="28"/>
        </w:rPr>
      </w:pPr>
    </w:p>
    <w:p w:rsidR="003C7B5E" w:rsidRPr="002927E0" w:rsidRDefault="003C7B5E" w:rsidP="00D94492">
      <w:pPr>
        <w:spacing w:before="120" w:line="360" w:lineRule="auto"/>
        <w:ind w:firstLine="0"/>
        <w:rPr>
          <w:szCs w:val="28"/>
        </w:rPr>
      </w:pPr>
    </w:p>
    <w:p w:rsidR="003C7B5E" w:rsidRPr="002927E0" w:rsidRDefault="003C7B5E" w:rsidP="00D94492">
      <w:pPr>
        <w:spacing w:before="120" w:line="360" w:lineRule="auto"/>
        <w:ind w:firstLine="0"/>
        <w:rPr>
          <w:szCs w:val="28"/>
        </w:rPr>
      </w:pPr>
    </w:p>
    <w:p w:rsidR="00243246" w:rsidRPr="00FF6AA3" w:rsidRDefault="00FF6AA3" w:rsidP="00BC76A7">
      <w:pPr>
        <w:spacing w:before="120" w:line="360" w:lineRule="auto"/>
        <w:ind w:firstLine="0"/>
        <w:jc w:val="center"/>
        <w:rPr>
          <w:szCs w:val="28"/>
        </w:rPr>
      </w:pPr>
      <w:r w:rsidRPr="00FF6AA3">
        <w:rPr>
          <w:szCs w:val="28"/>
        </w:rPr>
        <w:t xml:space="preserve">Рисунок 1 – </w:t>
      </w:r>
      <w:r>
        <w:rPr>
          <w:szCs w:val="28"/>
        </w:rPr>
        <w:t>Организационная с</w:t>
      </w:r>
      <w:r w:rsidRPr="00FF6AA3">
        <w:rPr>
          <w:szCs w:val="28"/>
        </w:rPr>
        <w:t xml:space="preserve">труктура </w:t>
      </w:r>
      <w:r>
        <w:rPr>
          <w:szCs w:val="28"/>
        </w:rPr>
        <w:t>ООО</w:t>
      </w:r>
      <w:r w:rsidRPr="00FF6AA3">
        <w:rPr>
          <w:szCs w:val="28"/>
        </w:rPr>
        <w:t xml:space="preserve"> «</w:t>
      </w:r>
      <w:r w:rsidR="0026032B">
        <w:rPr>
          <w:szCs w:val="28"/>
        </w:rPr>
        <w:t>Инфо-Б</w:t>
      </w:r>
      <w:r w:rsidRPr="00FF6AA3">
        <w:rPr>
          <w:szCs w:val="28"/>
        </w:rPr>
        <w:t>»</w:t>
      </w:r>
    </w:p>
    <w:p w:rsidR="00D1346F" w:rsidRDefault="00E15F7F" w:rsidP="003761F9">
      <w:pPr>
        <w:spacing w:line="360" w:lineRule="auto"/>
        <w:rPr>
          <w:szCs w:val="28"/>
        </w:rPr>
      </w:pPr>
      <w:r w:rsidRPr="00E15F7F">
        <w:rPr>
          <w:szCs w:val="28"/>
        </w:rPr>
        <w:lastRenderedPageBreak/>
        <w:t xml:space="preserve">Организация использует следующие системы для обработки конфиденциальной </w:t>
      </w:r>
      <w:proofErr w:type="spellStart"/>
      <w:proofErr w:type="gramStart"/>
      <w:r w:rsidRPr="00E15F7F">
        <w:rPr>
          <w:szCs w:val="28"/>
        </w:rPr>
        <w:t>информации:</w:t>
      </w:r>
      <w:r w:rsidR="00D1346F" w:rsidRPr="00732984">
        <w:rPr>
          <w:szCs w:val="28"/>
        </w:rPr>
        <w:t>АС</w:t>
      </w:r>
      <w:proofErr w:type="spellEnd"/>
      <w:proofErr w:type="gramEnd"/>
      <w:r w:rsidR="00D1346F" w:rsidRPr="00732984">
        <w:rPr>
          <w:szCs w:val="28"/>
        </w:rPr>
        <w:t xml:space="preserve"> «Клиент</w:t>
      </w:r>
      <w:r w:rsidR="00732984">
        <w:rPr>
          <w:szCs w:val="28"/>
        </w:rPr>
        <w:t>ы</w:t>
      </w:r>
      <w:r w:rsidR="005238FA">
        <w:rPr>
          <w:szCs w:val="28"/>
        </w:rPr>
        <w:t xml:space="preserve"> Плюс</w:t>
      </w:r>
      <w:r w:rsidR="00D1346F" w:rsidRPr="00732984">
        <w:rPr>
          <w:szCs w:val="28"/>
        </w:rPr>
        <w:t>»</w:t>
      </w:r>
      <w:r w:rsidR="00732984" w:rsidRPr="00732984">
        <w:rPr>
          <w:szCs w:val="28"/>
        </w:rPr>
        <w:t>, АС «1С: Управление торговлей», СЭД «Дело»</w:t>
      </w:r>
      <w:r w:rsidR="005238FA">
        <w:rPr>
          <w:szCs w:val="28"/>
        </w:rPr>
        <w:t xml:space="preserve">, </w:t>
      </w:r>
      <w:r w:rsidR="005238FA" w:rsidRPr="00732984">
        <w:rPr>
          <w:szCs w:val="28"/>
        </w:rPr>
        <w:t>АС «Складской учёт»</w:t>
      </w:r>
      <w:r w:rsidR="005238FA">
        <w:rPr>
          <w:szCs w:val="28"/>
        </w:rPr>
        <w:t>.</w:t>
      </w:r>
    </w:p>
    <w:p w:rsidR="00E15F7F" w:rsidRPr="00E15F7F" w:rsidRDefault="00E15F7F" w:rsidP="00732984">
      <w:pPr>
        <w:pStyle w:val="ac"/>
        <w:spacing w:after="0" w:line="360" w:lineRule="auto"/>
        <w:ind w:left="0" w:firstLine="709"/>
        <w:jc w:val="both"/>
        <w:rPr>
          <w:rFonts w:ascii="Times New Roman" w:hAnsi="Times New Roman" w:cs="Times New Roman"/>
          <w:b/>
          <w:sz w:val="28"/>
          <w:szCs w:val="28"/>
        </w:rPr>
      </w:pPr>
      <w:r w:rsidRPr="00E15F7F">
        <w:rPr>
          <w:rFonts w:ascii="Times New Roman" w:hAnsi="Times New Roman" w:cs="Times New Roman"/>
          <w:b/>
          <w:sz w:val="28"/>
          <w:szCs w:val="28"/>
        </w:rPr>
        <w:t>Характеристика используемых систем</w:t>
      </w:r>
    </w:p>
    <w:p w:rsidR="001812F3" w:rsidRPr="00A74E52" w:rsidRDefault="001812F3" w:rsidP="005238FA">
      <w:pPr>
        <w:pStyle w:val="ac"/>
        <w:spacing w:after="0" w:line="360" w:lineRule="auto"/>
        <w:ind w:left="0" w:firstLine="709"/>
        <w:jc w:val="both"/>
        <w:rPr>
          <w:rFonts w:ascii="Times New Roman" w:hAnsi="Times New Roman" w:cs="Times New Roman"/>
          <w:sz w:val="28"/>
          <w:szCs w:val="28"/>
        </w:rPr>
      </w:pPr>
      <w:r w:rsidRPr="005238FA">
        <w:rPr>
          <w:rFonts w:ascii="Times New Roman" w:hAnsi="Times New Roman" w:cs="Times New Roman"/>
          <w:b/>
          <w:sz w:val="28"/>
          <w:szCs w:val="28"/>
        </w:rPr>
        <w:t>АС «Клиенты Плюс»</w:t>
      </w:r>
      <w:r>
        <w:rPr>
          <w:rFonts w:ascii="Times New Roman" w:hAnsi="Times New Roman" w:cs="Times New Roman"/>
          <w:sz w:val="28"/>
          <w:szCs w:val="28"/>
        </w:rPr>
        <w:t xml:space="preserve"> –</w:t>
      </w:r>
      <w:r w:rsidRPr="005238FA">
        <w:rPr>
          <w:rFonts w:ascii="Times New Roman" w:hAnsi="Times New Roman" w:cs="Times New Roman"/>
          <w:sz w:val="28"/>
          <w:szCs w:val="28"/>
        </w:rPr>
        <w:t xml:space="preserve"> д</w:t>
      </w:r>
      <w:r w:rsidRPr="00A74E52">
        <w:rPr>
          <w:rFonts w:ascii="Times New Roman" w:hAnsi="Times New Roman" w:cs="Times New Roman"/>
          <w:sz w:val="28"/>
          <w:szCs w:val="28"/>
        </w:rPr>
        <w:t xml:space="preserve">оступное и быстрое решение, </w:t>
      </w:r>
      <w:r w:rsidRPr="005238FA">
        <w:rPr>
          <w:rFonts w:ascii="Times New Roman" w:hAnsi="Times New Roman" w:cs="Times New Roman"/>
          <w:sz w:val="28"/>
          <w:szCs w:val="28"/>
        </w:rPr>
        <w:t>позволяющее</w:t>
      </w:r>
      <w:r w:rsidRPr="00A74E52">
        <w:rPr>
          <w:rFonts w:ascii="Times New Roman" w:hAnsi="Times New Roman" w:cs="Times New Roman"/>
          <w:sz w:val="28"/>
          <w:szCs w:val="28"/>
        </w:rPr>
        <w:t xml:space="preserve"> экономить время при работе с клиентами и повы</w:t>
      </w:r>
      <w:r w:rsidRPr="005238FA">
        <w:rPr>
          <w:rFonts w:ascii="Times New Roman" w:hAnsi="Times New Roman" w:cs="Times New Roman"/>
          <w:sz w:val="28"/>
          <w:szCs w:val="28"/>
        </w:rPr>
        <w:t>шать</w:t>
      </w:r>
      <w:r w:rsidRPr="00A74E52">
        <w:rPr>
          <w:rFonts w:ascii="Times New Roman" w:hAnsi="Times New Roman" w:cs="Times New Roman"/>
          <w:sz w:val="28"/>
          <w:szCs w:val="28"/>
        </w:rPr>
        <w:t xml:space="preserve"> качество обслуживания.</w:t>
      </w:r>
    </w:p>
    <w:p w:rsidR="00732984" w:rsidRPr="00CC7BA2" w:rsidRDefault="00732984" w:rsidP="00CC7BA2">
      <w:pPr>
        <w:spacing w:line="360" w:lineRule="auto"/>
        <w:ind w:firstLine="0"/>
        <w:rPr>
          <w:szCs w:val="28"/>
        </w:rPr>
      </w:pPr>
      <w:r w:rsidRPr="00CC7BA2">
        <w:rPr>
          <w:szCs w:val="28"/>
        </w:rPr>
        <w:t>Функционал АС «Клиенты</w:t>
      </w:r>
      <w:r w:rsidR="001812F3" w:rsidRPr="00CC7BA2">
        <w:rPr>
          <w:szCs w:val="28"/>
        </w:rPr>
        <w:t xml:space="preserve"> Плюс</w:t>
      </w:r>
      <w:r w:rsidRPr="00CC7BA2">
        <w:rPr>
          <w:szCs w:val="28"/>
        </w:rPr>
        <w:t>»:</w:t>
      </w:r>
    </w:p>
    <w:p w:rsidR="00243246" w:rsidRPr="00732984"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ведение реестра клиентов и продаж;</w:t>
      </w:r>
    </w:p>
    <w:p w:rsidR="00A74E52" w:rsidRPr="00732984"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быстрый поиск любой информации по клиентам и продажам;</w:t>
      </w:r>
    </w:p>
    <w:p w:rsidR="00A74E52" w:rsidRPr="00732984"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ведение календаря напоминаний по клиентам и продажам;</w:t>
      </w:r>
    </w:p>
    <w:p w:rsidR="00A74E52" w:rsidRPr="00732984"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 xml:space="preserve">формирование документов по продажам (счёт, акт, </w:t>
      </w:r>
      <w:r w:rsidR="00CC3063">
        <w:rPr>
          <w:rFonts w:ascii="Times New Roman" w:hAnsi="Times New Roman" w:cs="Times New Roman"/>
          <w:sz w:val="28"/>
          <w:szCs w:val="28"/>
        </w:rPr>
        <w:t>накладная</w:t>
      </w:r>
      <w:r w:rsidRPr="00732984">
        <w:rPr>
          <w:rFonts w:ascii="Times New Roman" w:hAnsi="Times New Roman" w:cs="Times New Roman"/>
          <w:sz w:val="28"/>
          <w:szCs w:val="28"/>
        </w:rPr>
        <w:t>);</w:t>
      </w:r>
    </w:p>
    <w:p w:rsidR="00A74E52" w:rsidRPr="00732984"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распределение единой клиентской базы между сотрудниками;</w:t>
      </w:r>
    </w:p>
    <w:p w:rsidR="00A74E52"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732984">
        <w:rPr>
          <w:rFonts w:ascii="Times New Roman" w:hAnsi="Times New Roman" w:cs="Times New Roman"/>
          <w:sz w:val="28"/>
          <w:szCs w:val="28"/>
        </w:rPr>
        <w:t>создание отчётов по клиентам и продажам.</w:t>
      </w:r>
    </w:p>
    <w:p w:rsidR="005238FA" w:rsidRPr="005238FA" w:rsidRDefault="005238FA" w:rsidP="005238FA">
      <w:pPr>
        <w:spacing w:line="360" w:lineRule="auto"/>
        <w:rPr>
          <w:rFonts w:ascii="Arial" w:hAnsi="Arial" w:cs="Arial"/>
          <w:shd w:val="clear" w:color="auto" w:fill="18181A"/>
        </w:rPr>
      </w:pPr>
      <w:r w:rsidRPr="005238FA">
        <w:rPr>
          <w:rFonts w:eastAsiaTheme="minorHAnsi"/>
          <w:b/>
          <w:szCs w:val="28"/>
        </w:rPr>
        <w:t>«1С: Управление торговлей»</w:t>
      </w:r>
      <w:r w:rsidRPr="005238FA">
        <w:rPr>
          <w:rFonts w:eastAsiaTheme="minorHAnsi"/>
          <w:szCs w:val="28"/>
        </w:rPr>
        <w:t xml:space="preserve"> – программное обеспечение для автоматизации управления торговыми процессами и учета в организациях, занимающихся оптовой, розничной или комиссионной торговлей</w:t>
      </w:r>
      <w:r>
        <w:rPr>
          <w:rFonts w:eastAsiaTheme="minorHAnsi"/>
          <w:szCs w:val="28"/>
        </w:rPr>
        <w:t>.</w:t>
      </w:r>
    </w:p>
    <w:p w:rsidR="00732984" w:rsidRDefault="00732984" w:rsidP="00CC7BA2">
      <w:pPr>
        <w:spacing w:line="360" w:lineRule="auto"/>
        <w:ind w:firstLine="0"/>
        <w:rPr>
          <w:rFonts w:eastAsiaTheme="minorHAnsi"/>
          <w:szCs w:val="28"/>
        </w:rPr>
      </w:pPr>
      <w:r w:rsidRPr="00732984">
        <w:rPr>
          <w:szCs w:val="28"/>
        </w:rPr>
        <w:t xml:space="preserve">Функционал </w:t>
      </w:r>
      <w:r w:rsidRPr="00732984">
        <w:rPr>
          <w:rFonts w:eastAsiaTheme="minorHAnsi"/>
          <w:szCs w:val="28"/>
        </w:rPr>
        <w:t>АС «1С: Управление торговлей»</w:t>
      </w:r>
      <w:r>
        <w:rPr>
          <w:rFonts w:eastAsiaTheme="minorHAnsi"/>
          <w:szCs w:val="28"/>
        </w:rPr>
        <w:t>:</w:t>
      </w:r>
    </w:p>
    <w:p w:rsidR="00732984" w:rsidRPr="008B2D71" w:rsidRDefault="008B2D71" w:rsidP="00CC7BA2">
      <w:pPr>
        <w:pStyle w:val="ac"/>
        <w:numPr>
          <w:ilvl w:val="0"/>
          <w:numId w:val="4"/>
        </w:numPr>
        <w:spacing w:after="0" w:line="360" w:lineRule="auto"/>
        <w:ind w:left="357" w:firstLine="0"/>
        <w:jc w:val="both"/>
        <w:rPr>
          <w:rFonts w:ascii="Times New Roman" w:hAnsi="Times New Roman" w:cs="Times New Roman"/>
          <w:sz w:val="28"/>
          <w:szCs w:val="28"/>
        </w:rPr>
      </w:pPr>
      <w:r w:rsidRPr="008B2D71">
        <w:rPr>
          <w:rFonts w:ascii="Times New Roman" w:hAnsi="Times New Roman" w:cs="Times New Roman"/>
          <w:sz w:val="28"/>
          <w:szCs w:val="28"/>
        </w:rPr>
        <w:t>управление</w:t>
      </w:r>
      <w:r w:rsidR="00732984" w:rsidRPr="008B2D71">
        <w:rPr>
          <w:rFonts w:ascii="Times New Roman" w:hAnsi="Times New Roman" w:cs="Times New Roman"/>
          <w:sz w:val="28"/>
          <w:szCs w:val="28"/>
        </w:rPr>
        <w:t xml:space="preserve"> продаж</w:t>
      </w:r>
      <w:r w:rsidRPr="008B2D71">
        <w:rPr>
          <w:rFonts w:ascii="Times New Roman" w:hAnsi="Times New Roman" w:cs="Times New Roman"/>
          <w:sz w:val="28"/>
          <w:szCs w:val="28"/>
        </w:rPr>
        <w:t>ами</w:t>
      </w:r>
      <w:r w:rsidR="00732984" w:rsidRPr="008B2D71">
        <w:rPr>
          <w:rFonts w:ascii="Times New Roman" w:hAnsi="Times New Roman" w:cs="Times New Roman"/>
          <w:sz w:val="28"/>
          <w:szCs w:val="28"/>
        </w:rPr>
        <w:t xml:space="preserve"> и </w:t>
      </w:r>
      <w:r w:rsidRPr="008B2D71">
        <w:rPr>
          <w:rFonts w:ascii="Times New Roman" w:hAnsi="Times New Roman" w:cs="Times New Roman"/>
          <w:sz w:val="28"/>
          <w:szCs w:val="28"/>
        </w:rPr>
        <w:t>управление закупками</w:t>
      </w:r>
      <w:r w:rsidR="00732984" w:rsidRPr="008B2D71">
        <w:rPr>
          <w:rFonts w:ascii="Times New Roman" w:hAnsi="Times New Roman" w:cs="Times New Roman"/>
          <w:sz w:val="28"/>
          <w:szCs w:val="28"/>
        </w:rPr>
        <w:t>;</w:t>
      </w:r>
    </w:p>
    <w:p w:rsidR="00732984" w:rsidRPr="008B2D71" w:rsidRDefault="00732984" w:rsidP="00CC7BA2">
      <w:pPr>
        <w:pStyle w:val="ac"/>
        <w:numPr>
          <w:ilvl w:val="0"/>
          <w:numId w:val="4"/>
        </w:numPr>
        <w:spacing w:after="0" w:line="360" w:lineRule="auto"/>
        <w:ind w:left="357" w:firstLine="0"/>
        <w:jc w:val="both"/>
        <w:rPr>
          <w:rFonts w:ascii="Times New Roman" w:hAnsi="Times New Roman" w:cs="Times New Roman"/>
          <w:sz w:val="28"/>
          <w:szCs w:val="28"/>
        </w:rPr>
      </w:pPr>
      <w:r w:rsidRPr="008B2D71">
        <w:rPr>
          <w:rFonts w:ascii="Times New Roman" w:hAnsi="Times New Roman" w:cs="Times New Roman"/>
          <w:sz w:val="28"/>
          <w:szCs w:val="28"/>
        </w:rPr>
        <w:t xml:space="preserve">управление </w:t>
      </w:r>
      <w:r w:rsidR="008B2D71" w:rsidRPr="008B2D71">
        <w:rPr>
          <w:rFonts w:ascii="Times New Roman" w:hAnsi="Times New Roman" w:cs="Times New Roman"/>
          <w:sz w:val="28"/>
          <w:szCs w:val="28"/>
        </w:rPr>
        <w:t>взаимо</w:t>
      </w:r>
      <w:r w:rsidRPr="008B2D71">
        <w:rPr>
          <w:rFonts w:ascii="Times New Roman" w:hAnsi="Times New Roman" w:cs="Times New Roman"/>
          <w:sz w:val="28"/>
          <w:szCs w:val="28"/>
        </w:rPr>
        <w:t>отношениями с клиентами (</w:t>
      </w:r>
      <w:r w:rsidR="008B2D71" w:rsidRPr="008B2D71">
        <w:rPr>
          <w:rFonts w:ascii="Times New Roman" w:hAnsi="Times New Roman" w:cs="Times New Roman"/>
          <w:sz w:val="28"/>
          <w:szCs w:val="28"/>
        </w:rPr>
        <w:t>CRM</w:t>
      </w:r>
      <w:r w:rsidRPr="008B2D71">
        <w:rPr>
          <w:rFonts w:ascii="Times New Roman" w:hAnsi="Times New Roman" w:cs="Times New Roman"/>
          <w:sz w:val="28"/>
          <w:szCs w:val="28"/>
        </w:rPr>
        <w:t>)</w:t>
      </w:r>
      <w:r w:rsidR="008B2D71" w:rsidRPr="008B2D71">
        <w:rPr>
          <w:rFonts w:ascii="Times New Roman" w:hAnsi="Times New Roman" w:cs="Times New Roman"/>
          <w:sz w:val="28"/>
          <w:szCs w:val="28"/>
        </w:rPr>
        <w:t>;</w:t>
      </w:r>
    </w:p>
    <w:p w:rsidR="008B2D71" w:rsidRPr="008B2D71" w:rsidRDefault="008B2D71" w:rsidP="00CC7BA2">
      <w:pPr>
        <w:pStyle w:val="ac"/>
        <w:numPr>
          <w:ilvl w:val="0"/>
          <w:numId w:val="4"/>
        </w:numPr>
        <w:spacing w:after="0" w:line="360" w:lineRule="auto"/>
        <w:ind w:left="357" w:firstLine="0"/>
        <w:jc w:val="both"/>
        <w:rPr>
          <w:rFonts w:ascii="Times New Roman" w:hAnsi="Times New Roman" w:cs="Times New Roman"/>
          <w:sz w:val="28"/>
          <w:szCs w:val="28"/>
        </w:rPr>
      </w:pPr>
      <w:r w:rsidRPr="008B2D71">
        <w:rPr>
          <w:rFonts w:ascii="Times New Roman" w:hAnsi="Times New Roman" w:cs="Times New Roman"/>
          <w:sz w:val="28"/>
          <w:szCs w:val="28"/>
        </w:rPr>
        <w:t>управление поставками и запасами;</w:t>
      </w:r>
    </w:p>
    <w:p w:rsidR="008B2D71" w:rsidRPr="008B2D71" w:rsidRDefault="008B2D71" w:rsidP="00CC7BA2">
      <w:pPr>
        <w:pStyle w:val="ac"/>
        <w:numPr>
          <w:ilvl w:val="0"/>
          <w:numId w:val="4"/>
        </w:numPr>
        <w:spacing w:after="0" w:line="360" w:lineRule="auto"/>
        <w:ind w:left="357" w:firstLine="0"/>
        <w:jc w:val="both"/>
        <w:rPr>
          <w:rFonts w:ascii="Times New Roman" w:hAnsi="Times New Roman" w:cs="Times New Roman"/>
          <w:sz w:val="28"/>
          <w:szCs w:val="28"/>
        </w:rPr>
      </w:pPr>
      <w:r w:rsidRPr="008B2D71">
        <w:rPr>
          <w:rFonts w:ascii="Times New Roman" w:hAnsi="Times New Roman" w:cs="Times New Roman"/>
          <w:sz w:val="28"/>
          <w:szCs w:val="28"/>
        </w:rPr>
        <w:t>управление денежными средствами;</w:t>
      </w:r>
    </w:p>
    <w:p w:rsidR="008B2D71" w:rsidRPr="008B2D71" w:rsidRDefault="008B2D71" w:rsidP="00CC7BA2">
      <w:pPr>
        <w:pStyle w:val="ac"/>
        <w:numPr>
          <w:ilvl w:val="0"/>
          <w:numId w:val="4"/>
        </w:numPr>
        <w:spacing w:after="0" w:line="360" w:lineRule="auto"/>
        <w:ind w:left="357" w:firstLine="0"/>
        <w:jc w:val="both"/>
        <w:rPr>
          <w:rFonts w:ascii="Times New Roman" w:hAnsi="Times New Roman" w:cs="Times New Roman"/>
          <w:sz w:val="28"/>
          <w:szCs w:val="28"/>
        </w:rPr>
      </w:pPr>
      <w:r w:rsidRPr="008B2D71">
        <w:rPr>
          <w:rFonts w:ascii="Times New Roman" w:hAnsi="Times New Roman" w:cs="Times New Roman"/>
          <w:sz w:val="28"/>
          <w:szCs w:val="28"/>
        </w:rPr>
        <w:t>мониторинг и анализ показателей деятельности компании.</w:t>
      </w:r>
    </w:p>
    <w:p w:rsidR="005238FA" w:rsidRPr="005238FA" w:rsidRDefault="005238FA" w:rsidP="005238FA">
      <w:pPr>
        <w:spacing w:line="360" w:lineRule="auto"/>
        <w:rPr>
          <w:rFonts w:eastAsiaTheme="minorHAnsi"/>
          <w:szCs w:val="28"/>
        </w:rPr>
      </w:pPr>
      <w:r>
        <w:rPr>
          <w:rFonts w:eastAsiaTheme="minorHAnsi"/>
          <w:b/>
          <w:szCs w:val="28"/>
        </w:rPr>
        <w:t xml:space="preserve">Система электронного документооборота </w:t>
      </w:r>
      <w:r w:rsidRPr="005238FA">
        <w:rPr>
          <w:rFonts w:eastAsiaTheme="minorHAnsi"/>
          <w:b/>
          <w:szCs w:val="28"/>
        </w:rPr>
        <w:t>«</w:t>
      </w:r>
      <w:proofErr w:type="gramStart"/>
      <w:r w:rsidRPr="005238FA">
        <w:rPr>
          <w:rFonts w:eastAsiaTheme="minorHAnsi"/>
          <w:b/>
          <w:szCs w:val="28"/>
        </w:rPr>
        <w:t>Дело»</w:t>
      </w:r>
      <w:r w:rsidRPr="005238FA">
        <w:rPr>
          <w:rFonts w:eastAsiaTheme="minorHAnsi"/>
          <w:szCs w:val="28"/>
        </w:rPr>
        <w:t>–</w:t>
      </w:r>
      <w:proofErr w:type="gramEnd"/>
      <w:r w:rsidRPr="005238FA">
        <w:rPr>
          <w:rFonts w:eastAsiaTheme="minorHAnsi"/>
          <w:szCs w:val="28"/>
        </w:rPr>
        <w:t xml:space="preserve"> комплексное решение, обеспечивающее автоматизацию процессов делопроизводства, а также ведение полностью электронного документооборота организации.</w:t>
      </w:r>
    </w:p>
    <w:p w:rsidR="00CC3063" w:rsidRDefault="00CC3063" w:rsidP="00CC7BA2">
      <w:pPr>
        <w:spacing w:line="360" w:lineRule="auto"/>
        <w:ind w:firstLine="0"/>
        <w:rPr>
          <w:rFonts w:eastAsiaTheme="minorHAnsi"/>
          <w:szCs w:val="28"/>
        </w:rPr>
      </w:pPr>
      <w:r w:rsidRPr="00CC3063">
        <w:rPr>
          <w:szCs w:val="28"/>
        </w:rPr>
        <w:t xml:space="preserve">Функционал </w:t>
      </w:r>
      <w:r w:rsidRPr="00732984">
        <w:rPr>
          <w:rFonts w:eastAsiaTheme="minorHAnsi"/>
          <w:szCs w:val="28"/>
        </w:rPr>
        <w:t>СЭД «Дело»</w:t>
      </w:r>
      <w:r>
        <w:rPr>
          <w:rFonts w:eastAsiaTheme="minorHAnsi"/>
          <w:szCs w:val="28"/>
        </w:rPr>
        <w:t>:</w:t>
      </w:r>
    </w:p>
    <w:p w:rsidR="00D0597B" w:rsidRPr="00CC7BA2"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sidRPr="00CC7BA2">
        <w:rPr>
          <w:rFonts w:ascii="Times New Roman" w:hAnsi="Times New Roman" w:cs="Times New Roman"/>
          <w:sz w:val="28"/>
          <w:szCs w:val="28"/>
        </w:rPr>
        <w:t>управление документами;</w:t>
      </w:r>
    </w:p>
    <w:p w:rsidR="00D0597B" w:rsidRPr="00CC7BA2"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sidRPr="00CC7BA2">
        <w:rPr>
          <w:rFonts w:ascii="Times New Roman" w:hAnsi="Times New Roman" w:cs="Times New Roman"/>
          <w:sz w:val="28"/>
          <w:szCs w:val="28"/>
        </w:rPr>
        <w:t>р</w:t>
      </w:r>
      <w:r w:rsidR="00D0597B" w:rsidRPr="00CC7BA2">
        <w:rPr>
          <w:rFonts w:ascii="Times New Roman" w:hAnsi="Times New Roman" w:cs="Times New Roman"/>
          <w:sz w:val="28"/>
          <w:szCs w:val="28"/>
        </w:rPr>
        <w:t>егистрация документов</w:t>
      </w:r>
      <w:r w:rsidRPr="00CC7BA2">
        <w:rPr>
          <w:rFonts w:ascii="Times New Roman" w:hAnsi="Times New Roman" w:cs="Times New Roman"/>
          <w:sz w:val="28"/>
          <w:szCs w:val="28"/>
        </w:rPr>
        <w:t>;</w:t>
      </w:r>
    </w:p>
    <w:p w:rsidR="00D0597B" w:rsidRPr="00D0597B"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t>а</w:t>
      </w:r>
      <w:r w:rsidR="00D0597B" w:rsidRPr="00D0597B">
        <w:rPr>
          <w:rFonts w:ascii="Times New Roman" w:hAnsi="Times New Roman" w:cs="Times New Roman"/>
          <w:sz w:val="28"/>
          <w:szCs w:val="28"/>
        </w:rPr>
        <w:t>втоматизация процесса согласования документов</w:t>
      </w:r>
      <w:r>
        <w:rPr>
          <w:rFonts w:ascii="Times New Roman" w:hAnsi="Times New Roman" w:cs="Times New Roman"/>
          <w:sz w:val="28"/>
          <w:szCs w:val="28"/>
        </w:rPr>
        <w:t>;</w:t>
      </w:r>
    </w:p>
    <w:p w:rsidR="00D0597B" w:rsidRPr="00D0597B"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lastRenderedPageBreak/>
        <w:t>к</w:t>
      </w:r>
      <w:r w:rsidR="00D0597B" w:rsidRPr="00D0597B">
        <w:rPr>
          <w:rFonts w:ascii="Times New Roman" w:hAnsi="Times New Roman" w:cs="Times New Roman"/>
          <w:sz w:val="28"/>
          <w:szCs w:val="28"/>
        </w:rPr>
        <w:t>онтроль поручений</w:t>
      </w:r>
      <w:r>
        <w:rPr>
          <w:rFonts w:ascii="Times New Roman" w:hAnsi="Times New Roman" w:cs="Times New Roman"/>
          <w:sz w:val="28"/>
          <w:szCs w:val="28"/>
        </w:rPr>
        <w:t xml:space="preserve"> и сроков;</w:t>
      </w:r>
    </w:p>
    <w:p w:rsidR="00D0597B" w:rsidRPr="00D0597B"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t>о</w:t>
      </w:r>
      <w:r w:rsidR="00D0597B" w:rsidRPr="00D0597B">
        <w:rPr>
          <w:rFonts w:ascii="Times New Roman" w:hAnsi="Times New Roman" w:cs="Times New Roman"/>
          <w:sz w:val="28"/>
          <w:szCs w:val="28"/>
        </w:rPr>
        <w:t>повещение пользователей</w:t>
      </w:r>
      <w:r>
        <w:rPr>
          <w:rFonts w:ascii="Times New Roman" w:hAnsi="Times New Roman" w:cs="Times New Roman"/>
          <w:sz w:val="28"/>
          <w:szCs w:val="28"/>
        </w:rPr>
        <w:t>;</w:t>
      </w:r>
    </w:p>
    <w:p w:rsidR="00D0597B" w:rsidRDefault="00D0597B" w:rsidP="00CC7BA2">
      <w:pPr>
        <w:pStyle w:val="ac"/>
        <w:numPr>
          <w:ilvl w:val="0"/>
          <w:numId w:val="4"/>
        </w:numPr>
        <w:spacing w:after="0" w:line="360" w:lineRule="auto"/>
        <w:ind w:left="357" w:firstLine="0"/>
        <w:jc w:val="both"/>
        <w:rPr>
          <w:rFonts w:ascii="Times New Roman" w:hAnsi="Times New Roman" w:cs="Times New Roman"/>
          <w:sz w:val="28"/>
          <w:szCs w:val="28"/>
        </w:rPr>
      </w:pPr>
      <w:r w:rsidRPr="00D0597B">
        <w:rPr>
          <w:rFonts w:ascii="Times New Roman" w:hAnsi="Times New Roman" w:cs="Times New Roman"/>
          <w:sz w:val="28"/>
          <w:szCs w:val="28"/>
        </w:rPr>
        <w:t>отчеты</w:t>
      </w:r>
      <w:r w:rsidR="00F37DDA">
        <w:rPr>
          <w:rFonts w:ascii="Times New Roman" w:hAnsi="Times New Roman" w:cs="Times New Roman"/>
          <w:sz w:val="28"/>
          <w:szCs w:val="28"/>
        </w:rPr>
        <w:t xml:space="preserve"> и аналитика;</w:t>
      </w:r>
    </w:p>
    <w:p w:rsidR="00F37DDA" w:rsidRPr="00D0597B"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t>мобильность и удаленная работа;</w:t>
      </w:r>
    </w:p>
    <w:p w:rsidR="00F37DDA" w:rsidRPr="00F37DDA" w:rsidRDefault="00F37DDA" w:rsidP="00CC7BA2">
      <w:pPr>
        <w:pStyle w:val="ac"/>
        <w:numPr>
          <w:ilvl w:val="0"/>
          <w:numId w:val="4"/>
        </w:numPr>
        <w:spacing w:after="0" w:line="360" w:lineRule="auto"/>
        <w:ind w:left="357" w:firstLine="0"/>
        <w:jc w:val="both"/>
        <w:rPr>
          <w:rFonts w:ascii="Times New Roman" w:hAnsi="Times New Roman" w:cs="Times New Roman"/>
          <w:sz w:val="28"/>
          <w:szCs w:val="28"/>
        </w:rPr>
      </w:pPr>
      <w:r w:rsidRPr="00F37DDA">
        <w:rPr>
          <w:rFonts w:ascii="Times New Roman" w:hAnsi="Times New Roman" w:cs="Times New Roman"/>
          <w:sz w:val="28"/>
          <w:szCs w:val="28"/>
        </w:rPr>
        <w:t>интеграция с другими информационными системами</w:t>
      </w:r>
      <w:r>
        <w:rPr>
          <w:rFonts w:ascii="Times New Roman" w:hAnsi="Times New Roman" w:cs="Times New Roman"/>
          <w:sz w:val="28"/>
          <w:szCs w:val="28"/>
        </w:rPr>
        <w:t>.</w:t>
      </w:r>
    </w:p>
    <w:p w:rsidR="00CC7BA2" w:rsidRDefault="005238FA" w:rsidP="00CC7BA2">
      <w:pPr>
        <w:spacing w:line="360" w:lineRule="auto"/>
        <w:rPr>
          <w:rFonts w:eastAsiaTheme="minorHAnsi"/>
          <w:szCs w:val="28"/>
        </w:rPr>
      </w:pPr>
      <w:r w:rsidRPr="005238FA">
        <w:rPr>
          <w:rFonts w:eastAsiaTheme="minorHAnsi"/>
          <w:b/>
          <w:szCs w:val="28"/>
        </w:rPr>
        <w:t>АС «Складской учет»</w:t>
      </w:r>
      <w:r w:rsidRPr="005238FA">
        <w:rPr>
          <w:rFonts w:eastAsiaTheme="minorHAnsi"/>
          <w:szCs w:val="28"/>
        </w:rPr>
        <w:t xml:space="preserve"> – система фиксации и управления материальными ценностями, хранящимися</w:t>
      </w:r>
      <w:r>
        <w:rPr>
          <w:rFonts w:eastAsiaTheme="minorHAnsi"/>
          <w:szCs w:val="28"/>
        </w:rPr>
        <w:t xml:space="preserve"> на складе.</w:t>
      </w:r>
    </w:p>
    <w:p w:rsidR="00CC3063" w:rsidRDefault="00F37DDA" w:rsidP="00CC7BA2">
      <w:pPr>
        <w:spacing w:line="360" w:lineRule="auto"/>
        <w:ind w:firstLine="0"/>
        <w:rPr>
          <w:rFonts w:eastAsiaTheme="minorHAnsi"/>
          <w:szCs w:val="28"/>
        </w:rPr>
      </w:pPr>
      <w:proofErr w:type="spellStart"/>
      <w:r>
        <w:rPr>
          <w:szCs w:val="28"/>
        </w:rPr>
        <w:t>Функционал</w:t>
      </w:r>
      <w:r w:rsidRPr="00732984">
        <w:rPr>
          <w:rFonts w:eastAsiaTheme="minorHAnsi"/>
          <w:szCs w:val="28"/>
        </w:rPr>
        <w:t>АС</w:t>
      </w:r>
      <w:proofErr w:type="spellEnd"/>
      <w:r w:rsidRPr="00732984">
        <w:rPr>
          <w:rFonts w:eastAsiaTheme="minorHAnsi"/>
          <w:szCs w:val="28"/>
        </w:rPr>
        <w:t xml:space="preserve"> «Складской учёт»</w:t>
      </w:r>
      <w:r>
        <w:rPr>
          <w:rFonts w:eastAsiaTheme="minorHAnsi"/>
          <w:szCs w:val="28"/>
        </w:rPr>
        <w:t>:</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в</w:t>
      </w:r>
      <w:r w:rsidR="00F37DDA" w:rsidRPr="001812F3">
        <w:rPr>
          <w:rFonts w:ascii="Times New Roman" w:hAnsi="Times New Roman" w:cs="Times New Roman"/>
          <w:sz w:val="28"/>
          <w:szCs w:val="28"/>
        </w:rPr>
        <w:t>едение складского учета в соответствии с действующим законодательством;</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з</w:t>
      </w:r>
      <w:r w:rsidR="00F37DDA" w:rsidRPr="001812F3">
        <w:rPr>
          <w:rFonts w:ascii="Times New Roman" w:hAnsi="Times New Roman" w:cs="Times New Roman"/>
          <w:sz w:val="28"/>
          <w:szCs w:val="28"/>
        </w:rPr>
        <w:t>аполнение и ведение разнообразных справочников (номенклатуры, складов, сотрудников, контрагентов, и др.), являющихся хранилищами основной информации;</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ф</w:t>
      </w:r>
      <w:r w:rsidR="00F37DDA" w:rsidRPr="001812F3">
        <w:rPr>
          <w:rFonts w:ascii="Times New Roman" w:hAnsi="Times New Roman" w:cs="Times New Roman"/>
          <w:sz w:val="28"/>
          <w:szCs w:val="28"/>
        </w:rPr>
        <w:t>ормирование и вывод на печать документов складского учета</w:t>
      </w:r>
      <w:r w:rsidRPr="001812F3">
        <w:rPr>
          <w:rFonts w:ascii="Times New Roman" w:hAnsi="Times New Roman" w:cs="Times New Roman"/>
          <w:sz w:val="28"/>
          <w:szCs w:val="28"/>
        </w:rPr>
        <w:t>;</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у</w:t>
      </w:r>
      <w:r w:rsidR="00F37DDA" w:rsidRPr="001812F3">
        <w:rPr>
          <w:rFonts w:ascii="Times New Roman" w:hAnsi="Times New Roman" w:cs="Times New Roman"/>
          <w:sz w:val="28"/>
          <w:szCs w:val="28"/>
        </w:rPr>
        <w:t>чет задолженности покупателей;</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п</w:t>
      </w:r>
      <w:r w:rsidR="00F37DDA" w:rsidRPr="001812F3">
        <w:rPr>
          <w:rFonts w:ascii="Times New Roman" w:hAnsi="Times New Roman" w:cs="Times New Roman"/>
          <w:sz w:val="28"/>
          <w:szCs w:val="28"/>
        </w:rPr>
        <w:t>роведение переоценки товарно-материальных ценностей;</w:t>
      </w:r>
    </w:p>
    <w:p w:rsidR="00F37DDA"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в</w:t>
      </w:r>
      <w:r w:rsidR="00F37DDA" w:rsidRPr="001812F3">
        <w:rPr>
          <w:rFonts w:ascii="Times New Roman" w:hAnsi="Times New Roman" w:cs="Times New Roman"/>
          <w:sz w:val="28"/>
          <w:szCs w:val="28"/>
        </w:rPr>
        <w:t>едение журналов складских документов;</w:t>
      </w:r>
    </w:p>
    <w:p w:rsidR="001812F3" w:rsidRPr="001812F3" w:rsidRDefault="001812F3" w:rsidP="00CC7BA2">
      <w:pPr>
        <w:pStyle w:val="ac"/>
        <w:numPr>
          <w:ilvl w:val="0"/>
          <w:numId w:val="4"/>
        </w:numPr>
        <w:spacing w:after="0" w:line="360" w:lineRule="auto"/>
        <w:ind w:left="357" w:firstLine="0"/>
        <w:jc w:val="both"/>
        <w:rPr>
          <w:rFonts w:ascii="Times New Roman" w:hAnsi="Times New Roman" w:cs="Times New Roman"/>
          <w:sz w:val="28"/>
          <w:szCs w:val="28"/>
        </w:rPr>
      </w:pPr>
      <w:r w:rsidRPr="001812F3">
        <w:rPr>
          <w:rFonts w:ascii="Times New Roman" w:hAnsi="Times New Roman" w:cs="Times New Roman"/>
          <w:sz w:val="28"/>
          <w:szCs w:val="28"/>
        </w:rPr>
        <w:t>формирование необходимых отчетов и документации.</w:t>
      </w:r>
    </w:p>
    <w:p w:rsidR="00B14F65" w:rsidRDefault="00B14F65" w:rsidP="00B14F65">
      <w:pPr>
        <w:spacing w:line="360" w:lineRule="auto"/>
        <w:rPr>
          <w:b/>
          <w:szCs w:val="28"/>
        </w:rPr>
      </w:pPr>
      <w:r>
        <w:rPr>
          <w:b/>
          <w:szCs w:val="28"/>
        </w:rPr>
        <w:t>Ф</w:t>
      </w:r>
      <w:r w:rsidRPr="00BD5345">
        <w:rPr>
          <w:b/>
          <w:szCs w:val="28"/>
        </w:rPr>
        <w:t>ункциональные обязанности структурных</w:t>
      </w:r>
      <w:r>
        <w:rPr>
          <w:b/>
          <w:szCs w:val="28"/>
        </w:rPr>
        <w:t xml:space="preserve"> подразделений</w:t>
      </w:r>
    </w:p>
    <w:p w:rsidR="00B14F65" w:rsidRPr="00626074" w:rsidRDefault="00B14F65" w:rsidP="00B14F65">
      <w:pPr>
        <w:spacing w:line="360" w:lineRule="auto"/>
        <w:ind w:firstLine="0"/>
        <w:rPr>
          <w:szCs w:val="28"/>
        </w:rPr>
      </w:pPr>
      <w:r w:rsidRPr="00626074">
        <w:rPr>
          <w:szCs w:val="28"/>
        </w:rPr>
        <w:t>Генеральный директор выполняет ряд обязанностей по должности:</w:t>
      </w:r>
    </w:p>
    <w:p w:rsidR="00B14F65" w:rsidRPr="00626074"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принимает прямое участие в деятельности компании, обеспечивая</w:t>
      </w:r>
      <w:r>
        <w:rPr>
          <w:rFonts w:ascii="Times New Roman" w:hAnsi="Times New Roman" w:cs="Times New Roman"/>
          <w:sz w:val="28"/>
          <w:szCs w:val="28"/>
        </w:rPr>
        <w:t xml:space="preserve"> достижение поставленных целей, а также с</w:t>
      </w:r>
      <w:r w:rsidRPr="00626074">
        <w:rPr>
          <w:rFonts w:ascii="Times New Roman" w:hAnsi="Times New Roman" w:cs="Times New Roman"/>
          <w:sz w:val="28"/>
          <w:szCs w:val="28"/>
        </w:rPr>
        <w:t>ледит за эффективным взаимодействием</w:t>
      </w:r>
      <w:r>
        <w:rPr>
          <w:rFonts w:ascii="Times New Roman" w:hAnsi="Times New Roman" w:cs="Times New Roman"/>
          <w:sz w:val="28"/>
          <w:szCs w:val="28"/>
        </w:rPr>
        <w:t xml:space="preserve"> разных отделов, сотрудников;</w:t>
      </w:r>
    </w:p>
    <w:p w:rsidR="00B14F65"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 xml:space="preserve">обеспечивает соблюдение законодательных норм и лицензионных требований. Подготавливает бумаги, </w:t>
      </w:r>
      <w:r>
        <w:rPr>
          <w:rFonts w:ascii="Times New Roman" w:hAnsi="Times New Roman" w:cs="Times New Roman"/>
          <w:sz w:val="28"/>
          <w:szCs w:val="28"/>
        </w:rPr>
        <w:t>необходимые</w:t>
      </w:r>
      <w:r w:rsidRPr="00626074">
        <w:rPr>
          <w:rFonts w:ascii="Times New Roman" w:hAnsi="Times New Roman" w:cs="Times New Roman"/>
          <w:sz w:val="28"/>
          <w:szCs w:val="28"/>
        </w:rPr>
        <w:t xml:space="preserve"> для получения (продления) лицензионных соглашений;</w:t>
      </w:r>
    </w:p>
    <w:p w:rsidR="00B14F65" w:rsidRPr="00626074"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требует от нижестоящих руководителей, специалистов и других сотрудников общества выполнения служебных обязанностей;</w:t>
      </w:r>
    </w:p>
    <w:p w:rsidR="00B14F65"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lastRenderedPageBreak/>
        <w:t>следит за исполнением решений, принятых высшим органом. Предоставляет необходимую отчетность;</w:t>
      </w:r>
    </w:p>
    <w:p w:rsidR="00B14F65" w:rsidRPr="00626074"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организует рабочую деятельность по обеспечению предприятия трудовыми ресурсами</w:t>
      </w:r>
      <w:r>
        <w:rPr>
          <w:rFonts w:ascii="Times New Roman" w:hAnsi="Times New Roman" w:cs="Times New Roman"/>
          <w:sz w:val="28"/>
          <w:szCs w:val="28"/>
        </w:rPr>
        <w:t>, а также</w:t>
      </w:r>
      <w:r w:rsidRPr="00626074">
        <w:rPr>
          <w:rFonts w:ascii="Times New Roman" w:hAnsi="Times New Roman" w:cs="Times New Roman"/>
          <w:sz w:val="28"/>
          <w:szCs w:val="28"/>
        </w:rPr>
        <w:t xml:space="preserve"> обучение и аттестацию работников, их рациональное задействование</w:t>
      </w:r>
      <w:r>
        <w:rPr>
          <w:rFonts w:ascii="Times New Roman" w:hAnsi="Times New Roman" w:cs="Times New Roman"/>
          <w:sz w:val="28"/>
          <w:szCs w:val="28"/>
        </w:rPr>
        <w:t>;</w:t>
      </w:r>
    </w:p>
    <w:p w:rsidR="00B14F65" w:rsidRPr="00626074"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организует и контролирует ведение бухгал</w:t>
      </w:r>
      <w:r>
        <w:rPr>
          <w:rFonts w:ascii="Times New Roman" w:hAnsi="Times New Roman" w:cs="Times New Roman"/>
          <w:sz w:val="28"/>
          <w:szCs w:val="28"/>
        </w:rPr>
        <w:t>терского учета на предприятии и о</w:t>
      </w:r>
      <w:r w:rsidRPr="00626074">
        <w:rPr>
          <w:rFonts w:ascii="Times New Roman" w:hAnsi="Times New Roman" w:cs="Times New Roman"/>
          <w:sz w:val="28"/>
          <w:szCs w:val="28"/>
        </w:rPr>
        <w:t>беспечивает хранение архивных документов;</w:t>
      </w:r>
    </w:p>
    <w:p w:rsidR="00B14F65" w:rsidRPr="00A14B4F"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626074">
        <w:rPr>
          <w:rFonts w:ascii="Times New Roman" w:hAnsi="Times New Roman" w:cs="Times New Roman"/>
          <w:sz w:val="28"/>
          <w:szCs w:val="28"/>
        </w:rPr>
        <w:t>следит за исполнение сотрудниками своих прямых обязанностей по должности и внутреннего распорядка</w:t>
      </w:r>
      <w:r>
        <w:rPr>
          <w:rFonts w:ascii="Times New Roman" w:hAnsi="Times New Roman" w:cs="Times New Roman"/>
          <w:sz w:val="28"/>
          <w:szCs w:val="28"/>
        </w:rPr>
        <w:t xml:space="preserve"> и п</w:t>
      </w:r>
      <w:r w:rsidRPr="00626074">
        <w:rPr>
          <w:rFonts w:ascii="Times New Roman" w:hAnsi="Times New Roman" w:cs="Times New Roman"/>
          <w:sz w:val="28"/>
          <w:szCs w:val="28"/>
        </w:rPr>
        <w:t>ринимает меры при выявлении нарушений.</w:t>
      </w:r>
    </w:p>
    <w:p w:rsidR="00B14F65" w:rsidRDefault="00B14F65" w:rsidP="00B14F65">
      <w:pPr>
        <w:spacing w:line="360" w:lineRule="auto"/>
        <w:ind w:firstLine="0"/>
        <w:rPr>
          <w:szCs w:val="28"/>
        </w:rPr>
      </w:pPr>
      <w:r>
        <w:rPr>
          <w:szCs w:val="28"/>
        </w:rPr>
        <w:t>В обязанности отдела</w:t>
      </w:r>
      <w:r w:rsidRPr="00632161">
        <w:rPr>
          <w:szCs w:val="28"/>
        </w:rPr>
        <w:t xml:space="preserve"> по работе с клиентами </w:t>
      </w:r>
      <w:r>
        <w:rPr>
          <w:szCs w:val="28"/>
        </w:rPr>
        <w:t xml:space="preserve">входит: </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 xml:space="preserve">оформление согласия клиентов на обработку их </w:t>
      </w:r>
      <w:proofErr w:type="spellStart"/>
      <w:r w:rsidRPr="00320E8C">
        <w:rPr>
          <w:rFonts w:ascii="Times New Roman" w:hAnsi="Times New Roman" w:cs="Times New Roman"/>
          <w:sz w:val="28"/>
          <w:szCs w:val="28"/>
        </w:rPr>
        <w:t>ПДн</w:t>
      </w:r>
      <w:proofErr w:type="spellEnd"/>
      <w:r w:rsidRPr="00320E8C">
        <w:rPr>
          <w:rFonts w:ascii="Times New Roman" w:hAnsi="Times New Roman" w:cs="Times New Roman"/>
          <w:sz w:val="28"/>
          <w:szCs w:val="28"/>
        </w:rPr>
        <w:t>;</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регулярное обновление программного обеспечения;</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ведение и расширение клиентской базы;</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t>развитие деловых отношений с клиентами</w:t>
      </w:r>
      <w:r w:rsidRPr="00320E8C">
        <w:rPr>
          <w:rFonts w:ascii="Times New Roman" w:hAnsi="Times New Roman" w:cs="Times New Roman"/>
          <w:sz w:val="28"/>
          <w:szCs w:val="28"/>
        </w:rPr>
        <w:t>;</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предоставление клиентам данных по товарам, реализуемым организацией;</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мониторинг наличия соответствующих товаров;</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заполнение соответствующих коммерческих документов;</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участие во встречах и переговорах с покупателями;</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отслеживание ситуации по ценам, скидкам и ассортименту у основных конкурентов.</w:t>
      </w:r>
    </w:p>
    <w:p w:rsidR="00B14F65" w:rsidRDefault="00B14F65" w:rsidP="00B14F65">
      <w:pPr>
        <w:spacing w:line="360" w:lineRule="auto"/>
        <w:ind w:firstLine="0"/>
        <w:rPr>
          <w:szCs w:val="28"/>
        </w:rPr>
      </w:pPr>
      <w:r w:rsidRPr="007D3F42">
        <w:rPr>
          <w:szCs w:val="28"/>
        </w:rPr>
        <w:t xml:space="preserve">В обязанности отдела </w:t>
      </w:r>
      <w:r>
        <w:rPr>
          <w:szCs w:val="28"/>
        </w:rPr>
        <w:t>торговли</w:t>
      </w:r>
      <w:r w:rsidRPr="007D3F42">
        <w:rPr>
          <w:szCs w:val="28"/>
        </w:rPr>
        <w:t xml:space="preserve"> входит</w:t>
      </w:r>
      <w:r>
        <w:rPr>
          <w:szCs w:val="28"/>
        </w:rPr>
        <w:t>:</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обеспечение мер по защите прав потребителей в области торговли;</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ведение системы уведомлений и автоматических сценариев реагирования на возможные угрозы информационным ресурсам;</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фиксация событий и аномальной активности пользователей;</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регулярный контроль состояния реализации товаров;</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lastRenderedPageBreak/>
        <w:t>изучение поставщиков и выбор наиболее рациональных форм связей с поставщиками;</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заключение и контроль исполнения договоров с поставщиками;</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подготовка претензий к поставщикам за нарушения условий договоров;</w:t>
      </w:r>
    </w:p>
    <w:p w:rsidR="00B14F65" w:rsidRPr="00320E8C"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20E8C">
        <w:rPr>
          <w:rFonts w:ascii="Times New Roman" w:hAnsi="Times New Roman" w:cs="Times New Roman"/>
          <w:sz w:val="28"/>
          <w:szCs w:val="28"/>
        </w:rPr>
        <w:t>участие в организации торговой рекламы.</w:t>
      </w:r>
    </w:p>
    <w:p w:rsidR="00B14F65" w:rsidRPr="00844C10" w:rsidRDefault="00B14F65" w:rsidP="00B14F65">
      <w:pPr>
        <w:spacing w:line="360" w:lineRule="auto"/>
        <w:ind w:firstLine="0"/>
        <w:rPr>
          <w:szCs w:val="28"/>
        </w:rPr>
      </w:pPr>
      <w:r w:rsidRPr="00844C10">
        <w:rPr>
          <w:szCs w:val="28"/>
        </w:rPr>
        <w:t xml:space="preserve">В обязанности отдела </w:t>
      </w:r>
      <w:r>
        <w:rPr>
          <w:szCs w:val="28"/>
        </w:rPr>
        <w:t>делопроизводства</w:t>
      </w:r>
      <w:r w:rsidRPr="00844C10">
        <w:rPr>
          <w:szCs w:val="28"/>
        </w:rPr>
        <w:t xml:space="preserve"> входит:</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обеспечение единого порядка документирования и работы с документами в организации;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контроль исполнения документов и поручений руководителя организации;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хранение документов и их подготовка для передачи в архив организации;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 xml:space="preserve">обеспечение режима безопасности и прав доступа к </w:t>
      </w:r>
      <w:r>
        <w:rPr>
          <w:rFonts w:ascii="Times New Roman" w:hAnsi="Times New Roman" w:cs="Times New Roman"/>
          <w:sz w:val="28"/>
          <w:szCs w:val="28"/>
        </w:rPr>
        <w:t>КИ</w:t>
      </w:r>
      <w:r w:rsidRPr="003761F9">
        <w:rPr>
          <w:rFonts w:ascii="Times New Roman" w:hAnsi="Times New Roman" w:cs="Times New Roman"/>
          <w:sz w:val="28"/>
          <w:szCs w:val="28"/>
        </w:rPr>
        <w:t>;</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регулярное тестирование программы СЭД на возможность утечек данных;</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защита архива файлов и информации от уничтожения и иных угроз в случае аппаратных сбоев или в результате намеренных действий пользователей;</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защита информации от утечек при ее нахождении в СЭД или при передаче её в облачное хранилище либо контрагентам;</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защита информации от копирования, модификации и уничтожения;</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использование ЭЦП для подтверждения неизменности данных в документе и идентификации лица, его подписавшего.</w:t>
      </w:r>
    </w:p>
    <w:p w:rsidR="00B14F65" w:rsidRDefault="00B14F65" w:rsidP="00B14F65">
      <w:pPr>
        <w:spacing w:line="360" w:lineRule="auto"/>
        <w:ind w:firstLine="0"/>
        <w:rPr>
          <w:szCs w:val="28"/>
        </w:rPr>
      </w:pPr>
      <w:r w:rsidRPr="00F31C80">
        <w:rPr>
          <w:szCs w:val="28"/>
        </w:rPr>
        <w:t xml:space="preserve">В обязанности </w:t>
      </w:r>
      <w:r>
        <w:rPr>
          <w:szCs w:val="28"/>
        </w:rPr>
        <w:t>подразделения «Цех»</w:t>
      </w:r>
      <w:r w:rsidRPr="00F31C80">
        <w:rPr>
          <w:szCs w:val="28"/>
        </w:rPr>
        <w:t xml:space="preserve"> входит:</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выполнение обязательств по поставкам товаров;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проверка комплектности и качества поставляемых ресурсов;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контроль движения и наличие запасов на складах;</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определение процессов и объёма продукции;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планирование и контроль рабочего процесса в цехе;</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lastRenderedPageBreak/>
        <w:t>тестирование продукта на соответствие установленным критериям.</w:t>
      </w:r>
    </w:p>
    <w:p w:rsidR="00B14F65" w:rsidRPr="00A14B4F" w:rsidRDefault="00B14F65" w:rsidP="00B14F65">
      <w:pPr>
        <w:spacing w:line="360" w:lineRule="auto"/>
        <w:ind w:firstLine="0"/>
        <w:rPr>
          <w:szCs w:val="28"/>
        </w:rPr>
      </w:pPr>
      <w:r w:rsidRPr="00A14B4F">
        <w:rPr>
          <w:szCs w:val="28"/>
        </w:rPr>
        <w:t xml:space="preserve">В обязанности подразделения </w:t>
      </w:r>
      <w:r>
        <w:rPr>
          <w:szCs w:val="28"/>
        </w:rPr>
        <w:t>«Склад»</w:t>
      </w:r>
      <w:r w:rsidRPr="00A14B4F">
        <w:rPr>
          <w:szCs w:val="28"/>
        </w:rPr>
        <w:t xml:space="preserve"> входит:</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регистрация поступления и отгрузки товаров;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контроль остатков;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ведение ассортимента, номенклатуры и особенностей хранения товаров;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эффективное использование помещения на складе в соответствии с установленными стандартами;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выполнение погрузочно-разгрузочных работ с соблюдением техник безопасности;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учет хранящихся товаров, включая контрольно-ревизионные мероприятия и ведение документации;</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контроль сроков хранения и годности товаров;</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использование ПО, связанного с учетом и управлением складом;</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прохождение инструктажа по технике безопасности и пожарной безопасности вовремя;</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приобретение необходимых технических средств защиты складского помещения;</w:t>
      </w:r>
    </w:p>
    <w:p w:rsidR="00B14F65" w:rsidRPr="003761F9" w:rsidRDefault="00B14F65" w:rsidP="00B14F65">
      <w:pPr>
        <w:pStyle w:val="ac"/>
        <w:numPr>
          <w:ilvl w:val="0"/>
          <w:numId w:val="4"/>
        </w:numPr>
        <w:spacing w:after="0" w:line="360" w:lineRule="auto"/>
        <w:ind w:left="357" w:firstLine="0"/>
        <w:jc w:val="both"/>
        <w:rPr>
          <w:rFonts w:ascii="Times New Roman" w:hAnsi="Times New Roman" w:cs="Times New Roman"/>
          <w:sz w:val="28"/>
          <w:szCs w:val="28"/>
        </w:rPr>
      </w:pPr>
      <w:r w:rsidRPr="003761F9">
        <w:rPr>
          <w:rFonts w:ascii="Times New Roman" w:hAnsi="Times New Roman" w:cs="Times New Roman"/>
          <w:sz w:val="28"/>
          <w:szCs w:val="28"/>
        </w:rPr>
        <w:t>проведение аудита – анализ эффективности склада и ресурсов для её повышения.</w:t>
      </w:r>
    </w:p>
    <w:p w:rsidR="00B14F65" w:rsidRPr="003761F9" w:rsidRDefault="00B14F65" w:rsidP="00B14F65">
      <w:pPr>
        <w:spacing w:line="360" w:lineRule="auto"/>
        <w:rPr>
          <w:szCs w:val="28"/>
        </w:rPr>
      </w:pPr>
      <w:r w:rsidRPr="003761F9">
        <w:rPr>
          <w:szCs w:val="28"/>
        </w:rPr>
        <w:t>В обязанности дополнительного офиса входит выполнение</w:t>
      </w:r>
      <w:r>
        <w:rPr>
          <w:szCs w:val="28"/>
        </w:rPr>
        <w:t xml:space="preserve"> требований</w:t>
      </w:r>
      <w:r w:rsidRPr="003761F9">
        <w:rPr>
          <w:szCs w:val="28"/>
        </w:rPr>
        <w:t xml:space="preserve">: </w:t>
      </w:r>
      <w:r>
        <w:rPr>
          <w:szCs w:val="28"/>
        </w:rPr>
        <w:t xml:space="preserve">по </w:t>
      </w:r>
      <w:r w:rsidRPr="003761F9">
        <w:rPr>
          <w:szCs w:val="28"/>
        </w:rPr>
        <w:t>режиму и охране компании, по инженерно-технической защите организации, по обеспече</w:t>
      </w:r>
      <w:r w:rsidR="0026032B">
        <w:rPr>
          <w:szCs w:val="28"/>
        </w:rPr>
        <w:t xml:space="preserve">нию информационной безопасности </w:t>
      </w:r>
      <w:r w:rsidRPr="003761F9">
        <w:rPr>
          <w:szCs w:val="28"/>
        </w:rPr>
        <w:t>ООО «</w:t>
      </w:r>
      <w:r w:rsidR="0026032B">
        <w:rPr>
          <w:szCs w:val="28"/>
        </w:rPr>
        <w:t>Инфо-Б</w:t>
      </w:r>
      <w:r w:rsidRPr="003761F9">
        <w:rPr>
          <w:szCs w:val="28"/>
        </w:rPr>
        <w:t>».</w:t>
      </w:r>
    </w:p>
    <w:p w:rsidR="00B14F65" w:rsidRPr="003761F9" w:rsidRDefault="00B14F65" w:rsidP="00B14F65">
      <w:pPr>
        <w:spacing w:line="360" w:lineRule="auto"/>
        <w:rPr>
          <w:szCs w:val="28"/>
        </w:rPr>
      </w:pPr>
      <w:r w:rsidRPr="003761F9">
        <w:rPr>
          <w:szCs w:val="28"/>
        </w:rPr>
        <w:t>Отдел режима и охраны разрабатывает и внедряет систему предотвращения НСД к сведениям конфиденциального характера; организует и поддерживает пропускной режим, реализует проход сотрудников и посетителей в различные зоны доступа; организует охрану аттестованных конфиденциальных помещений; обеспечивает безопасность транспортировки грузов и документов; наблюдает за обстановкой вокруг и внутри объекта; контролирует работоспособность элементов защиты в повседневных и в особых условиях (стихийные бедствия, поломки, аварии, беспорядки и т. п.).</w:t>
      </w:r>
    </w:p>
    <w:p w:rsidR="00B14F65" w:rsidRPr="003761F9" w:rsidRDefault="00B14F65" w:rsidP="00B14F65">
      <w:pPr>
        <w:spacing w:line="360" w:lineRule="auto"/>
        <w:rPr>
          <w:szCs w:val="28"/>
        </w:rPr>
      </w:pPr>
      <w:r w:rsidRPr="003761F9">
        <w:rPr>
          <w:szCs w:val="28"/>
        </w:rPr>
        <w:lastRenderedPageBreak/>
        <w:t>Отдел информационной безопасности контролирует р</w:t>
      </w:r>
      <w:r>
        <w:rPr>
          <w:szCs w:val="28"/>
        </w:rPr>
        <w:t xml:space="preserve">аботу сотрудников организации и </w:t>
      </w:r>
      <w:r w:rsidRPr="003761F9">
        <w:rPr>
          <w:szCs w:val="28"/>
        </w:rPr>
        <w:t>следит за соблюдением режима конфиденциальности; проводит профилактику разглашения, утери, искажения, хищения конфиденциальной информации путем проведения инструктажа сотрудников организации; участвует в разработке комплексной системы защиты конфиденциальной информации; проводит аттестацию всех сотрудников организации, проверяет их знания в области существующих методов предварительной защиты конфиденциальной информации.</w:t>
      </w:r>
    </w:p>
    <w:p w:rsidR="001345CA" w:rsidRDefault="00B14F65" w:rsidP="001345CA">
      <w:pPr>
        <w:spacing w:line="360" w:lineRule="auto"/>
        <w:rPr>
          <w:szCs w:val="28"/>
        </w:rPr>
      </w:pPr>
      <w:r w:rsidRPr="003761F9">
        <w:rPr>
          <w:szCs w:val="28"/>
        </w:rPr>
        <w:t xml:space="preserve">Отдел инженерно-технической защиты определяет и внедряет технические средства, используемые для передачи, приема и обработки конфиденциальной информации в пределах контролируемой зоны; обследует выделенные помещения с целью установления потенциально возможных каналов утечки </w:t>
      </w:r>
      <w:r>
        <w:rPr>
          <w:szCs w:val="28"/>
        </w:rPr>
        <w:t xml:space="preserve">КИ </w:t>
      </w:r>
      <w:r w:rsidRPr="003761F9">
        <w:rPr>
          <w:szCs w:val="28"/>
        </w:rPr>
        <w:t>через технические средства, конструкции зданий и оборудования; разрабатывает мероприятия по ликвидации установленных каналов утечки информации организационными, организационно-техническими или техническими мерами, используя для этого физические, аппаратные и программные средства и математические методы защиты.</w:t>
      </w:r>
    </w:p>
    <w:p w:rsidR="001345CA" w:rsidRPr="00874AFC" w:rsidRDefault="001345CA" w:rsidP="001345CA">
      <w:pPr>
        <w:spacing w:line="360" w:lineRule="auto"/>
        <w:rPr>
          <w:b/>
          <w:color w:val="000000" w:themeColor="text1"/>
          <w:szCs w:val="28"/>
        </w:rPr>
      </w:pPr>
      <w:r w:rsidRPr="00874AFC">
        <w:rPr>
          <w:b/>
          <w:color w:val="000000" w:themeColor="text1"/>
          <w:szCs w:val="28"/>
        </w:rPr>
        <w:t xml:space="preserve">Описание планов </w:t>
      </w:r>
      <w:r w:rsidR="00874AFC" w:rsidRPr="00874AFC">
        <w:rPr>
          <w:b/>
          <w:color w:val="000000" w:themeColor="text1"/>
          <w:szCs w:val="28"/>
        </w:rPr>
        <w:t>защищаемого объекта</w:t>
      </w:r>
    </w:p>
    <w:p w:rsidR="001345CA" w:rsidRPr="001345CA" w:rsidRDefault="001345CA" w:rsidP="001345CA">
      <w:pPr>
        <w:spacing w:line="360" w:lineRule="auto"/>
        <w:rPr>
          <w:b/>
          <w:szCs w:val="28"/>
        </w:rPr>
      </w:pPr>
      <w:r w:rsidRPr="001345CA">
        <w:rPr>
          <w:b/>
          <w:color w:val="000000" w:themeColor="text1"/>
          <w:szCs w:val="28"/>
        </w:rPr>
        <w:t xml:space="preserve">Прилегающая территория </w:t>
      </w:r>
      <w:r w:rsidRPr="001345CA">
        <w:rPr>
          <w:b/>
        </w:rPr>
        <w:t>защищаемого объекта</w:t>
      </w:r>
    </w:p>
    <w:p w:rsidR="001345CA" w:rsidRDefault="001345CA" w:rsidP="001345CA">
      <w:pPr>
        <w:spacing w:line="360" w:lineRule="auto"/>
      </w:pPr>
      <w:r w:rsidRPr="001345CA">
        <w:rPr>
          <w:szCs w:val="28"/>
        </w:rPr>
        <w:t>Предприятие ООО «</w:t>
      </w:r>
      <w:r w:rsidR="0026032B">
        <w:rPr>
          <w:szCs w:val="28"/>
        </w:rPr>
        <w:t>Инфо-Б</w:t>
      </w:r>
      <w:r w:rsidRPr="001345CA">
        <w:rPr>
          <w:szCs w:val="28"/>
        </w:rPr>
        <w:t>» распол</w:t>
      </w:r>
      <w:r w:rsidR="00CE1484">
        <w:rPr>
          <w:szCs w:val="28"/>
        </w:rPr>
        <w:t>агается по адресу: Брянская обл., г. Брянск</w:t>
      </w:r>
      <w:r w:rsidRPr="001345CA">
        <w:rPr>
          <w:szCs w:val="28"/>
        </w:rPr>
        <w:t xml:space="preserve">, бульвар Солнечный, д. 10, кв. 313. С Западной стороны располагается детская площадка и парковка для автотранспорта, с южной стороны находится ул. Молодёжная, с северной стороны объект граничит с парковой зоной, с восточной стороны – лесопосадочная полоса. Защита периметра отсутствует и не содержит физических ограждений, шлагбаума, контрольно-пропускного пункта (КПП) и систем видеонаблюдения, что создаёт серьёзную угрозу безопасности предприятия. </w:t>
      </w:r>
      <w:r>
        <w:t xml:space="preserve">План прилегающей территории защищаемого </w:t>
      </w:r>
      <w:proofErr w:type="spellStart"/>
      <w:r>
        <w:t>объектапредставлен</w:t>
      </w:r>
      <w:proofErr w:type="spellEnd"/>
      <w:r>
        <w:t xml:space="preserve"> на рисунке 2.</w:t>
      </w:r>
    </w:p>
    <w:p w:rsidR="001345CA" w:rsidRDefault="00AD73A8" w:rsidP="00AD73A8">
      <w:pPr>
        <w:spacing w:line="360" w:lineRule="auto"/>
        <w:ind w:firstLine="0"/>
        <w:jc w:val="center"/>
      </w:pPr>
      <w:r w:rsidRPr="003B1D64">
        <w:rPr>
          <w:b/>
          <w:noProof/>
          <w:szCs w:val="28"/>
          <w:lang w:eastAsia="ru-RU"/>
        </w:rPr>
        <w:lastRenderedPageBreak/>
        <w:drawing>
          <wp:anchor distT="0" distB="0" distL="114300" distR="114300" simplePos="0" relativeHeight="251654144" behindDoc="1" locked="0" layoutInCell="1" allowOverlap="1">
            <wp:simplePos x="0" y="0"/>
            <wp:positionH relativeFrom="column">
              <wp:posOffset>80645</wp:posOffset>
            </wp:positionH>
            <wp:positionV relativeFrom="paragraph">
              <wp:posOffset>-189230</wp:posOffset>
            </wp:positionV>
            <wp:extent cx="5773420" cy="4258310"/>
            <wp:effectExtent l="0" t="0" r="0" b="8890"/>
            <wp:wrapThrough wrapText="bothSides">
              <wp:wrapPolygon edited="0">
                <wp:start x="0" y="0"/>
                <wp:lineTo x="0" y="21548"/>
                <wp:lineTo x="21524" y="21548"/>
                <wp:lineTo x="2152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ерритории.jpg"/>
                    <pic:cNvPicPr/>
                  </pic:nvPicPr>
                  <pic:blipFill rotWithShape="1">
                    <a:blip r:embed="rId9" cstate="print">
                      <a:extLst>
                        <a:ext uri="{28A0092B-C50C-407E-A947-70E740481C1C}">
                          <a14:useLocalDpi xmlns:a14="http://schemas.microsoft.com/office/drawing/2010/main" val="0"/>
                        </a:ext>
                      </a:extLst>
                    </a:blip>
                    <a:srcRect l="14589" t="7531" r="7816" b="17783"/>
                    <a:stretch/>
                  </pic:blipFill>
                  <pic:spPr bwMode="auto">
                    <a:xfrm>
                      <a:off x="0" y="0"/>
                      <a:ext cx="5773420" cy="4258310"/>
                    </a:xfrm>
                    <a:prstGeom prst="rect">
                      <a:avLst/>
                    </a:prstGeom>
                    <a:ln>
                      <a:noFill/>
                    </a:ln>
                    <a:extLst>
                      <a:ext uri="{53640926-AAD7-44D8-BBD7-CCE9431645EC}">
                        <a14:shadowObscured xmlns:a14="http://schemas.microsoft.com/office/drawing/2010/main"/>
                      </a:ext>
                    </a:extLst>
                  </pic:spPr>
                </pic:pic>
              </a:graphicData>
            </a:graphic>
          </wp:anchor>
        </w:drawing>
      </w:r>
      <w:r>
        <w:t xml:space="preserve">Рисунок 2 – План прилегающей территории ООО </w:t>
      </w:r>
      <w:r w:rsidR="00C46181">
        <w:t>«Инфо-Б»</w:t>
      </w:r>
    </w:p>
    <w:p w:rsidR="001345CA" w:rsidRPr="001345CA" w:rsidRDefault="001345CA" w:rsidP="001345CA">
      <w:pPr>
        <w:spacing w:line="360" w:lineRule="auto"/>
        <w:rPr>
          <w:b/>
          <w:color w:val="000000" w:themeColor="text1"/>
          <w:szCs w:val="28"/>
        </w:rPr>
      </w:pPr>
      <w:r w:rsidRPr="001345CA">
        <w:rPr>
          <w:b/>
          <w:color w:val="000000" w:themeColor="text1"/>
          <w:szCs w:val="28"/>
        </w:rPr>
        <w:t xml:space="preserve">Помещение </w:t>
      </w:r>
      <w:r w:rsidR="00AD73A8" w:rsidRPr="001345CA">
        <w:rPr>
          <w:b/>
        </w:rPr>
        <w:t>защищаемого объекта</w:t>
      </w:r>
    </w:p>
    <w:p w:rsidR="00AD73A8" w:rsidRDefault="00AD73A8" w:rsidP="00AD73A8">
      <w:pPr>
        <w:spacing w:line="360" w:lineRule="auto"/>
        <w:rPr>
          <w:szCs w:val="28"/>
        </w:rPr>
      </w:pPr>
      <w:r w:rsidRPr="00AD73A8">
        <w:rPr>
          <w:szCs w:val="28"/>
        </w:rPr>
        <w:t xml:space="preserve">Фасад </w:t>
      </w:r>
      <w:r w:rsidR="007B3304">
        <w:rPr>
          <w:szCs w:val="28"/>
        </w:rPr>
        <w:t>многоэтажного строения</w:t>
      </w:r>
      <w:r w:rsidRPr="00AD73A8">
        <w:rPr>
          <w:szCs w:val="28"/>
        </w:rPr>
        <w:t xml:space="preserve"> выходит на Солнечный </w:t>
      </w:r>
      <w:proofErr w:type="spellStart"/>
      <w:r w:rsidRPr="00AD73A8">
        <w:rPr>
          <w:szCs w:val="28"/>
        </w:rPr>
        <w:t>бульвар.</w:t>
      </w:r>
      <w:r>
        <w:rPr>
          <w:szCs w:val="28"/>
        </w:rPr>
        <w:t>На</w:t>
      </w:r>
      <w:proofErr w:type="spellEnd"/>
      <w:r>
        <w:rPr>
          <w:szCs w:val="28"/>
        </w:rPr>
        <w:t xml:space="preserve"> входе в </w:t>
      </w:r>
      <w:r w:rsidR="007B3304">
        <w:rPr>
          <w:szCs w:val="28"/>
        </w:rPr>
        <w:t>здание</w:t>
      </w:r>
      <w:r>
        <w:rPr>
          <w:szCs w:val="28"/>
        </w:rPr>
        <w:t xml:space="preserve"> установлен контрольно-пропускной пункт</w:t>
      </w:r>
      <w:r w:rsidR="007B3304">
        <w:rPr>
          <w:szCs w:val="28"/>
        </w:rPr>
        <w:t xml:space="preserve"> (КПП)</w:t>
      </w:r>
      <w:r>
        <w:rPr>
          <w:szCs w:val="28"/>
        </w:rPr>
        <w:t>, обеспечивающий охрану объекта.</w:t>
      </w:r>
    </w:p>
    <w:p w:rsidR="00AD73A8" w:rsidRDefault="00AD73A8" w:rsidP="00AD73A8">
      <w:pPr>
        <w:spacing w:line="360" w:lineRule="auto"/>
        <w:rPr>
          <w:szCs w:val="28"/>
        </w:rPr>
      </w:pPr>
      <w:r>
        <w:rPr>
          <w:szCs w:val="28"/>
        </w:rPr>
        <w:t>Площадь защищаемого объекта составляет 361 м</w:t>
      </w:r>
      <w:r w:rsidRPr="00AD73A8">
        <w:rPr>
          <w:szCs w:val="28"/>
          <w:vertAlign w:val="superscript"/>
        </w:rPr>
        <w:t>2</w:t>
      </w:r>
      <w:r>
        <w:rPr>
          <w:szCs w:val="28"/>
        </w:rPr>
        <w:t>. На объекте информатизации размещены как помещения общего доступа (коридор, отдел по работе с клиентами, переговорная, санузел), так и специализированные помещения (отдел режима и охраны, кабинет генерального директора, отдел делопроизводства, отдел торговли).</w:t>
      </w:r>
    </w:p>
    <w:p w:rsidR="00AD73A8" w:rsidRDefault="00AD73A8" w:rsidP="00AD73A8">
      <w:pPr>
        <w:spacing w:line="360" w:lineRule="auto"/>
      </w:pPr>
      <w:r>
        <w:rPr>
          <w:szCs w:val="28"/>
        </w:rPr>
        <w:t xml:space="preserve">В целях технической защиты охраняемого объекта в отделах и по коридору используются пожарные </w:t>
      </w:r>
      <w:proofErr w:type="spellStart"/>
      <w:r>
        <w:rPr>
          <w:szCs w:val="28"/>
        </w:rPr>
        <w:t>извещатели</w:t>
      </w:r>
      <w:proofErr w:type="spellEnd"/>
      <w:r>
        <w:rPr>
          <w:szCs w:val="28"/>
        </w:rPr>
        <w:t xml:space="preserve"> ИП 212-189А «Сверчок» и </w:t>
      </w:r>
      <w:proofErr w:type="spellStart"/>
      <w:r>
        <w:rPr>
          <w:szCs w:val="28"/>
        </w:rPr>
        <w:t>извещатели</w:t>
      </w:r>
      <w:proofErr w:type="spellEnd"/>
      <w:r>
        <w:rPr>
          <w:szCs w:val="28"/>
        </w:rPr>
        <w:t xml:space="preserve"> пожарные ручные ИПР-</w:t>
      </w:r>
      <w:proofErr w:type="spellStart"/>
      <w:r>
        <w:rPr>
          <w:szCs w:val="28"/>
        </w:rPr>
        <w:t>Кск</w:t>
      </w:r>
      <w:proofErr w:type="spellEnd"/>
      <w:r>
        <w:rPr>
          <w:szCs w:val="28"/>
        </w:rPr>
        <w:t xml:space="preserve"> (ИОПР 513/101-1), установленные в коридоре на входе/выходе из компании и передающие сигнал на приемно-контрольный прибор (ПКП) в отдел режима и охраны. Система </w:t>
      </w:r>
      <w:r>
        <w:rPr>
          <w:szCs w:val="28"/>
        </w:rPr>
        <w:lastRenderedPageBreak/>
        <w:t xml:space="preserve">видеонаблюдения не используется. </w:t>
      </w:r>
      <w:r w:rsidR="0058420B">
        <w:t>План помещений з</w:t>
      </w:r>
      <w:r w:rsidR="001345CA">
        <w:t>ащищаемого объекта представлен на рисунке 3.</w:t>
      </w:r>
    </w:p>
    <w:p w:rsidR="0058420B" w:rsidRDefault="002F13CB" w:rsidP="00AD73A8">
      <w:pPr>
        <w:spacing w:line="360" w:lineRule="auto"/>
        <w:ind w:firstLine="0"/>
      </w:pPr>
      <w:r>
        <w:rPr>
          <w:noProof/>
          <w:lang w:eastAsia="ru-RU"/>
        </w:rPr>
        <w:drawing>
          <wp:anchor distT="0" distB="0" distL="114300" distR="114300" simplePos="0" relativeHeight="251656192" behindDoc="1" locked="0" layoutInCell="1" allowOverlap="1">
            <wp:simplePos x="0" y="0"/>
            <wp:positionH relativeFrom="column">
              <wp:posOffset>360045</wp:posOffset>
            </wp:positionH>
            <wp:positionV relativeFrom="paragraph">
              <wp:posOffset>-29210</wp:posOffset>
            </wp:positionV>
            <wp:extent cx="4998720" cy="6889750"/>
            <wp:effectExtent l="0" t="0" r="0" b="6350"/>
            <wp:wrapThrough wrapText="bothSides">
              <wp:wrapPolygon edited="0">
                <wp:start x="0" y="0"/>
                <wp:lineTo x="0" y="21560"/>
                <wp:lineTo x="21485" y="21560"/>
                <wp:lineTo x="2148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защищаемого объект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720" cy="6889750"/>
                    </a:xfrm>
                    <a:prstGeom prst="rect">
                      <a:avLst/>
                    </a:prstGeom>
                  </pic:spPr>
                </pic:pic>
              </a:graphicData>
            </a:graphic>
          </wp:anchor>
        </w:drawing>
      </w:r>
    </w:p>
    <w:p w:rsidR="00AD73A8" w:rsidRDefault="00AD73A8" w:rsidP="00AD73A8">
      <w:pPr>
        <w:spacing w:line="360" w:lineRule="auto"/>
        <w:ind w:firstLine="0"/>
      </w:pPr>
    </w:p>
    <w:p w:rsidR="00AD73A8" w:rsidRDefault="00AD73A8" w:rsidP="00AD73A8">
      <w:pPr>
        <w:spacing w:line="360" w:lineRule="auto"/>
        <w:ind w:firstLine="0"/>
      </w:pPr>
    </w:p>
    <w:p w:rsidR="00AD73A8" w:rsidRDefault="00AD73A8" w:rsidP="00AD73A8">
      <w:pPr>
        <w:spacing w:line="360" w:lineRule="auto"/>
        <w:ind w:firstLine="0"/>
      </w:pPr>
    </w:p>
    <w:p w:rsidR="00AD73A8" w:rsidRDefault="00AD73A8">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pPr>
        <w:spacing w:after="200" w:line="276" w:lineRule="auto"/>
        <w:ind w:firstLine="0"/>
        <w:jc w:val="left"/>
      </w:pPr>
    </w:p>
    <w:p w:rsidR="002F13CB" w:rsidRDefault="002F13CB" w:rsidP="007B3304">
      <w:pPr>
        <w:spacing w:line="360" w:lineRule="auto"/>
        <w:ind w:firstLine="0"/>
        <w:jc w:val="center"/>
      </w:pPr>
      <w:r>
        <w:t>Рисунок 3 – План помещений ООО «</w:t>
      </w:r>
      <w:r w:rsidR="0026032B">
        <w:t>Инфо-Б</w:t>
      </w:r>
      <w:r>
        <w:t>»</w:t>
      </w:r>
    </w:p>
    <w:p w:rsidR="002F13CB" w:rsidRDefault="00F527CF" w:rsidP="00F527CF">
      <w:pPr>
        <w:spacing w:line="360" w:lineRule="auto"/>
        <w:rPr>
          <w:b/>
          <w:color w:val="000000" w:themeColor="text1"/>
          <w:szCs w:val="28"/>
        </w:rPr>
      </w:pPr>
      <w:r w:rsidRPr="00F527CF">
        <w:rPr>
          <w:b/>
          <w:color w:val="000000" w:themeColor="text1"/>
          <w:szCs w:val="28"/>
        </w:rPr>
        <w:t>Локально-вычислительная сеть защищаемого объекта</w:t>
      </w:r>
    </w:p>
    <w:p w:rsidR="00A71C16" w:rsidRPr="00A71C16" w:rsidRDefault="00A71C16" w:rsidP="00A71C16">
      <w:pPr>
        <w:spacing w:line="360" w:lineRule="auto"/>
        <w:rPr>
          <w:szCs w:val="28"/>
        </w:rPr>
      </w:pPr>
      <w:r w:rsidRPr="00A71C16">
        <w:rPr>
          <w:szCs w:val="28"/>
        </w:rPr>
        <w:t>Локально-вычислительная сеть</w:t>
      </w:r>
      <w:r>
        <w:rPr>
          <w:szCs w:val="28"/>
        </w:rPr>
        <w:t xml:space="preserve"> (далее – ЛВС)</w:t>
      </w:r>
      <w:r w:rsidRPr="00A71C16">
        <w:rPr>
          <w:szCs w:val="28"/>
        </w:rPr>
        <w:t xml:space="preserve"> ООО «</w:t>
      </w:r>
      <w:r w:rsidR="0026032B">
        <w:rPr>
          <w:szCs w:val="28"/>
        </w:rPr>
        <w:t>Инфо-Б</w:t>
      </w:r>
      <w:r w:rsidRPr="00A71C16">
        <w:rPr>
          <w:szCs w:val="28"/>
        </w:rPr>
        <w:t xml:space="preserve">» имеет топологию «Звезда». Информация из сети Интернет поступает на </w:t>
      </w:r>
      <w:r w:rsidRPr="00A71C16">
        <w:rPr>
          <w:szCs w:val="28"/>
        </w:rPr>
        <w:lastRenderedPageBreak/>
        <w:t>маршрутизатор (</w:t>
      </w:r>
      <w:r w:rsidR="00463D94">
        <w:rPr>
          <w:szCs w:val="28"/>
          <w:lang w:val="en-US"/>
        </w:rPr>
        <w:t>Wi</w:t>
      </w:r>
      <w:r w:rsidR="00463D94" w:rsidRPr="00463D94">
        <w:rPr>
          <w:szCs w:val="28"/>
        </w:rPr>
        <w:t>-</w:t>
      </w:r>
      <w:r w:rsidR="00463D94">
        <w:rPr>
          <w:szCs w:val="28"/>
          <w:lang w:val="en-US"/>
        </w:rPr>
        <w:t>Fi</w:t>
      </w:r>
      <w:r w:rsidR="00463D94" w:rsidRPr="00463D94">
        <w:rPr>
          <w:szCs w:val="28"/>
        </w:rPr>
        <w:t>-</w:t>
      </w:r>
      <w:r w:rsidR="00463D94">
        <w:rPr>
          <w:szCs w:val="28"/>
        </w:rPr>
        <w:t>р</w:t>
      </w:r>
      <w:r w:rsidRPr="00A71C16">
        <w:rPr>
          <w:szCs w:val="28"/>
        </w:rPr>
        <w:t>оутер), который в свою очередь связан с коммутатором, передающим информацию по отделам защищаемого объекта.</w:t>
      </w:r>
    </w:p>
    <w:p w:rsidR="00A71C16" w:rsidRDefault="00A71C16" w:rsidP="00A71C16">
      <w:pPr>
        <w:spacing w:line="360" w:lineRule="auto"/>
        <w:rPr>
          <w:szCs w:val="28"/>
        </w:rPr>
      </w:pPr>
      <w:r>
        <w:rPr>
          <w:szCs w:val="28"/>
        </w:rPr>
        <w:t>ЛВС</w:t>
      </w:r>
      <w:r w:rsidRPr="00A71C16">
        <w:rPr>
          <w:szCs w:val="28"/>
        </w:rPr>
        <w:t xml:space="preserve"> оснащена </w:t>
      </w:r>
      <w:r>
        <w:rPr>
          <w:szCs w:val="28"/>
        </w:rPr>
        <w:t xml:space="preserve">комплексной </w:t>
      </w:r>
      <w:r w:rsidRPr="00A71C16">
        <w:rPr>
          <w:szCs w:val="28"/>
        </w:rPr>
        <w:t>программно-аппаратной защитой</w:t>
      </w:r>
      <w:r>
        <w:rPr>
          <w:szCs w:val="28"/>
        </w:rPr>
        <w:t xml:space="preserve">. </w:t>
      </w:r>
      <w:r w:rsidR="00D55612">
        <w:rPr>
          <w:szCs w:val="28"/>
        </w:rPr>
        <w:t>Сеть</w:t>
      </w:r>
      <w:r>
        <w:rPr>
          <w:szCs w:val="28"/>
        </w:rPr>
        <w:t xml:space="preserve">, вместе с контроллером домена организует </w:t>
      </w:r>
      <w:r w:rsidR="00D55612" w:rsidRPr="00A71C16">
        <w:rPr>
          <w:szCs w:val="28"/>
        </w:rPr>
        <w:t xml:space="preserve">взаимодействие компьютеров, </w:t>
      </w:r>
      <w:r w:rsidR="00D55612">
        <w:rPr>
          <w:szCs w:val="28"/>
        </w:rPr>
        <w:t xml:space="preserve">сервера, на котором установлены </w:t>
      </w:r>
      <w:r w:rsidRPr="00A71C16">
        <w:rPr>
          <w:szCs w:val="28"/>
        </w:rPr>
        <w:t xml:space="preserve">АС «Клиенты+», АС «1С: Управление торговлей», АС </w:t>
      </w:r>
      <w:r w:rsidR="00D55612">
        <w:rPr>
          <w:szCs w:val="28"/>
        </w:rPr>
        <w:t xml:space="preserve">«Складской учет», СЭД «Дело», </w:t>
      </w:r>
      <w:r w:rsidR="00D55612" w:rsidRPr="00A71C16">
        <w:rPr>
          <w:szCs w:val="28"/>
        </w:rPr>
        <w:t>с использованием сегментации доступа.</w:t>
      </w:r>
      <w:r w:rsidR="00463D94">
        <w:rPr>
          <w:szCs w:val="28"/>
        </w:rPr>
        <w:t xml:space="preserve"> Она</w:t>
      </w:r>
      <w:r w:rsidR="00C46181">
        <w:rPr>
          <w:szCs w:val="28"/>
        </w:rPr>
        <w:t xml:space="preserve"> </w:t>
      </w:r>
      <w:r w:rsidR="00D55612">
        <w:rPr>
          <w:szCs w:val="28"/>
        </w:rPr>
        <w:t>оборудована неуправляемыми коммутаторами и</w:t>
      </w:r>
      <w:r w:rsidRPr="00A71C16">
        <w:rPr>
          <w:szCs w:val="28"/>
        </w:rPr>
        <w:t xml:space="preserve"> </w:t>
      </w:r>
      <w:r w:rsidR="00C46181" w:rsidRPr="00A71C16">
        <w:rPr>
          <w:szCs w:val="28"/>
        </w:rPr>
        <w:t>маршрутизаторами</w:t>
      </w:r>
      <w:r w:rsidRPr="00A71C16">
        <w:rPr>
          <w:szCs w:val="28"/>
        </w:rPr>
        <w:t xml:space="preserve"> обеспечивает подключение к сети Интернет.</w:t>
      </w:r>
    </w:p>
    <w:p w:rsidR="00633B49" w:rsidRDefault="00633B49" w:rsidP="00633B49">
      <w:pPr>
        <w:spacing w:line="360" w:lineRule="auto"/>
        <w:rPr>
          <w:szCs w:val="28"/>
        </w:rPr>
      </w:pPr>
      <w:r w:rsidRPr="00A71C16">
        <w:rPr>
          <w:szCs w:val="28"/>
        </w:rPr>
        <w:t>На все автоматизированные рабочие места (далее – АРМ) пользователей и сервер установлена операционная система РОСА «Кобальт»</w:t>
      </w:r>
      <w:r>
        <w:rPr>
          <w:szCs w:val="28"/>
        </w:rPr>
        <w:t xml:space="preserve"> основанная на базе ядра </w:t>
      </w:r>
      <w:r>
        <w:rPr>
          <w:szCs w:val="28"/>
          <w:lang w:val="en-US"/>
        </w:rPr>
        <w:t>Linux</w:t>
      </w:r>
      <w:r w:rsidRPr="00A71C16">
        <w:rPr>
          <w:szCs w:val="28"/>
        </w:rPr>
        <w:t>.</w:t>
      </w:r>
    </w:p>
    <w:p w:rsidR="00633B49" w:rsidRDefault="00633B49" w:rsidP="00633B49">
      <w:pPr>
        <w:spacing w:line="360" w:lineRule="auto"/>
        <w:rPr>
          <w:szCs w:val="28"/>
        </w:rPr>
      </w:pPr>
      <w:r>
        <w:rPr>
          <w:szCs w:val="28"/>
        </w:rPr>
        <w:t>П</w:t>
      </w:r>
      <w:r w:rsidRPr="00A71C16">
        <w:rPr>
          <w:szCs w:val="28"/>
        </w:rPr>
        <w:t>ерсональные компьютеры, включая сервер, снабжены антивирусным программным обеспечением «</w:t>
      </w:r>
      <w:proofErr w:type="spellStart"/>
      <w:r w:rsidRPr="00A71C16">
        <w:rPr>
          <w:szCs w:val="28"/>
        </w:rPr>
        <w:t>Kaspersky</w:t>
      </w:r>
      <w:proofErr w:type="spellEnd"/>
      <w:r w:rsidRPr="00A71C16">
        <w:rPr>
          <w:szCs w:val="28"/>
        </w:rPr>
        <w:t xml:space="preserve"> </w:t>
      </w:r>
      <w:proofErr w:type="spellStart"/>
      <w:r w:rsidRPr="00A71C16">
        <w:rPr>
          <w:szCs w:val="28"/>
        </w:rPr>
        <w:t>Security</w:t>
      </w:r>
      <w:proofErr w:type="spellEnd"/>
      <w:r w:rsidRPr="00A71C16">
        <w:rPr>
          <w:szCs w:val="28"/>
        </w:rPr>
        <w:t xml:space="preserve"> </w:t>
      </w:r>
      <w:proofErr w:type="spellStart"/>
      <w:r w:rsidRPr="00A71C16">
        <w:rPr>
          <w:szCs w:val="28"/>
        </w:rPr>
        <w:t>Center</w:t>
      </w:r>
      <w:proofErr w:type="spellEnd"/>
      <w:r w:rsidRPr="00A71C16">
        <w:rPr>
          <w:szCs w:val="28"/>
        </w:rPr>
        <w:t xml:space="preserve">» для защиты </w:t>
      </w:r>
      <w:r>
        <w:rPr>
          <w:szCs w:val="28"/>
        </w:rPr>
        <w:t xml:space="preserve">информационных ресурсов </w:t>
      </w:r>
      <w:r w:rsidRPr="00A71C16">
        <w:rPr>
          <w:szCs w:val="28"/>
        </w:rPr>
        <w:t>от случайных и преднамеренных угроз.</w:t>
      </w:r>
    </w:p>
    <w:p w:rsidR="00A71C16" w:rsidRDefault="00A71C16" w:rsidP="00633B49">
      <w:pPr>
        <w:spacing w:line="360" w:lineRule="auto"/>
        <w:rPr>
          <w:szCs w:val="28"/>
        </w:rPr>
      </w:pPr>
      <w:r w:rsidRPr="00A71C16">
        <w:rPr>
          <w:szCs w:val="28"/>
        </w:rPr>
        <w:t xml:space="preserve">На </w:t>
      </w:r>
      <w:r w:rsidR="00633B49">
        <w:rPr>
          <w:szCs w:val="28"/>
        </w:rPr>
        <w:t>компьютерах</w:t>
      </w:r>
      <w:r w:rsidRPr="00A71C16">
        <w:rPr>
          <w:szCs w:val="28"/>
        </w:rPr>
        <w:t xml:space="preserve"> в кабинете генерального директора и отделе по работе с клиентами установлено </w:t>
      </w:r>
      <w:r w:rsidR="00633B49">
        <w:rPr>
          <w:szCs w:val="28"/>
        </w:rPr>
        <w:t xml:space="preserve">программное обеспечение </w:t>
      </w:r>
      <w:r w:rsidRPr="00A71C16">
        <w:rPr>
          <w:szCs w:val="28"/>
        </w:rPr>
        <w:t>«</w:t>
      </w:r>
      <w:proofErr w:type="spellStart"/>
      <w:r w:rsidRPr="00A71C16">
        <w:rPr>
          <w:szCs w:val="28"/>
        </w:rPr>
        <w:t>Secret</w:t>
      </w:r>
      <w:proofErr w:type="spellEnd"/>
      <w:r w:rsidRPr="00A71C16">
        <w:rPr>
          <w:szCs w:val="28"/>
        </w:rPr>
        <w:t xml:space="preserve"> </w:t>
      </w:r>
      <w:proofErr w:type="spellStart"/>
      <w:r w:rsidRPr="00A71C16">
        <w:rPr>
          <w:szCs w:val="28"/>
        </w:rPr>
        <w:t>Net</w:t>
      </w:r>
      <w:proofErr w:type="spellEnd"/>
      <w:r w:rsidRPr="00A71C16">
        <w:rPr>
          <w:szCs w:val="28"/>
        </w:rPr>
        <w:t xml:space="preserve"> LSP» – сертифицированное решение для защиты конфиденциальных да</w:t>
      </w:r>
      <w:r w:rsidR="00633B49">
        <w:rPr>
          <w:szCs w:val="28"/>
        </w:rPr>
        <w:t xml:space="preserve">нных от НСД. </w:t>
      </w:r>
      <w:r w:rsidR="00B37C1C">
        <w:rPr>
          <w:szCs w:val="28"/>
        </w:rPr>
        <w:t xml:space="preserve">В </w:t>
      </w:r>
      <w:proofErr w:type="spellStart"/>
      <w:r w:rsidR="00B37C1C">
        <w:rPr>
          <w:szCs w:val="28"/>
        </w:rPr>
        <w:t>орнанизации</w:t>
      </w:r>
      <w:proofErr w:type="spellEnd"/>
      <w:r w:rsidRPr="00A71C16">
        <w:rPr>
          <w:szCs w:val="28"/>
        </w:rPr>
        <w:t xml:space="preserve"> используется система автоматизации документооборота СЭД </w:t>
      </w:r>
      <w:r w:rsidR="00633B49">
        <w:rPr>
          <w:szCs w:val="28"/>
        </w:rPr>
        <w:t>«</w:t>
      </w:r>
      <w:r w:rsidRPr="00A71C16">
        <w:rPr>
          <w:szCs w:val="28"/>
        </w:rPr>
        <w:t>Дело</w:t>
      </w:r>
      <w:r w:rsidR="00633B49">
        <w:rPr>
          <w:szCs w:val="28"/>
        </w:rPr>
        <w:t>»</w:t>
      </w:r>
      <w:r w:rsidRPr="00A71C16">
        <w:rPr>
          <w:szCs w:val="28"/>
        </w:rPr>
        <w:t>.</w:t>
      </w:r>
    </w:p>
    <w:p w:rsidR="00A71C16" w:rsidRDefault="00A71C16" w:rsidP="00A71C16">
      <w:pPr>
        <w:spacing w:line="360" w:lineRule="auto"/>
        <w:rPr>
          <w:szCs w:val="28"/>
        </w:rPr>
      </w:pPr>
      <w:r w:rsidRPr="00A71C16">
        <w:rPr>
          <w:szCs w:val="28"/>
        </w:rPr>
        <w:t>Для надёжной защиты компьютерной сети на сервер установлено следующее программное обеспечение:</w:t>
      </w:r>
    </w:p>
    <w:p w:rsidR="00CF5FA3" w:rsidRDefault="00A71C16" w:rsidP="00CF5FA3">
      <w:pPr>
        <w:pStyle w:val="ac"/>
        <w:numPr>
          <w:ilvl w:val="0"/>
          <w:numId w:val="4"/>
        </w:numPr>
        <w:spacing w:after="0" w:line="360" w:lineRule="auto"/>
        <w:ind w:left="357" w:firstLine="0"/>
        <w:jc w:val="both"/>
        <w:rPr>
          <w:rFonts w:ascii="Times New Roman" w:hAnsi="Times New Roman" w:cs="Times New Roman"/>
          <w:sz w:val="28"/>
          <w:szCs w:val="28"/>
        </w:rPr>
      </w:pPr>
      <w:r w:rsidRPr="00CF5FA3">
        <w:rPr>
          <w:rFonts w:ascii="Times New Roman" w:hAnsi="Times New Roman" w:cs="Times New Roman"/>
          <w:sz w:val="28"/>
          <w:szCs w:val="28"/>
        </w:rPr>
        <w:t>для автоматизированного резервного копирования и восстановления данных используется лицензионное программное обеспечение «</w:t>
      </w:r>
      <w:proofErr w:type="spellStart"/>
      <w:r w:rsidRPr="00CF5FA3">
        <w:rPr>
          <w:rFonts w:ascii="Times New Roman" w:hAnsi="Times New Roman" w:cs="Times New Roman"/>
          <w:sz w:val="28"/>
          <w:szCs w:val="28"/>
        </w:rPr>
        <w:t>RuBackup</w:t>
      </w:r>
      <w:proofErr w:type="spellEnd"/>
      <w:r w:rsidRPr="00CF5FA3">
        <w:rPr>
          <w:rFonts w:ascii="Times New Roman" w:hAnsi="Times New Roman" w:cs="Times New Roman"/>
          <w:sz w:val="28"/>
          <w:szCs w:val="28"/>
        </w:rPr>
        <w:t xml:space="preserve"> NORMAL </w:t>
      </w:r>
      <w:proofErr w:type="spellStart"/>
      <w:r w:rsidRPr="00CF5FA3">
        <w:rPr>
          <w:rFonts w:ascii="Times New Roman" w:hAnsi="Times New Roman" w:cs="Times New Roman"/>
          <w:sz w:val="28"/>
          <w:szCs w:val="28"/>
        </w:rPr>
        <w:t>License</w:t>
      </w:r>
      <w:proofErr w:type="spellEnd"/>
      <w:r w:rsidRPr="00CF5FA3">
        <w:rPr>
          <w:rFonts w:ascii="Times New Roman" w:hAnsi="Times New Roman" w:cs="Times New Roman"/>
          <w:sz w:val="28"/>
          <w:szCs w:val="28"/>
        </w:rPr>
        <w:t xml:space="preserve"> 1.0»;</w:t>
      </w:r>
    </w:p>
    <w:p w:rsidR="00CF5FA3" w:rsidRPr="00CF5FA3" w:rsidRDefault="00CF5FA3" w:rsidP="00CF5FA3">
      <w:pPr>
        <w:pStyle w:val="ac"/>
        <w:numPr>
          <w:ilvl w:val="0"/>
          <w:numId w:val="4"/>
        </w:numPr>
        <w:spacing w:after="0" w:line="360" w:lineRule="auto"/>
        <w:ind w:left="357" w:firstLine="0"/>
        <w:jc w:val="both"/>
        <w:rPr>
          <w:rFonts w:ascii="Times New Roman" w:hAnsi="Times New Roman" w:cs="Times New Roman"/>
          <w:sz w:val="28"/>
          <w:szCs w:val="28"/>
        </w:rPr>
      </w:pPr>
      <w:r w:rsidRPr="00CF5FA3">
        <w:rPr>
          <w:rFonts w:ascii="Times New Roman" w:hAnsi="Times New Roman" w:cs="Times New Roman"/>
          <w:sz w:val="28"/>
          <w:szCs w:val="28"/>
        </w:rPr>
        <w:t>SIEM-система для мониторинга и управления событиями информационной безопасности в режиме реального времени «</w:t>
      </w:r>
      <w:proofErr w:type="spellStart"/>
      <w:r w:rsidRPr="00CF5FA3">
        <w:rPr>
          <w:rFonts w:ascii="Times New Roman" w:hAnsi="Times New Roman" w:cs="Times New Roman"/>
          <w:sz w:val="28"/>
          <w:szCs w:val="28"/>
        </w:rPr>
        <w:t>RuSIEM</w:t>
      </w:r>
      <w:proofErr w:type="spellEnd"/>
      <w:r w:rsidRPr="00CF5FA3">
        <w:rPr>
          <w:rFonts w:ascii="Times New Roman" w:hAnsi="Times New Roman" w:cs="Times New Roman"/>
          <w:sz w:val="28"/>
          <w:szCs w:val="28"/>
        </w:rPr>
        <w:t>»</w:t>
      </w:r>
      <w:r>
        <w:rPr>
          <w:rFonts w:ascii="Times New Roman" w:hAnsi="Times New Roman" w:cs="Times New Roman"/>
          <w:sz w:val="28"/>
          <w:szCs w:val="28"/>
        </w:rPr>
        <w:t>;</w:t>
      </w:r>
    </w:p>
    <w:p w:rsidR="00A71C16" w:rsidRPr="00CF5FA3" w:rsidRDefault="00A71C16" w:rsidP="00CF5FA3">
      <w:pPr>
        <w:pStyle w:val="ac"/>
        <w:numPr>
          <w:ilvl w:val="0"/>
          <w:numId w:val="4"/>
        </w:numPr>
        <w:spacing w:after="0" w:line="360" w:lineRule="auto"/>
        <w:ind w:left="357" w:firstLine="0"/>
        <w:jc w:val="both"/>
        <w:rPr>
          <w:rFonts w:ascii="Times New Roman" w:hAnsi="Times New Roman" w:cs="Times New Roman"/>
          <w:sz w:val="28"/>
          <w:szCs w:val="28"/>
        </w:rPr>
      </w:pPr>
      <w:r w:rsidRPr="00CF5FA3">
        <w:rPr>
          <w:rFonts w:ascii="Times New Roman" w:hAnsi="Times New Roman" w:cs="Times New Roman"/>
          <w:sz w:val="28"/>
          <w:szCs w:val="28"/>
        </w:rPr>
        <w:t xml:space="preserve">система обнаружения </w:t>
      </w:r>
      <w:r w:rsidR="00CF5FA3">
        <w:rPr>
          <w:rFonts w:ascii="Times New Roman" w:hAnsi="Times New Roman" w:cs="Times New Roman"/>
          <w:sz w:val="28"/>
          <w:szCs w:val="28"/>
        </w:rPr>
        <w:t>компьютерных атак «Форпост 3.0».</w:t>
      </w:r>
    </w:p>
    <w:p w:rsidR="00CF5FA3" w:rsidRDefault="00874AFC" w:rsidP="00CF5FA3">
      <w:pPr>
        <w:spacing w:line="360" w:lineRule="auto"/>
      </w:pPr>
      <w:r w:rsidRPr="00CF5FA3">
        <w:rPr>
          <w:szCs w:val="28"/>
        </w:rPr>
        <w:t>Локально</w:t>
      </w:r>
      <w:r w:rsidRPr="00874AFC">
        <w:t xml:space="preserve">-вычислительная сеть защищаемого объекта </w:t>
      </w:r>
      <w:r>
        <w:t>представлена</w:t>
      </w:r>
      <w:r w:rsidR="00CF5FA3">
        <w:t xml:space="preserve"> на рисунке 4</w:t>
      </w:r>
      <w:r>
        <w:t>.</w:t>
      </w:r>
      <w:r w:rsidR="00FB4A1C">
        <w:br w:type="page"/>
      </w:r>
    </w:p>
    <w:p w:rsidR="00EF17AB" w:rsidRDefault="00EF17AB" w:rsidP="00CF5FA3">
      <w:pPr>
        <w:spacing w:line="360" w:lineRule="auto"/>
        <w:ind w:firstLine="0"/>
        <w:jc w:val="center"/>
        <w:rPr>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1030605</wp:posOffset>
            </wp:positionH>
            <wp:positionV relativeFrom="paragraph">
              <wp:posOffset>3940810</wp:posOffset>
            </wp:positionV>
            <wp:extent cx="3956685" cy="2705100"/>
            <wp:effectExtent l="0" t="0" r="5715" b="0"/>
            <wp:wrapThrough wrapText="bothSides">
              <wp:wrapPolygon edited="0">
                <wp:start x="0" y="0"/>
                <wp:lineTo x="0" y="21448"/>
                <wp:lineTo x="21527" y="21448"/>
                <wp:lineTo x="2152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367" t="29299" r="34472" b="12102"/>
                    <a:stretch/>
                  </pic:blipFill>
                  <pic:spPr bwMode="auto">
                    <a:xfrm>
                      <a:off x="0" y="0"/>
                      <a:ext cx="3956685" cy="2705100"/>
                    </a:xfrm>
                    <a:prstGeom prst="rect">
                      <a:avLst/>
                    </a:prstGeom>
                    <a:ln>
                      <a:noFill/>
                    </a:ln>
                    <a:extLst>
                      <a:ext uri="{53640926-AAD7-44D8-BBD7-CCE9431645EC}">
                        <a14:shadowObscured xmlns:a14="http://schemas.microsoft.com/office/drawing/2010/main"/>
                      </a:ext>
                    </a:extLst>
                  </pic:spPr>
                </pic:pic>
              </a:graphicData>
            </a:graphic>
          </wp:anchor>
        </w:drawing>
      </w:r>
      <w:r>
        <w:rPr>
          <w:noProof/>
          <w:szCs w:val="28"/>
          <w:lang w:eastAsia="ru-RU"/>
        </w:rPr>
        <w:drawing>
          <wp:anchor distT="0" distB="0" distL="114300" distR="114300" simplePos="0" relativeHeight="251658240" behindDoc="1" locked="0" layoutInCell="1" allowOverlap="1">
            <wp:simplePos x="0" y="0"/>
            <wp:positionH relativeFrom="column">
              <wp:posOffset>85090</wp:posOffset>
            </wp:positionH>
            <wp:positionV relativeFrom="paragraph">
              <wp:posOffset>-278765</wp:posOffset>
            </wp:positionV>
            <wp:extent cx="5650865" cy="4051300"/>
            <wp:effectExtent l="0" t="0" r="6985" b="6350"/>
            <wp:wrapThrough wrapText="bothSides">
              <wp:wrapPolygon edited="0">
                <wp:start x="0" y="0"/>
                <wp:lineTo x="0" y="21532"/>
                <wp:lineTo x="21554" y="21532"/>
                <wp:lineTo x="2155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кально-вычислительная сет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0865" cy="4051300"/>
                    </a:xfrm>
                    <a:prstGeom prst="rect">
                      <a:avLst/>
                    </a:prstGeom>
                  </pic:spPr>
                </pic:pic>
              </a:graphicData>
            </a:graphic>
          </wp:anchor>
        </w:drawing>
      </w: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EF17AB" w:rsidRDefault="00EF17AB" w:rsidP="00CF5FA3">
      <w:pPr>
        <w:spacing w:line="360" w:lineRule="auto"/>
        <w:ind w:firstLine="0"/>
        <w:jc w:val="center"/>
        <w:rPr>
          <w:szCs w:val="28"/>
        </w:rPr>
      </w:pPr>
    </w:p>
    <w:p w:rsidR="00FB4A1C" w:rsidRDefault="00CF5FA3" w:rsidP="00EF17AB">
      <w:pPr>
        <w:spacing w:before="120" w:line="360" w:lineRule="auto"/>
        <w:ind w:firstLine="0"/>
        <w:jc w:val="center"/>
      </w:pPr>
      <w:r>
        <w:rPr>
          <w:szCs w:val="28"/>
        </w:rPr>
        <w:t xml:space="preserve">Рисунок 4 – </w:t>
      </w:r>
      <w:r w:rsidRPr="00CF5FA3">
        <w:rPr>
          <w:szCs w:val="28"/>
        </w:rPr>
        <w:t>Локально</w:t>
      </w:r>
      <w:r w:rsidRPr="00874AFC">
        <w:t>-вычислительная сеть</w:t>
      </w:r>
      <w:r>
        <w:t xml:space="preserve"> ООО «</w:t>
      </w:r>
      <w:r w:rsidR="0026032B">
        <w:t>Инфо-Б</w:t>
      </w:r>
      <w:r>
        <w:t>»</w:t>
      </w:r>
    </w:p>
    <w:p w:rsidR="00705703" w:rsidRDefault="00EF17AB" w:rsidP="00EF17AB">
      <w:pPr>
        <w:spacing w:line="360" w:lineRule="auto"/>
        <w:rPr>
          <w:szCs w:val="28"/>
        </w:rPr>
      </w:pPr>
      <w:r w:rsidRPr="00EF17AB">
        <w:rPr>
          <w:szCs w:val="28"/>
        </w:rPr>
        <w:t xml:space="preserve">Защита </w:t>
      </w:r>
      <w:r>
        <w:rPr>
          <w:szCs w:val="28"/>
        </w:rPr>
        <w:t xml:space="preserve">информационных </w:t>
      </w:r>
      <w:r w:rsidRPr="00EF17AB">
        <w:rPr>
          <w:szCs w:val="28"/>
        </w:rPr>
        <w:t>ресурсов им</w:t>
      </w:r>
      <w:r>
        <w:rPr>
          <w:szCs w:val="28"/>
        </w:rPr>
        <w:t xml:space="preserve">еет высокую значимость, так как </w:t>
      </w:r>
      <w:r w:rsidRPr="00EF17AB">
        <w:rPr>
          <w:szCs w:val="28"/>
        </w:rPr>
        <w:t xml:space="preserve">утечка информации может привести к серьёзным проблемам для </w:t>
      </w:r>
      <w:r>
        <w:rPr>
          <w:szCs w:val="28"/>
        </w:rPr>
        <w:t xml:space="preserve">организации. Перечень </w:t>
      </w:r>
      <w:r w:rsidR="00705703">
        <w:rPr>
          <w:szCs w:val="28"/>
        </w:rPr>
        <w:t>информационных ресурсов ООО «</w:t>
      </w:r>
      <w:r w:rsidR="0026032B">
        <w:rPr>
          <w:szCs w:val="28"/>
        </w:rPr>
        <w:t>Инфо-Б</w:t>
      </w:r>
      <w:r w:rsidR="00705703">
        <w:rPr>
          <w:szCs w:val="28"/>
        </w:rPr>
        <w:t>» представлен в таблице 1.2.</w:t>
      </w:r>
    </w:p>
    <w:p w:rsidR="00705703" w:rsidRDefault="00705703">
      <w:pPr>
        <w:spacing w:after="200" w:line="276" w:lineRule="auto"/>
        <w:ind w:firstLine="0"/>
        <w:jc w:val="left"/>
        <w:rPr>
          <w:szCs w:val="28"/>
        </w:rPr>
      </w:pPr>
      <w:r>
        <w:rPr>
          <w:szCs w:val="28"/>
        </w:rPr>
        <w:br w:type="page"/>
      </w:r>
    </w:p>
    <w:p w:rsidR="00231064" w:rsidRDefault="00B46F9D" w:rsidP="00B46F9D">
      <w:pPr>
        <w:spacing w:line="360" w:lineRule="auto"/>
        <w:ind w:firstLine="0"/>
        <w:jc w:val="right"/>
      </w:pPr>
      <w:r>
        <w:lastRenderedPageBreak/>
        <w:t xml:space="preserve">Таблица </w:t>
      </w:r>
      <w:r w:rsidR="00705703">
        <w:t xml:space="preserve">1.2 </w:t>
      </w:r>
      <w:r>
        <w:t>– Ресурсы предприятия</w:t>
      </w:r>
    </w:p>
    <w:tbl>
      <w:tblPr>
        <w:tblStyle w:val="af"/>
        <w:tblW w:w="0" w:type="auto"/>
        <w:tblInd w:w="108" w:type="dxa"/>
        <w:tblLayout w:type="fixed"/>
        <w:tblLook w:val="04A0" w:firstRow="1" w:lastRow="0" w:firstColumn="1" w:lastColumn="0" w:noHBand="0" w:noVBand="1"/>
      </w:tblPr>
      <w:tblGrid>
        <w:gridCol w:w="567"/>
        <w:gridCol w:w="1843"/>
        <w:gridCol w:w="2693"/>
        <w:gridCol w:w="1843"/>
        <w:gridCol w:w="2517"/>
      </w:tblGrid>
      <w:tr w:rsidR="009D18DF" w:rsidTr="008A5A23">
        <w:tc>
          <w:tcPr>
            <w:tcW w:w="567" w:type="dxa"/>
            <w:vAlign w:val="center"/>
          </w:tcPr>
          <w:p w:rsidR="00780D30" w:rsidRPr="008A3034" w:rsidRDefault="00780D30" w:rsidP="009D18DF">
            <w:pPr>
              <w:ind w:firstLine="0"/>
              <w:jc w:val="center"/>
              <w:rPr>
                <w:b/>
                <w:sz w:val="24"/>
              </w:rPr>
            </w:pPr>
            <w:r w:rsidRPr="008A3034">
              <w:rPr>
                <w:b/>
                <w:sz w:val="24"/>
              </w:rPr>
              <w:t>№ п/п</w:t>
            </w:r>
          </w:p>
        </w:tc>
        <w:tc>
          <w:tcPr>
            <w:tcW w:w="1843" w:type="dxa"/>
            <w:vAlign w:val="center"/>
          </w:tcPr>
          <w:p w:rsidR="00780D30" w:rsidRPr="008A3034" w:rsidRDefault="009D18DF" w:rsidP="009D18DF">
            <w:pPr>
              <w:ind w:firstLine="0"/>
              <w:jc w:val="center"/>
              <w:rPr>
                <w:b/>
                <w:sz w:val="24"/>
              </w:rPr>
            </w:pPr>
            <w:r w:rsidRPr="008A3034">
              <w:rPr>
                <w:b/>
                <w:sz w:val="24"/>
              </w:rPr>
              <w:t>Наименование ресурса</w:t>
            </w:r>
          </w:p>
        </w:tc>
        <w:tc>
          <w:tcPr>
            <w:tcW w:w="2693" w:type="dxa"/>
            <w:vAlign w:val="center"/>
          </w:tcPr>
          <w:p w:rsidR="00780D30" w:rsidRPr="008A3034" w:rsidRDefault="00B46F9D" w:rsidP="00B46F9D">
            <w:pPr>
              <w:ind w:firstLine="0"/>
              <w:jc w:val="center"/>
              <w:rPr>
                <w:b/>
                <w:sz w:val="24"/>
              </w:rPr>
            </w:pPr>
            <w:r w:rsidRPr="008A3034">
              <w:rPr>
                <w:b/>
                <w:sz w:val="24"/>
              </w:rPr>
              <w:t xml:space="preserve">Нормативно-правовой акт, на основании которого </w:t>
            </w:r>
            <w:r w:rsidR="009D18DF" w:rsidRPr="008A3034">
              <w:rPr>
                <w:b/>
                <w:sz w:val="24"/>
              </w:rPr>
              <w:t>данный ресурс можно отнести к КИ</w:t>
            </w:r>
          </w:p>
        </w:tc>
        <w:tc>
          <w:tcPr>
            <w:tcW w:w="1843" w:type="dxa"/>
            <w:vAlign w:val="center"/>
          </w:tcPr>
          <w:p w:rsidR="00780D30" w:rsidRPr="008A3034" w:rsidRDefault="009D18DF" w:rsidP="009D18DF">
            <w:pPr>
              <w:ind w:firstLine="0"/>
              <w:jc w:val="center"/>
              <w:rPr>
                <w:b/>
                <w:sz w:val="24"/>
              </w:rPr>
            </w:pPr>
            <w:r w:rsidRPr="008A3034">
              <w:rPr>
                <w:b/>
                <w:sz w:val="24"/>
              </w:rPr>
              <w:t>Способ обработки</w:t>
            </w:r>
          </w:p>
        </w:tc>
        <w:tc>
          <w:tcPr>
            <w:tcW w:w="2517" w:type="dxa"/>
            <w:vAlign w:val="center"/>
          </w:tcPr>
          <w:p w:rsidR="00780D30" w:rsidRPr="008A3034" w:rsidRDefault="00705703" w:rsidP="009D18DF">
            <w:pPr>
              <w:ind w:firstLine="0"/>
              <w:jc w:val="center"/>
              <w:rPr>
                <w:b/>
                <w:sz w:val="24"/>
              </w:rPr>
            </w:pPr>
            <w:r>
              <w:rPr>
                <w:b/>
                <w:sz w:val="24"/>
              </w:rPr>
              <w:t>Ш</w:t>
            </w:r>
            <w:r w:rsidR="009D18DF" w:rsidRPr="008A3034">
              <w:rPr>
                <w:b/>
                <w:sz w:val="24"/>
              </w:rPr>
              <w:t>траф за нарушение конфиденциальности, целостности, доступности</w:t>
            </w:r>
          </w:p>
        </w:tc>
      </w:tr>
      <w:tr w:rsidR="00B46F9D" w:rsidTr="008A5A23">
        <w:tc>
          <w:tcPr>
            <w:tcW w:w="567" w:type="dxa"/>
            <w:vAlign w:val="center"/>
          </w:tcPr>
          <w:p w:rsidR="00B46F9D" w:rsidRPr="00B46F9D" w:rsidRDefault="00B46F9D" w:rsidP="00B46F9D">
            <w:pPr>
              <w:ind w:firstLine="0"/>
              <w:jc w:val="center"/>
              <w:rPr>
                <w:sz w:val="24"/>
              </w:rPr>
            </w:pPr>
            <w:r w:rsidRPr="00B46F9D">
              <w:rPr>
                <w:sz w:val="24"/>
              </w:rPr>
              <w:t>1.</w:t>
            </w:r>
          </w:p>
        </w:tc>
        <w:tc>
          <w:tcPr>
            <w:tcW w:w="1843" w:type="dxa"/>
            <w:vAlign w:val="center"/>
          </w:tcPr>
          <w:p w:rsidR="00B46F9D" w:rsidRPr="00B46F9D" w:rsidRDefault="00B46F9D" w:rsidP="00705703">
            <w:pPr>
              <w:ind w:firstLine="0"/>
              <w:jc w:val="left"/>
              <w:rPr>
                <w:sz w:val="24"/>
              </w:rPr>
            </w:pPr>
            <w:r w:rsidRPr="00B46F9D">
              <w:rPr>
                <w:sz w:val="24"/>
              </w:rPr>
              <w:t>Информация, составляющая кредитную историю</w:t>
            </w:r>
          </w:p>
        </w:tc>
        <w:tc>
          <w:tcPr>
            <w:tcW w:w="2693" w:type="dxa"/>
            <w:vAlign w:val="center"/>
          </w:tcPr>
          <w:p w:rsidR="00B46F9D" w:rsidRPr="00B46F9D" w:rsidRDefault="008A5A23" w:rsidP="00705703">
            <w:pPr>
              <w:ind w:firstLine="0"/>
              <w:jc w:val="left"/>
              <w:rPr>
                <w:sz w:val="24"/>
              </w:rPr>
            </w:pPr>
            <w:r w:rsidRPr="008A5A23">
              <w:rPr>
                <w:sz w:val="24"/>
              </w:rPr>
              <w:t>КоАП РФ Статья 5.53. Незаконные действия по получению и (или) распространению информации, составляющей кредитную историю</w:t>
            </w:r>
          </w:p>
        </w:tc>
        <w:tc>
          <w:tcPr>
            <w:tcW w:w="1843" w:type="dxa"/>
            <w:vAlign w:val="center"/>
          </w:tcPr>
          <w:p w:rsidR="00B46F9D" w:rsidRPr="00B46F9D" w:rsidRDefault="00B46F9D" w:rsidP="00705703">
            <w:pPr>
              <w:ind w:firstLine="0"/>
              <w:jc w:val="left"/>
              <w:rPr>
                <w:sz w:val="24"/>
              </w:rPr>
            </w:pPr>
            <w:r w:rsidRPr="00B46F9D">
              <w:rPr>
                <w:sz w:val="24"/>
              </w:rPr>
              <w:t xml:space="preserve">Распространение </w:t>
            </w:r>
          </w:p>
        </w:tc>
        <w:tc>
          <w:tcPr>
            <w:tcW w:w="2517" w:type="dxa"/>
            <w:vAlign w:val="center"/>
          </w:tcPr>
          <w:p w:rsidR="00B46F9D" w:rsidRPr="00B46F9D" w:rsidRDefault="00B46F9D" w:rsidP="00705703">
            <w:pPr>
              <w:ind w:firstLine="0"/>
              <w:jc w:val="left"/>
              <w:rPr>
                <w:sz w:val="24"/>
              </w:rPr>
            </w:pPr>
            <w:r w:rsidRPr="00B46F9D">
              <w:rPr>
                <w:sz w:val="24"/>
              </w:rPr>
              <w:t>30 000-50 000 руб.</w:t>
            </w:r>
          </w:p>
        </w:tc>
      </w:tr>
      <w:tr w:rsidR="00B46F9D" w:rsidTr="008A5A23">
        <w:tc>
          <w:tcPr>
            <w:tcW w:w="567" w:type="dxa"/>
            <w:vAlign w:val="center"/>
          </w:tcPr>
          <w:p w:rsidR="00B46F9D" w:rsidRPr="00B46F9D" w:rsidRDefault="00B46F9D" w:rsidP="00B46F9D">
            <w:pPr>
              <w:ind w:firstLine="0"/>
              <w:jc w:val="center"/>
              <w:rPr>
                <w:sz w:val="24"/>
              </w:rPr>
            </w:pPr>
            <w:r w:rsidRPr="00B46F9D">
              <w:rPr>
                <w:sz w:val="24"/>
              </w:rPr>
              <w:t>2.</w:t>
            </w:r>
          </w:p>
        </w:tc>
        <w:tc>
          <w:tcPr>
            <w:tcW w:w="1843" w:type="dxa"/>
            <w:vAlign w:val="center"/>
          </w:tcPr>
          <w:p w:rsidR="00B46F9D" w:rsidRPr="00B46F9D" w:rsidRDefault="00B46F9D" w:rsidP="00705703">
            <w:pPr>
              <w:ind w:firstLine="0"/>
              <w:jc w:val="left"/>
              <w:rPr>
                <w:sz w:val="24"/>
              </w:rPr>
            </w:pPr>
            <w:r w:rsidRPr="00B46F9D">
              <w:rPr>
                <w:sz w:val="24"/>
              </w:rPr>
              <w:t>Информация об участнике электронного аукциона</w:t>
            </w:r>
          </w:p>
        </w:tc>
        <w:tc>
          <w:tcPr>
            <w:tcW w:w="2693" w:type="dxa"/>
            <w:vAlign w:val="center"/>
          </w:tcPr>
          <w:p w:rsidR="00B46F9D" w:rsidRPr="00B46F9D" w:rsidRDefault="00B46F9D" w:rsidP="00705703">
            <w:pPr>
              <w:ind w:firstLine="0"/>
              <w:jc w:val="left"/>
              <w:rPr>
                <w:sz w:val="24"/>
              </w:rPr>
            </w:pPr>
            <w:r w:rsidRPr="00B46F9D">
              <w:rPr>
                <w:sz w:val="24"/>
              </w:rPr>
              <w:t>Статья 7.31.1 Кодекс Российской Федерации об административных правонарушениях</w:t>
            </w:r>
          </w:p>
        </w:tc>
        <w:tc>
          <w:tcPr>
            <w:tcW w:w="1843" w:type="dxa"/>
            <w:vAlign w:val="center"/>
          </w:tcPr>
          <w:p w:rsidR="00B46F9D" w:rsidRPr="00B46F9D" w:rsidRDefault="00B46F9D" w:rsidP="00705703">
            <w:pPr>
              <w:ind w:firstLine="0"/>
              <w:jc w:val="left"/>
              <w:rPr>
                <w:sz w:val="24"/>
              </w:rPr>
            </w:pPr>
            <w:r w:rsidRPr="00B46F9D">
              <w:rPr>
                <w:sz w:val="24"/>
              </w:rPr>
              <w:t>Разглашение до подведения результатов электронного аукциона</w:t>
            </w:r>
          </w:p>
        </w:tc>
        <w:tc>
          <w:tcPr>
            <w:tcW w:w="2517" w:type="dxa"/>
            <w:vAlign w:val="center"/>
          </w:tcPr>
          <w:p w:rsidR="00B46F9D" w:rsidRPr="00B46F9D" w:rsidRDefault="00B46F9D" w:rsidP="00705703">
            <w:pPr>
              <w:ind w:firstLine="0"/>
              <w:jc w:val="left"/>
              <w:rPr>
                <w:sz w:val="24"/>
              </w:rPr>
            </w:pPr>
            <w:r w:rsidRPr="00B46F9D">
              <w:rPr>
                <w:sz w:val="24"/>
              </w:rPr>
              <w:t>250 000 руб.</w:t>
            </w:r>
          </w:p>
        </w:tc>
      </w:tr>
      <w:tr w:rsidR="00B46F9D" w:rsidTr="008A5A23">
        <w:tc>
          <w:tcPr>
            <w:tcW w:w="567" w:type="dxa"/>
            <w:vAlign w:val="center"/>
          </w:tcPr>
          <w:p w:rsidR="00B46F9D" w:rsidRPr="00B46F9D" w:rsidRDefault="00B46F9D" w:rsidP="00B46F9D">
            <w:pPr>
              <w:ind w:firstLine="0"/>
              <w:jc w:val="center"/>
              <w:rPr>
                <w:sz w:val="24"/>
              </w:rPr>
            </w:pPr>
            <w:r w:rsidRPr="00B46F9D">
              <w:rPr>
                <w:sz w:val="24"/>
              </w:rPr>
              <w:t>3.</w:t>
            </w:r>
          </w:p>
        </w:tc>
        <w:tc>
          <w:tcPr>
            <w:tcW w:w="1843" w:type="dxa"/>
            <w:vAlign w:val="center"/>
          </w:tcPr>
          <w:p w:rsidR="00B46F9D" w:rsidRPr="00B46F9D" w:rsidRDefault="00B46F9D" w:rsidP="00705703">
            <w:pPr>
              <w:ind w:firstLine="0"/>
              <w:jc w:val="left"/>
              <w:rPr>
                <w:sz w:val="24"/>
              </w:rPr>
            </w:pPr>
            <w:r w:rsidRPr="00B46F9D">
              <w:rPr>
                <w:sz w:val="24"/>
              </w:rPr>
              <w:t>Средства защиты информации</w:t>
            </w:r>
          </w:p>
        </w:tc>
        <w:tc>
          <w:tcPr>
            <w:tcW w:w="2693" w:type="dxa"/>
            <w:vAlign w:val="center"/>
          </w:tcPr>
          <w:p w:rsidR="00B46F9D" w:rsidRPr="00B46F9D" w:rsidRDefault="008A5A23" w:rsidP="00705703">
            <w:pPr>
              <w:ind w:firstLine="0"/>
              <w:jc w:val="left"/>
              <w:rPr>
                <w:sz w:val="24"/>
              </w:rPr>
            </w:pPr>
            <w:r w:rsidRPr="008A5A23">
              <w:rPr>
                <w:sz w:val="24"/>
              </w:rPr>
              <w:t>КоАП РФ Статья 13.13. Незаконная деятельность в области защиты информации</w:t>
            </w:r>
          </w:p>
        </w:tc>
        <w:tc>
          <w:tcPr>
            <w:tcW w:w="1843" w:type="dxa"/>
            <w:vAlign w:val="center"/>
          </w:tcPr>
          <w:p w:rsidR="00B46F9D" w:rsidRPr="00B46F9D" w:rsidRDefault="00B46F9D" w:rsidP="00705703">
            <w:pPr>
              <w:ind w:firstLine="0"/>
              <w:jc w:val="left"/>
              <w:rPr>
                <w:sz w:val="24"/>
              </w:rPr>
            </w:pPr>
            <w:r w:rsidRPr="00B46F9D">
              <w:rPr>
                <w:sz w:val="24"/>
              </w:rPr>
              <w:t>Использование средств защиты информации без специального разрешения (</w:t>
            </w:r>
            <w:r w:rsidR="00C46181" w:rsidRPr="00B46F9D">
              <w:rPr>
                <w:sz w:val="24"/>
              </w:rPr>
              <w:t>лицензии</w:t>
            </w:r>
            <w:r w:rsidRPr="00B46F9D">
              <w:rPr>
                <w:sz w:val="24"/>
              </w:rPr>
              <w:t>)</w:t>
            </w:r>
          </w:p>
        </w:tc>
        <w:tc>
          <w:tcPr>
            <w:tcW w:w="2517" w:type="dxa"/>
            <w:vAlign w:val="center"/>
          </w:tcPr>
          <w:p w:rsidR="00B46F9D" w:rsidRPr="00B46F9D" w:rsidRDefault="00B46F9D" w:rsidP="00705703">
            <w:pPr>
              <w:ind w:firstLine="0"/>
              <w:jc w:val="left"/>
              <w:rPr>
                <w:sz w:val="24"/>
              </w:rPr>
            </w:pPr>
            <w:r w:rsidRPr="00B46F9D">
              <w:rPr>
                <w:sz w:val="24"/>
              </w:rPr>
              <w:t>10 000-20 000 руб.</w:t>
            </w:r>
          </w:p>
        </w:tc>
      </w:tr>
      <w:tr w:rsidR="00B46F9D" w:rsidTr="008A5A23">
        <w:tc>
          <w:tcPr>
            <w:tcW w:w="567" w:type="dxa"/>
            <w:vAlign w:val="center"/>
          </w:tcPr>
          <w:p w:rsidR="00B46F9D" w:rsidRPr="00B46F9D" w:rsidRDefault="00B46F9D" w:rsidP="00B46F9D">
            <w:pPr>
              <w:ind w:firstLine="0"/>
              <w:jc w:val="center"/>
              <w:rPr>
                <w:sz w:val="24"/>
              </w:rPr>
            </w:pPr>
            <w:r w:rsidRPr="00B46F9D">
              <w:rPr>
                <w:sz w:val="24"/>
              </w:rPr>
              <w:t>4.</w:t>
            </w:r>
          </w:p>
        </w:tc>
        <w:tc>
          <w:tcPr>
            <w:tcW w:w="1843" w:type="dxa"/>
            <w:vAlign w:val="center"/>
          </w:tcPr>
          <w:p w:rsidR="00B46F9D" w:rsidRPr="00B46F9D" w:rsidRDefault="00C60BFD" w:rsidP="00705703">
            <w:pPr>
              <w:ind w:firstLine="0"/>
              <w:jc w:val="left"/>
              <w:rPr>
                <w:sz w:val="24"/>
              </w:rPr>
            </w:pPr>
            <w:r>
              <w:rPr>
                <w:sz w:val="24"/>
              </w:rPr>
              <w:t>Информация о клиентах</w:t>
            </w:r>
          </w:p>
        </w:tc>
        <w:tc>
          <w:tcPr>
            <w:tcW w:w="2693" w:type="dxa"/>
            <w:vAlign w:val="center"/>
          </w:tcPr>
          <w:p w:rsidR="008A5A23" w:rsidRPr="00B46F9D" w:rsidRDefault="008A5A23" w:rsidP="00705703">
            <w:pPr>
              <w:ind w:firstLine="0"/>
              <w:jc w:val="left"/>
              <w:rPr>
                <w:sz w:val="24"/>
              </w:rPr>
            </w:pPr>
            <w:r>
              <w:rPr>
                <w:sz w:val="24"/>
              </w:rPr>
              <w:t>ФЗ</w:t>
            </w:r>
            <w:r w:rsidR="00B46F9D" w:rsidRPr="00B46F9D">
              <w:rPr>
                <w:sz w:val="24"/>
              </w:rPr>
              <w:t xml:space="preserve"> N 152-ФЗ «О персональных </w:t>
            </w:r>
            <w:r w:rsidR="00C46181" w:rsidRPr="00B46F9D">
              <w:rPr>
                <w:sz w:val="24"/>
              </w:rPr>
              <w:t xml:space="preserve">данных </w:t>
            </w:r>
            <w:r w:rsidR="00C46181" w:rsidRPr="008A5A23">
              <w:rPr>
                <w:sz w:val="24"/>
              </w:rPr>
              <w:t>«Статья</w:t>
            </w:r>
            <w:r w:rsidRPr="008A5A23">
              <w:rPr>
                <w:sz w:val="24"/>
              </w:rPr>
              <w:t xml:space="preserve"> 7. Конфиденциальность персональных данных</w:t>
            </w:r>
          </w:p>
        </w:tc>
        <w:tc>
          <w:tcPr>
            <w:tcW w:w="1843" w:type="dxa"/>
            <w:vAlign w:val="center"/>
          </w:tcPr>
          <w:p w:rsidR="00B46F9D" w:rsidRPr="00B46F9D" w:rsidRDefault="00B46F9D" w:rsidP="00705703">
            <w:pPr>
              <w:ind w:firstLine="0"/>
              <w:jc w:val="left"/>
              <w:rPr>
                <w:sz w:val="24"/>
              </w:rPr>
            </w:pPr>
            <w:r w:rsidRPr="00B46F9D">
              <w:rPr>
                <w:sz w:val="24"/>
              </w:rPr>
              <w:t xml:space="preserve">Разглашение </w:t>
            </w:r>
          </w:p>
        </w:tc>
        <w:tc>
          <w:tcPr>
            <w:tcW w:w="2517" w:type="dxa"/>
            <w:vAlign w:val="center"/>
          </w:tcPr>
          <w:p w:rsidR="00B46F9D" w:rsidRPr="00B46F9D" w:rsidRDefault="00B46F9D" w:rsidP="00705703">
            <w:pPr>
              <w:ind w:firstLine="0"/>
              <w:jc w:val="left"/>
              <w:rPr>
                <w:sz w:val="24"/>
              </w:rPr>
            </w:pPr>
            <w:r w:rsidRPr="00B46F9D">
              <w:rPr>
                <w:sz w:val="24"/>
              </w:rPr>
              <w:t>Размер компенсации морального вреда определяется судом в зависимости от характера причиненных потерпевшему физических и нравственных страданий</w:t>
            </w:r>
          </w:p>
        </w:tc>
      </w:tr>
      <w:tr w:rsidR="008A5A23" w:rsidTr="008A5A23">
        <w:tc>
          <w:tcPr>
            <w:tcW w:w="567" w:type="dxa"/>
            <w:vAlign w:val="center"/>
          </w:tcPr>
          <w:p w:rsidR="008A5A23" w:rsidRPr="00B46F9D" w:rsidRDefault="008A5A23" w:rsidP="00B46F9D">
            <w:pPr>
              <w:ind w:firstLine="0"/>
              <w:jc w:val="center"/>
              <w:rPr>
                <w:sz w:val="24"/>
              </w:rPr>
            </w:pPr>
            <w:r w:rsidRPr="00B46F9D">
              <w:rPr>
                <w:sz w:val="24"/>
              </w:rPr>
              <w:t>5.</w:t>
            </w:r>
          </w:p>
        </w:tc>
        <w:tc>
          <w:tcPr>
            <w:tcW w:w="1843" w:type="dxa"/>
            <w:vAlign w:val="center"/>
          </w:tcPr>
          <w:p w:rsidR="008A5A23" w:rsidRPr="00B46F9D" w:rsidRDefault="008A5A23" w:rsidP="00705703">
            <w:pPr>
              <w:ind w:firstLine="0"/>
              <w:jc w:val="left"/>
              <w:rPr>
                <w:sz w:val="24"/>
              </w:rPr>
            </w:pPr>
            <w:r w:rsidRPr="00B46F9D">
              <w:rPr>
                <w:sz w:val="24"/>
              </w:rPr>
              <w:t xml:space="preserve">Информация о сотрудниках </w:t>
            </w:r>
          </w:p>
        </w:tc>
        <w:tc>
          <w:tcPr>
            <w:tcW w:w="2693" w:type="dxa"/>
            <w:vAlign w:val="center"/>
          </w:tcPr>
          <w:p w:rsidR="008A5A23" w:rsidRPr="00B46F9D" w:rsidRDefault="008A5A23" w:rsidP="006D0BE5">
            <w:pPr>
              <w:ind w:firstLine="0"/>
              <w:jc w:val="left"/>
              <w:rPr>
                <w:sz w:val="24"/>
              </w:rPr>
            </w:pPr>
            <w:r>
              <w:rPr>
                <w:sz w:val="24"/>
              </w:rPr>
              <w:t>ФЗ</w:t>
            </w:r>
            <w:r w:rsidRPr="00B46F9D">
              <w:rPr>
                <w:sz w:val="24"/>
              </w:rPr>
              <w:t xml:space="preserve"> N 152-ФЗ «О персональных </w:t>
            </w:r>
            <w:r w:rsidR="00C46181" w:rsidRPr="00B46F9D">
              <w:rPr>
                <w:sz w:val="24"/>
              </w:rPr>
              <w:t xml:space="preserve">данных </w:t>
            </w:r>
            <w:r w:rsidR="00C46181" w:rsidRPr="008A5A23">
              <w:rPr>
                <w:sz w:val="24"/>
              </w:rPr>
              <w:t>«Статья</w:t>
            </w:r>
            <w:r w:rsidRPr="008A5A23">
              <w:rPr>
                <w:sz w:val="24"/>
              </w:rPr>
              <w:t xml:space="preserve"> 7. Конфиденциальность персональных данных</w:t>
            </w:r>
          </w:p>
        </w:tc>
        <w:tc>
          <w:tcPr>
            <w:tcW w:w="1843" w:type="dxa"/>
            <w:vAlign w:val="center"/>
          </w:tcPr>
          <w:p w:rsidR="008A5A23" w:rsidRPr="00B46F9D" w:rsidRDefault="008A5A23" w:rsidP="00705703">
            <w:pPr>
              <w:ind w:firstLine="0"/>
              <w:jc w:val="left"/>
              <w:rPr>
                <w:sz w:val="24"/>
              </w:rPr>
            </w:pPr>
            <w:r w:rsidRPr="00B46F9D">
              <w:rPr>
                <w:sz w:val="24"/>
              </w:rPr>
              <w:t>Разглашение</w:t>
            </w:r>
          </w:p>
        </w:tc>
        <w:tc>
          <w:tcPr>
            <w:tcW w:w="2517" w:type="dxa"/>
            <w:vAlign w:val="center"/>
          </w:tcPr>
          <w:p w:rsidR="008A5A23" w:rsidRPr="00B46F9D" w:rsidRDefault="008A5A23" w:rsidP="00705703">
            <w:pPr>
              <w:ind w:firstLine="0"/>
              <w:jc w:val="left"/>
              <w:rPr>
                <w:sz w:val="24"/>
              </w:rPr>
            </w:pPr>
            <w:r w:rsidRPr="00B46F9D">
              <w:rPr>
                <w:sz w:val="24"/>
              </w:rPr>
              <w:t>Размер компенсации морального вреда определяется судом в зависимости от характера причиненных потерпевшему физических и нравственных страданий,</w:t>
            </w:r>
          </w:p>
        </w:tc>
      </w:tr>
      <w:tr w:rsidR="00B46F9D" w:rsidTr="008A5A23">
        <w:tc>
          <w:tcPr>
            <w:tcW w:w="567" w:type="dxa"/>
            <w:vAlign w:val="center"/>
          </w:tcPr>
          <w:p w:rsidR="00B46F9D" w:rsidRPr="00B46F9D" w:rsidRDefault="00B46F9D" w:rsidP="00B46F9D">
            <w:pPr>
              <w:ind w:firstLine="0"/>
              <w:jc w:val="center"/>
              <w:rPr>
                <w:sz w:val="24"/>
              </w:rPr>
            </w:pPr>
            <w:r w:rsidRPr="00B46F9D">
              <w:rPr>
                <w:sz w:val="24"/>
              </w:rPr>
              <w:t>6.</w:t>
            </w:r>
          </w:p>
        </w:tc>
        <w:tc>
          <w:tcPr>
            <w:tcW w:w="1843" w:type="dxa"/>
            <w:vAlign w:val="center"/>
          </w:tcPr>
          <w:p w:rsidR="00B46F9D" w:rsidRPr="00B46F9D" w:rsidRDefault="00B46F9D" w:rsidP="00705703">
            <w:pPr>
              <w:ind w:firstLine="0"/>
              <w:jc w:val="left"/>
              <w:rPr>
                <w:sz w:val="24"/>
              </w:rPr>
            </w:pPr>
            <w:r w:rsidRPr="00B46F9D">
              <w:rPr>
                <w:sz w:val="24"/>
              </w:rPr>
              <w:t>Архивные документы</w:t>
            </w:r>
          </w:p>
        </w:tc>
        <w:tc>
          <w:tcPr>
            <w:tcW w:w="2693" w:type="dxa"/>
            <w:vAlign w:val="center"/>
          </w:tcPr>
          <w:p w:rsidR="00B46F9D" w:rsidRPr="00B46F9D" w:rsidRDefault="008A5A23" w:rsidP="00705703">
            <w:pPr>
              <w:ind w:firstLine="0"/>
              <w:jc w:val="left"/>
              <w:rPr>
                <w:sz w:val="24"/>
              </w:rPr>
            </w:pPr>
            <w:r w:rsidRPr="008A5A23">
              <w:rPr>
                <w:sz w:val="24"/>
              </w:rPr>
              <w:t>КоАП РФ Статья 13.20. Нарушение правил хранения, комплектования, учета или использования архивных документов</w:t>
            </w:r>
          </w:p>
        </w:tc>
        <w:tc>
          <w:tcPr>
            <w:tcW w:w="1843" w:type="dxa"/>
            <w:vAlign w:val="center"/>
          </w:tcPr>
          <w:p w:rsidR="00B46F9D" w:rsidRPr="00B46F9D" w:rsidRDefault="00B46F9D" w:rsidP="00705703">
            <w:pPr>
              <w:ind w:firstLine="0"/>
              <w:jc w:val="left"/>
              <w:rPr>
                <w:sz w:val="24"/>
              </w:rPr>
            </w:pPr>
            <w:r w:rsidRPr="00B46F9D">
              <w:rPr>
                <w:sz w:val="24"/>
              </w:rPr>
              <w:t>Нарушение правил</w:t>
            </w:r>
          </w:p>
        </w:tc>
        <w:tc>
          <w:tcPr>
            <w:tcW w:w="2517" w:type="dxa"/>
            <w:vAlign w:val="center"/>
          </w:tcPr>
          <w:p w:rsidR="00B46F9D" w:rsidRPr="00B46F9D" w:rsidRDefault="00B46F9D" w:rsidP="00705703">
            <w:pPr>
              <w:ind w:firstLine="0"/>
              <w:jc w:val="left"/>
              <w:rPr>
                <w:sz w:val="24"/>
              </w:rPr>
            </w:pPr>
            <w:r w:rsidRPr="00B46F9D">
              <w:rPr>
                <w:sz w:val="24"/>
              </w:rPr>
              <w:t>5 000-10 000 руб.</w:t>
            </w:r>
          </w:p>
        </w:tc>
      </w:tr>
    </w:tbl>
    <w:p w:rsidR="00705703" w:rsidRDefault="00705703" w:rsidP="00705703">
      <w:pPr>
        <w:spacing w:line="360" w:lineRule="auto"/>
        <w:ind w:firstLine="0"/>
        <w:jc w:val="right"/>
      </w:pPr>
      <w:r>
        <w:lastRenderedPageBreak/>
        <w:t>Окончание таблицы 1.2</w:t>
      </w:r>
    </w:p>
    <w:tbl>
      <w:tblPr>
        <w:tblStyle w:val="af"/>
        <w:tblW w:w="0" w:type="auto"/>
        <w:tblInd w:w="108" w:type="dxa"/>
        <w:tblLayout w:type="fixed"/>
        <w:tblLook w:val="04A0" w:firstRow="1" w:lastRow="0" w:firstColumn="1" w:lastColumn="0" w:noHBand="0" w:noVBand="1"/>
      </w:tblPr>
      <w:tblGrid>
        <w:gridCol w:w="567"/>
        <w:gridCol w:w="1843"/>
        <w:gridCol w:w="2552"/>
        <w:gridCol w:w="1984"/>
        <w:gridCol w:w="2517"/>
      </w:tblGrid>
      <w:tr w:rsidR="00705703" w:rsidTr="0016699B">
        <w:tc>
          <w:tcPr>
            <w:tcW w:w="567" w:type="dxa"/>
            <w:vAlign w:val="center"/>
          </w:tcPr>
          <w:p w:rsidR="00705703" w:rsidRPr="008A3034" w:rsidRDefault="00705703" w:rsidP="0016699B">
            <w:pPr>
              <w:ind w:firstLine="0"/>
              <w:jc w:val="center"/>
              <w:rPr>
                <w:b/>
                <w:sz w:val="24"/>
              </w:rPr>
            </w:pPr>
            <w:r w:rsidRPr="008A3034">
              <w:rPr>
                <w:b/>
                <w:sz w:val="24"/>
              </w:rPr>
              <w:t>№ п/п</w:t>
            </w:r>
          </w:p>
        </w:tc>
        <w:tc>
          <w:tcPr>
            <w:tcW w:w="1843" w:type="dxa"/>
            <w:vAlign w:val="center"/>
          </w:tcPr>
          <w:p w:rsidR="00705703" w:rsidRPr="008A3034" w:rsidRDefault="00705703" w:rsidP="0016699B">
            <w:pPr>
              <w:ind w:firstLine="0"/>
              <w:jc w:val="center"/>
              <w:rPr>
                <w:b/>
                <w:sz w:val="24"/>
              </w:rPr>
            </w:pPr>
            <w:r w:rsidRPr="008A3034">
              <w:rPr>
                <w:b/>
                <w:sz w:val="24"/>
              </w:rPr>
              <w:t>Наименование ресурса</w:t>
            </w:r>
          </w:p>
        </w:tc>
        <w:tc>
          <w:tcPr>
            <w:tcW w:w="2552" w:type="dxa"/>
            <w:vAlign w:val="center"/>
          </w:tcPr>
          <w:p w:rsidR="00705703" w:rsidRPr="008A3034" w:rsidRDefault="00705703" w:rsidP="0016699B">
            <w:pPr>
              <w:ind w:firstLine="0"/>
              <w:jc w:val="center"/>
              <w:rPr>
                <w:b/>
                <w:sz w:val="24"/>
              </w:rPr>
            </w:pPr>
            <w:r w:rsidRPr="008A3034">
              <w:rPr>
                <w:b/>
                <w:sz w:val="24"/>
              </w:rPr>
              <w:t>Нормативно-правовой акт, на основании которого данный ресурс можно отнести к КИ</w:t>
            </w:r>
          </w:p>
        </w:tc>
        <w:tc>
          <w:tcPr>
            <w:tcW w:w="1984" w:type="dxa"/>
            <w:vAlign w:val="center"/>
          </w:tcPr>
          <w:p w:rsidR="00705703" w:rsidRPr="008A3034" w:rsidRDefault="00705703" w:rsidP="0016699B">
            <w:pPr>
              <w:ind w:firstLine="0"/>
              <w:jc w:val="center"/>
              <w:rPr>
                <w:b/>
                <w:sz w:val="24"/>
              </w:rPr>
            </w:pPr>
            <w:r w:rsidRPr="008A3034">
              <w:rPr>
                <w:b/>
                <w:sz w:val="24"/>
              </w:rPr>
              <w:t>Способ обработки</w:t>
            </w:r>
          </w:p>
        </w:tc>
        <w:tc>
          <w:tcPr>
            <w:tcW w:w="2517" w:type="dxa"/>
            <w:vAlign w:val="center"/>
          </w:tcPr>
          <w:p w:rsidR="00705703" w:rsidRPr="008A3034" w:rsidRDefault="00705703" w:rsidP="0016699B">
            <w:pPr>
              <w:ind w:firstLine="0"/>
              <w:jc w:val="center"/>
              <w:rPr>
                <w:b/>
                <w:sz w:val="24"/>
              </w:rPr>
            </w:pPr>
            <w:r>
              <w:rPr>
                <w:b/>
                <w:sz w:val="24"/>
              </w:rPr>
              <w:t>Ш</w:t>
            </w:r>
            <w:r w:rsidRPr="008A3034">
              <w:rPr>
                <w:b/>
                <w:sz w:val="24"/>
              </w:rPr>
              <w:t>траф за нарушение конфиденциальности, целостности, доступности</w:t>
            </w:r>
          </w:p>
        </w:tc>
      </w:tr>
      <w:tr w:rsidR="00705703" w:rsidTr="00705703">
        <w:tc>
          <w:tcPr>
            <w:tcW w:w="567" w:type="dxa"/>
            <w:vAlign w:val="center"/>
          </w:tcPr>
          <w:p w:rsidR="00705703" w:rsidRPr="00B46F9D" w:rsidRDefault="00705703" w:rsidP="0016699B">
            <w:pPr>
              <w:ind w:firstLine="0"/>
              <w:jc w:val="center"/>
              <w:rPr>
                <w:sz w:val="24"/>
              </w:rPr>
            </w:pPr>
            <w:r w:rsidRPr="00B46F9D">
              <w:rPr>
                <w:sz w:val="24"/>
              </w:rPr>
              <w:t>7.</w:t>
            </w:r>
          </w:p>
        </w:tc>
        <w:tc>
          <w:tcPr>
            <w:tcW w:w="1843" w:type="dxa"/>
            <w:vAlign w:val="center"/>
          </w:tcPr>
          <w:p w:rsidR="00705703" w:rsidRPr="00705703" w:rsidRDefault="00705703" w:rsidP="00705703">
            <w:pPr>
              <w:ind w:firstLine="0"/>
              <w:jc w:val="left"/>
              <w:rPr>
                <w:sz w:val="24"/>
              </w:rPr>
            </w:pPr>
            <w:r w:rsidRPr="00705703">
              <w:rPr>
                <w:sz w:val="24"/>
              </w:rPr>
              <w:t>Финансовая информация</w:t>
            </w:r>
          </w:p>
        </w:tc>
        <w:tc>
          <w:tcPr>
            <w:tcW w:w="2552" w:type="dxa"/>
            <w:vAlign w:val="center"/>
          </w:tcPr>
          <w:p w:rsidR="00705703" w:rsidRPr="00B46F9D" w:rsidRDefault="00705703" w:rsidP="00705703">
            <w:pPr>
              <w:ind w:firstLine="0"/>
              <w:jc w:val="left"/>
              <w:rPr>
                <w:sz w:val="24"/>
              </w:rPr>
            </w:pPr>
            <w:r w:rsidRPr="00B46F9D">
              <w:rPr>
                <w:sz w:val="24"/>
              </w:rPr>
              <w:t>КоАП РФ Статья 15.11. Грубое нарушение требований к бухгалтерскому учету, в том числе к бухгалтерской (финансовой) отчетности</w:t>
            </w:r>
          </w:p>
        </w:tc>
        <w:tc>
          <w:tcPr>
            <w:tcW w:w="1984" w:type="dxa"/>
            <w:vAlign w:val="center"/>
          </w:tcPr>
          <w:p w:rsidR="00705703" w:rsidRPr="00B46F9D" w:rsidRDefault="00705703" w:rsidP="00705703">
            <w:pPr>
              <w:ind w:firstLine="0"/>
              <w:jc w:val="left"/>
              <w:rPr>
                <w:sz w:val="24"/>
              </w:rPr>
            </w:pPr>
            <w:r w:rsidRPr="00B46F9D">
              <w:rPr>
                <w:sz w:val="24"/>
              </w:rPr>
              <w:t>Занижение сумм налогов и сборов не менее чем на 10 процентов вследствие искаже</w:t>
            </w:r>
            <w:r>
              <w:rPr>
                <w:sz w:val="24"/>
              </w:rPr>
              <w:t>ния данных бухгалтерского учета</w:t>
            </w:r>
          </w:p>
        </w:tc>
        <w:tc>
          <w:tcPr>
            <w:tcW w:w="2517" w:type="dxa"/>
            <w:vAlign w:val="center"/>
          </w:tcPr>
          <w:p w:rsidR="00705703" w:rsidRPr="00B46F9D" w:rsidRDefault="00705703" w:rsidP="00705703">
            <w:pPr>
              <w:ind w:firstLine="0"/>
              <w:jc w:val="left"/>
              <w:rPr>
                <w:sz w:val="24"/>
              </w:rPr>
            </w:pPr>
            <w:r w:rsidRPr="00B46F9D">
              <w:rPr>
                <w:sz w:val="24"/>
              </w:rPr>
              <w:t>5 000-10 000 руб.</w:t>
            </w:r>
          </w:p>
        </w:tc>
      </w:tr>
      <w:tr w:rsidR="00705703" w:rsidTr="00705703">
        <w:tc>
          <w:tcPr>
            <w:tcW w:w="567" w:type="dxa"/>
            <w:vAlign w:val="center"/>
          </w:tcPr>
          <w:p w:rsidR="00705703" w:rsidRPr="00B46F9D" w:rsidRDefault="00705703" w:rsidP="0016699B">
            <w:pPr>
              <w:ind w:firstLine="0"/>
              <w:jc w:val="center"/>
              <w:rPr>
                <w:sz w:val="24"/>
              </w:rPr>
            </w:pPr>
            <w:r w:rsidRPr="00B46F9D">
              <w:rPr>
                <w:sz w:val="24"/>
              </w:rPr>
              <w:t>8.</w:t>
            </w:r>
          </w:p>
        </w:tc>
        <w:tc>
          <w:tcPr>
            <w:tcW w:w="1843" w:type="dxa"/>
            <w:vAlign w:val="center"/>
          </w:tcPr>
          <w:p w:rsidR="00705703" w:rsidRPr="00705703" w:rsidRDefault="00705703" w:rsidP="00705703">
            <w:pPr>
              <w:ind w:firstLine="0"/>
              <w:jc w:val="left"/>
              <w:rPr>
                <w:sz w:val="24"/>
              </w:rPr>
            </w:pPr>
            <w:r w:rsidRPr="00705703">
              <w:rPr>
                <w:sz w:val="24"/>
              </w:rPr>
              <w:t>Юридическая информация (устав предприятия; приказы, регламентирующие работу предприятия; меморандумы (соглашения) о сотрудничестве с внешними контрагентами)</w:t>
            </w:r>
          </w:p>
        </w:tc>
        <w:tc>
          <w:tcPr>
            <w:tcW w:w="2552" w:type="dxa"/>
            <w:vAlign w:val="center"/>
          </w:tcPr>
          <w:p w:rsidR="00705703" w:rsidRPr="00B46F9D" w:rsidRDefault="00705703" w:rsidP="00705703">
            <w:pPr>
              <w:pStyle w:val="Default"/>
              <w:rPr>
                <w:rFonts w:eastAsia="Calibri"/>
                <w:color w:val="auto"/>
                <w:szCs w:val="22"/>
                <w:lang w:eastAsia="en-US"/>
              </w:rPr>
            </w:pPr>
            <w:r w:rsidRPr="00B46F9D">
              <w:rPr>
                <w:rFonts w:eastAsia="Calibri"/>
                <w:color w:val="auto"/>
                <w:szCs w:val="22"/>
                <w:lang w:eastAsia="en-US"/>
              </w:rPr>
              <w:t>КоАП РФ Статья 13.14. Разглашение информации с ограниченным доступом</w:t>
            </w:r>
          </w:p>
        </w:tc>
        <w:tc>
          <w:tcPr>
            <w:tcW w:w="1984" w:type="dxa"/>
            <w:vAlign w:val="center"/>
          </w:tcPr>
          <w:p w:rsidR="00705703" w:rsidRPr="00B46F9D" w:rsidRDefault="00705703" w:rsidP="00705703">
            <w:pPr>
              <w:ind w:firstLine="0"/>
              <w:jc w:val="left"/>
              <w:rPr>
                <w:sz w:val="24"/>
              </w:rPr>
            </w:pPr>
            <w:r w:rsidRPr="00B46F9D">
              <w:rPr>
                <w:sz w:val="24"/>
              </w:rPr>
              <w:t>Разглашение информации</w:t>
            </w:r>
          </w:p>
        </w:tc>
        <w:tc>
          <w:tcPr>
            <w:tcW w:w="2517" w:type="dxa"/>
            <w:vAlign w:val="center"/>
          </w:tcPr>
          <w:p w:rsidR="00705703" w:rsidRPr="00B46F9D" w:rsidRDefault="00705703" w:rsidP="00705703">
            <w:pPr>
              <w:ind w:firstLine="0"/>
              <w:jc w:val="left"/>
              <w:rPr>
                <w:sz w:val="24"/>
              </w:rPr>
            </w:pPr>
            <w:r w:rsidRPr="00B46F9D">
              <w:rPr>
                <w:sz w:val="24"/>
              </w:rPr>
              <w:t>5 000- 10 000 руб</w:t>
            </w:r>
            <w:r>
              <w:rPr>
                <w:sz w:val="24"/>
              </w:rPr>
              <w:t>.</w:t>
            </w:r>
          </w:p>
        </w:tc>
      </w:tr>
    </w:tbl>
    <w:p w:rsidR="003B50D3" w:rsidRDefault="003B50D3">
      <w:pPr>
        <w:spacing w:after="200" w:line="276" w:lineRule="auto"/>
        <w:ind w:firstLine="0"/>
        <w:jc w:val="left"/>
        <w:rPr>
          <w:szCs w:val="28"/>
        </w:rPr>
      </w:pPr>
      <w:r>
        <w:rPr>
          <w:szCs w:val="28"/>
        </w:rPr>
        <w:br w:type="page"/>
      </w:r>
    </w:p>
    <w:p w:rsidR="0072224C" w:rsidRDefault="00070C6E" w:rsidP="003B50D3">
      <w:pPr>
        <w:pStyle w:val="1"/>
        <w:spacing w:before="0" w:after="240" w:line="360" w:lineRule="auto"/>
        <w:ind w:firstLine="0"/>
        <w:jc w:val="center"/>
        <w:rPr>
          <w:rFonts w:ascii="Times New Roman" w:hAnsi="Times New Roman" w:cs="Times New Roman"/>
          <w:color w:val="000000" w:themeColor="text1"/>
        </w:rPr>
      </w:pPr>
      <w:bookmarkStart w:id="3" w:name="_Toc171112034"/>
      <w:r w:rsidRPr="00070C6E">
        <w:rPr>
          <w:rFonts w:ascii="Times New Roman" w:hAnsi="Times New Roman" w:cs="Times New Roman"/>
          <w:color w:val="000000" w:themeColor="text1"/>
        </w:rPr>
        <w:lastRenderedPageBreak/>
        <w:t>2. Анализ научных публикаций в области оценки защищенности информационных ресурсов в организации</w:t>
      </w:r>
      <w:bookmarkEnd w:id="3"/>
    </w:p>
    <w:p w:rsidR="0036011D" w:rsidRDefault="005E3662" w:rsidP="0036011D">
      <w:pPr>
        <w:spacing w:line="360" w:lineRule="auto"/>
        <w:rPr>
          <w:rFonts w:eastAsia="Times New Roman"/>
        </w:rPr>
      </w:pPr>
      <w:r>
        <w:rPr>
          <w:rFonts w:eastAsia="Times New Roman"/>
        </w:rPr>
        <w:t xml:space="preserve">Рассмотрение </w:t>
      </w:r>
      <w:r w:rsidR="0036011D">
        <w:rPr>
          <w:rFonts w:eastAsia="Times New Roman"/>
        </w:rPr>
        <w:t xml:space="preserve">научных публикаций выполняется </w:t>
      </w:r>
      <w:r>
        <w:rPr>
          <w:rFonts w:eastAsia="Times New Roman"/>
        </w:rPr>
        <w:t xml:space="preserve">с целью анализа </w:t>
      </w:r>
      <w:r w:rsidR="0036011D">
        <w:rPr>
          <w:rFonts w:eastAsia="Times New Roman"/>
        </w:rPr>
        <w:t xml:space="preserve">уже разработанных </w:t>
      </w:r>
      <w:r>
        <w:rPr>
          <w:rFonts w:eastAsia="Times New Roman"/>
        </w:rPr>
        <w:t>подходов и методик</w:t>
      </w:r>
      <w:r w:rsidR="0036011D">
        <w:rPr>
          <w:rFonts w:eastAsia="Times New Roman"/>
        </w:rPr>
        <w:t>, связанных с оценкой защищенности информационных ресурсов организации</w:t>
      </w:r>
      <w:r>
        <w:rPr>
          <w:rFonts w:eastAsia="Times New Roman"/>
        </w:rPr>
        <w:t>.</w:t>
      </w:r>
      <w:r w:rsidR="0036011D">
        <w:rPr>
          <w:rFonts w:eastAsia="Times New Roman"/>
        </w:rPr>
        <w:t xml:space="preserve"> Это позволит найти подход к разработке собственной методики.</w:t>
      </w:r>
    </w:p>
    <w:p w:rsidR="005E3662" w:rsidRDefault="005E3662" w:rsidP="0036011D">
      <w:pPr>
        <w:spacing w:line="360" w:lineRule="auto"/>
        <w:rPr>
          <w:rFonts w:eastAsia="Times New Roman"/>
        </w:rPr>
      </w:pPr>
      <w:r>
        <w:rPr>
          <w:rFonts w:eastAsia="Times New Roman"/>
        </w:rPr>
        <w:t>Проведение анализа статей</w:t>
      </w:r>
      <w:r w:rsidR="0036011D">
        <w:rPr>
          <w:rFonts w:eastAsia="Times New Roman"/>
        </w:rPr>
        <w:t xml:space="preserve"> осуществляется</w:t>
      </w:r>
      <w:r>
        <w:rPr>
          <w:rFonts w:eastAsia="Times New Roman"/>
        </w:rPr>
        <w:t xml:space="preserve"> с использованием научной электронной библиотекой </w:t>
      </w:r>
      <w:proofErr w:type="spellStart"/>
      <w:r w:rsidRPr="005E3662">
        <w:rPr>
          <w:rFonts w:eastAsia="Times New Roman"/>
        </w:rPr>
        <w:t>eLIBRARY.RU</w:t>
      </w:r>
      <w:r w:rsidR="0036011D">
        <w:rPr>
          <w:rFonts w:eastAsia="Times New Roman"/>
        </w:rPr>
        <w:t>в</w:t>
      </w:r>
      <w:proofErr w:type="spellEnd"/>
      <w:r w:rsidR="0036011D">
        <w:rPr>
          <w:rFonts w:eastAsia="Times New Roman"/>
        </w:rPr>
        <w:t xml:space="preserve"> период </w:t>
      </w:r>
      <w:r>
        <w:rPr>
          <w:rFonts w:eastAsia="Times New Roman"/>
        </w:rPr>
        <w:t>за 2021-</w:t>
      </w:r>
      <w:r w:rsidR="00361AB3">
        <w:rPr>
          <w:rFonts w:eastAsia="Times New Roman"/>
        </w:rPr>
        <w:t>2025</w:t>
      </w:r>
      <w:r>
        <w:rPr>
          <w:rFonts w:eastAsia="Times New Roman"/>
        </w:rPr>
        <w:t xml:space="preserve"> гг.</w:t>
      </w:r>
      <w:r w:rsidR="0016699B">
        <w:rPr>
          <w:rFonts w:eastAsia="Times New Roman"/>
        </w:rPr>
        <w:t xml:space="preserve"> табл. 2.1.</w:t>
      </w:r>
    </w:p>
    <w:p w:rsidR="00070C6E" w:rsidRPr="0036011D" w:rsidRDefault="00070C6E" w:rsidP="005E3662">
      <w:pPr>
        <w:spacing w:line="360" w:lineRule="auto"/>
        <w:ind w:firstLine="0"/>
        <w:jc w:val="right"/>
      </w:pPr>
      <w:r w:rsidRPr="0036011D">
        <w:t xml:space="preserve">Таблица </w:t>
      </w:r>
      <w:r w:rsidR="0016699B">
        <w:t>2.1</w:t>
      </w:r>
      <w:r w:rsidRPr="0036011D">
        <w:t xml:space="preserve">– </w:t>
      </w:r>
      <w:r w:rsidR="00FC3017" w:rsidRPr="0036011D">
        <w:t>Анализ научных публикаций</w:t>
      </w:r>
    </w:p>
    <w:tbl>
      <w:tblPr>
        <w:tblStyle w:val="af"/>
        <w:tblW w:w="9498" w:type="dxa"/>
        <w:tblInd w:w="108" w:type="dxa"/>
        <w:tblLayout w:type="fixed"/>
        <w:tblLook w:val="04A0" w:firstRow="1" w:lastRow="0" w:firstColumn="1" w:lastColumn="0" w:noHBand="0" w:noVBand="1"/>
      </w:tblPr>
      <w:tblGrid>
        <w:gridCol w:w="567"/>
        <w:gridCol w:w="3402"/>
        <w:gridCol w:w="2410"/>
        <w:gridCol w:w="3119"/>
      </w:tblGrid>
      <w:tr w:rsidR="00070C6E" w:rsidRPr="0016699B" w:rsidTr="0016699B">
        <w:tc>
          <w:tcPr>
            <w:tcW w:w="567" w:type="dxa"/>
            <w:vAlign w:val="center"/>
          </w:tcPr>
          <w:p w:rsidR="0072224C" w:rsidRPr="0016699B" w:rsidRDefault="0072224C" w:rsidP="0072224C">
            <w:pPr>
              <w:ind w:firstLine="0"/>
              <w:jc w:val="center"/>
              <w:rPr>
                <w:rFonts w:eastAsia="Times New Roman"/>
                <w:b/>
                <w:sz w:val="24"/>
              </w:rPr>
            </w:pPr>
            <w:r w:rsidRPr="0016699B">
              <w:rPr>
                <w:rFonts w:eastAsia="Times New Roman"/>
                <w:b/>
                <w:sz w:val="24"/>
              </w:rPr>
              <w:t>№</w:t>
            </w:r>
          </w:p>
        </w:tc>
        <w:tc>
          <w:tcPr>
            <w:tcW w:w="3402" w:type="dxa"/>
            <w:vAlign w:val="center"/>
          </w:tcPr>
          <w:p w:rsidR="0072224C" w:rsidRPr="0016699B" w:rsidRDefault="0072224C" w:rsidP="0072224C">
            <w:pPr>
              <w:ind w:firstLine="0"/>
              <w:jc w:val="center"/>
              <w:rPr>
                <w:rFonts w:eastAsia="Times New Roman"/>
                <w:b/>
                <w:sz w:val="24"/>
              </w:rPr>
            </w:pPr>
            <w:r w:rsidRPr="0016699B">
              <w:rPr>
                <w:rFonts w:eastAsia="Times New Roman"/>
                <w:b/>
                <w:sz w:val="24"/>
              </w:rPr>
              <w:t>Название статьи</w:t>
            </w:r>
          </w:p>
        </w:tc>
        <w:tc>
          <w:tcPr>
            <w:tcW w:w="2410" w:type="dxa"/>
            <w:vAlign w:val="center"/>
          </w:tcPr>
          <w:p w:rsidR="0072224C" w:rsidRPr="0016699B" w:rsidRDefault="0072224C" w:rsidP="0072224C">
            <w:pPr>
              <w:ind w:firstLine="0"/>
              <w:jc w:val="center"/>
              <w:rPr>
                <w:rFonts w:eastAsia="Times New Roman"/>
                <w:b/>
                <w:sz w:val="24"/>
              </w:rPr>
            </w:pPr>
            <w:r w:rsidRPr="0016699B">
              <w:rPr>
                <w:rFonts w:eastAsia="Times New Roman"/>
                <w:b/>
                <w:sz w:val="24"/>
              </w:rPr>
              <w:t>Автор</w:t>
            </w:r>
          </w:p>
        </w:tc>
        <w:tc>
          <w:tcPr>
            <w:tcW w:w="3119" w:type="dxa"/>
            <w:vAlign w:val="center"/>
          </w:tcPr>
          <w:p w:rsidR="0072224C" w:rsidRPr="0016699B" w:rsidRDefault="0072224C" w:rsidP="0072224C">
            <w:pPr>
              <w:ind w:firstLine="0"/>
              <w:jc w:val="center"/>
              <w:rPr>
                <w:rFonts w:eastAsia="Times New Roman"/>
                <w:b/>
                <w:sz w:val="24"/>
              </w:rPr>
            </w:pPr>
            <w:r w:rsidRPr="0016699B">
              <w:rPr>
                <w:rFonts w:eastAsia="Times New Roman"/>
                <w:b/>
                <w:sz w:val="24"/>
              </w:rPr>
              <w:t>Издание</w:t>
            </w:r>
          </w:p>
        </w:tc>
      </w:tr>
      <w:tr w:rsidR="0072224C" w:rsidRPr="0016699B" w:rsidTr="0016699B">
        <w:tc>
          <w:tcPr>
            <w:tcW w:w="567" w:type="dxa"/>
            <w:vAlign w:val="center"/>
          </w:tcPr>
          <w:p w:rsidR="0072224C" w:rsidRPr="0016699B" w:rsidRDefault="0072224C" w:rsidP="0016699B">
            <w:pPr>
              <w:ind w:firstLine="0"/>
              <w:jc w:val="center"/>
              <w:rPr>
                <w:rFonts w:eastAsia="Times New Roman"/>
                <w:sz w:val="24"/>
              </w:rPr>
            </w:pPr>
            <w:r w:rsidRPr="0016699B">
              <w:rPr>
                <w:rFonts w:eastAsia="Times New Roman"/>
                <w:sz w:val="24"/>
              </w:rPr>
              <w:t>1.</w:t>
            </w:r>
          </w:p>
        </w:tc>
        <w:tc>
          <w:tcPr>
            <w:tcW w:w="3402" w:type="dxa"/>
            <w:vAlign w:val="center"/>
          </w:tcPr>
          <w:p w:rsidR="0072224C" w:rsidRPr="0016699B" w:rsidRDefault="0072224C" w:rsidP="0016699B">
            <w:pPr>
              <w:autoSpaceDE w:val="0"/>
              <w:autoSpaceDN w:val="0"/>
              <w:adjustRightInd w:val="0"/>
              <w:ind w:firstLine="0"/>
              <w:jc w:val="left"/>
              <w:rPr>
                <w:rFonts w:eastAsia="Times New Roman"/>
                <w:sz w:val="24"/>
              </w:rPr>
            </w:pPr>
            <w:r w:rsidRPr="0016699B">
              <w:rPr>
                <w:rFonts w:eastAsia="Times New Roman"/>
                <w:sz w:val="24"/>
              </w:rPr>
              <w:t>Формализованная модель аудита информационной безопасности организации на предмет соответствия требованиям стандартов</w:t>
            </w:r>
          </w:p>
        </w:tc>
        <w:tc>
          <w:tcPr>
            <w:tcW w:w="2410" w:type="dxa"/>
            <w:vAlign w:val="center"/>
          </w:tcPr>
          <w:p w:rsidR="0072224C" w:rsidRPr="0016699B" w:rsidRDefault="0072224C" w:rsidP="0016699B">
            <w:pPr>
              <w:ind w:firstLine="0"/>
              <w:jc w:val="left"/>
              <w:rPr>
                <w:rFonts w:eastAsia="Times New Roman"/>
                <w:sz w:val="24"/>
              </w:rPr>
            </w:pPr>
            <w:r w:rsidRPr="0016699B">
              <w:rPr>
                <w:rFonts w:eastAsia="Times New Roman"/>
                <w:sz w:val="24"/>
              </w:rPr>
              <w:t>А</w:t>
            </w:r>
            <w:r w:rsidR="0016579E" w:rsidRPr="0016699B">
              <w:rPr>
                <w:rFonts w:eastAsia="Times New Roman"/>
                <w:sz w:val="24"/>
              </w:rPr>
              <w:t>.</w:t>
            </w:r>
            <w:r w:rsidRPr="0016699B">
              <w:rPr>
                <w:rFonts w:eastAsia="Times New Roman"/>
                <w:sz w:val="24"/>
              </w:rPr>
              <w:t>А. Сиротский,</w:t>
            </w:r>
          </w:p>
          <w:p w:rsidR="0072224C" w:rsidRPr="0016699B" w:rsidRDefault="0072224C" w:rsidP="0016699B">
            <w:pPr>
              <w:ind w:firstLine="0"/>
              <w:jc w:val="left"/>
              <w:rPr>
                <w:rFonts w:eastAsia="Times New Roman"/>
                <w:sz w:val="24"/>
              </w:rPr>
            </w:pPr>
            <w:r w:rsidRPr="0016699B">
              <w:rPr>
                <w:rFonts w:eastAsia="Times New Roman"/>
                <w:sz w:val="24"/>
              </w:rPr>
              <w:t>С</w:t>
            </w:r>
            <w:r w:rsidR="0016579E" w:rsidRPr="0016699B">
              <w:rPr>
                <w:rFonts w:eastAsia="Times New Roman"/>
                <w:sz w:val="24"/>
              </w:rPr>
              <w:t>.</w:t>
            </w:r>
            <w:r w:rsidRPr="0016699B">
              <w:rPr>
                <w:rFonts w:eastAsia="Times New Roman"/>
                <w:sz w:val="24"/>
              </w:rPr>
              <w:t>А. Резниченко</w:t>
            </w:r>
          </w:p>
        </w:tc>
        <w:tc>
          <w:tcPr>
            <w:tcW w:w="3119" w:type="dxa"/>
            <w:vAlign w:val="center"/>
          </w:tcPr>
          <w:p w:rsidR="000156A2" w:rsidRPr="0016699B" w:rsidRDefault="00485D6C" w:rsidP="0016699B">
            <w:pPr>
              <w:ind w:firstLine="0"/>
              <w:jc w:val="left"/>
              <w:rPr>
                <w:rFonts w:eastAsia="Times New Roman"/>
                <w:sz w:val="24"/>
              </w:rPr>
            </w:pPr>
            <w:hyperlink r:id="rId13" w:history="1">
              <w:r w:rsidR="000156A2" w:rsidRPr="0016699B">
                <w:rPr>
                  <w:rFonts w:eastAsia="Times New Roman"/>
                  <w:sz w:val="24"/>
                </w:rPr>
                <w:t>Безопасность информационных технологий</w:t>
              </w:r>
            </w:hyperlink>
            <w:r w:rsidR="000156A2" w:rsidRPr="0016699B">
              <w:rPr>
                <w:rFonts w:eastAsia="Times New Roman"/>
                <w:sz w:val="24"/>
              </w:rPr>
              <w:t xml:space="preserve">. 2021. Т. 28. </w:t>
            </w:r>
            <w:hyperlink r:id="rId14" w:history="1">
              <w:r w:rsidR="000156A2" w:rsidRPr="0016699B">
                <w:rPr>
                  <w:rFonts w:eastAsia="Times New Roman"/>
                  <w:sz w:val="24"/>
                </w:rPr>
                <w:t>№ 3</w:t>
              </w:r>
            </w:hyperlink>
            <w:r w:rsidR="000156A2" w:rsidRPr="0016699B">
              <w:rPr>
                <w:rFonts w:eastAsia="Times New Roman"/>
                <w:sz w:val="24"/>
              </w:rPr>
              <w:t>. С. 103-117.</w:t>
            </w:r>
          </w:p>
        </w:tc>
      </w:tr>
      <w:tr w:rsidR="000B2B46" w:rsidRPr="0016699B" w:rsidTr="0016699B">
        <w:tc>
          <w:tcPr>
            <w:tcW w:w="567" w:type="dxa"/>
            <w:vAlign w:val="center"/>
          </w:tcPr>
          <w:p w:rsidR="000B2B46" w:rsidRPr="0016699B" w:rsidRDefault="000B2B46" w:rsidP="0016699B">
            <w:pPr>
              <w:ind w:firstLine="0"/>
              <w:jc w:val="center"/>
              <w:rPr>
                <w:rFonts w:eastAsia="Times New Roman"/>
                <w:sz w:val="24"/>
              </w:rPr>
            </w:pPr>
            <w:r w:rsidRPr="0016699B">
              <w:rPr>
                <w:rFonts w:eastAsia="Times New Roman"/>
                <w:sz w:val="24"/>
              </w:rPr>
              <w:t>2.</w:t>
            </w:r>
          </w:p>
        </w:tc>
        <w:tc>
          <w:tcPr>
            <w:tcW w:w="3402" w:type="dxa"/>
            <w:vAlign w:val="center"/>
          </w:tcPr>
          <w:p w:rsidR="000B2B46" w:rsidRPr="0016699B" w:rsidRDefault="000B2B46" w:rsidP="0016699B">
            <w:pPr>
              <w:autoSpaceDE w:val="0"/>
              <w:autoSpaceDN w:val="0"/>
              <w:adjustRightInd w:val="0"/>
              <w:ind w:firstLine="0"/>
              <w:jc w:val="left"/>
              <w:rPr>
                <w:rFonts w:eastAsia="Times New Roman"/>
                <w:sz w:val="24"/>
              </w:rPr>
            </w:pPr>
            <w:r w:rsidRPr="0016699B">
              <w:rPr>
                <w:sz w:val="24"/>
              </w:rPr>
              <w:t xml:space="preserve">Оценка </w:t>
            </w:r>
            <w:r w:rsidRPr="0016699B">
              <w:rPr>
                <w:rFonts w:eastAsia="Times New Roman"/>
                <w:sz w:val="24"/>
              </w:rPr>
              <w:t>рисков безопасности информационных ресурсов</w:t>
            </w:r>
          </w:p>
        </w:tc>
        <w:tc>
          <w:tcPr>
            <w:tcW w:w="2410" w:type="dxa"/>
            <w:vAlign w:val="center"/>
          </w:tcPr>
          <w:p w:rsidR="000B2B46" w:rsidRPr="0016699B" w:rsidRDefault="000B2B46" w:rsidP="0016699B">
            <w:pPr>
              <w:ind w:firstLine="0"/>
              <w:jc w:val="left"/>
              <w:rPr>
                <w:rFonts w:eastAsia="Times New Roman"/>
                <w:sz w:val="24"/>
              </w:rPr>
            </w:pPr>
            <w:r w:rsidRPr="0016699B">
              <w:rPr>
                <w:rFonts w:eastAsia="Times New Roman"/>
                <w:sz w:val="24"/>
              </w:rPr>
              <w:t xml:space="preserve">Г.В. </w:t>
            </w:r>
            <w:proofErr w:type="spellStart"/>
            <w:r w:rsidRPr="0016699B">
              <w:rPr>
                <w:rFonts w:eastAsia="Times New Roman"/>
                <w:sz w:val="24"/>
              </w:rPr>
              <w:t>Бобрышева</w:t>
            </w:r>
            <w:proofErr w:type="spellEnd"/>
          </w:p>
        </w:tc>
        <w:tc>
          <w:tcPr>
            <w:tcW w:w="3119" w:type="dxa"/>
            <w:vAlign w:val="center"/>
          </w:tcPr>
          <w:p w:rsidR="000B2B46" w:rsidRPr="0016699B" w:rsidRDefault="000B2B46" w:rsidP="0016699B">
            <w:pPr>
              <w:ind w:firstLine="0"/>
              <w:jc w:val="left"/>
              <w:rPr>
                <w:rFonts w:eastAsia="Times New Roman"/>
                <w:sz w:val="24"/>
              </w:rPr>
            </w:pPr>
            <w:r w:rsidRPr="0016699B">
              <w:rPr>
                <w:rFonts w:eastAsia="Times New Roman"/>
                <w:sz w:val="24"/>
              </w:rPr>
              <w:t>Проблемы информатики в образовании, у</w:t>
            </w:r>
            <w:r w:rsidR="00DE77EB" w:rsidRPr="0016699B">
              <w:rPr>
                <w:rFonts w:eastAsia="Times New Roman"/>
                <w:sz w:val="24"/>
              </w:rPr>
              <w:t xml:space="preserve">правлении, экономике и технике. </w:t>
            </w:r>
            <w:r w:rsidRPr="0016699B">
              <w:rPr>
                <w:rFonts w:eastAsia="Times New Roman"/>
                <w:sz w:val="24"/>
              </w:rPr>
              <w:t>Сборник статей XXI Международной научно-технической конференции. Пензенский государственный университет. Пенза, 2021. С. 159-164.</w:t>
            </w:r>
          </w:p>
        </w:tc>
      </w:tr>
      <w:tr w:rsidR="00FC3017" w:rsidRPr="0016699B" w:rsidTr="0016699B">
        <w:tc>
          <w:tcPr>
            <w:tcW w:w="567" w:type="dxa"/>
            <w:vAlign w:val="center"/>
          </w:tcPr>
          <w:p w:rsidR="00FC3017" w:rsidRPr="0016699B" w:rsidRDefault="006B47CC" w:rsidP="0016699B">
            <w:pPr>
              <w:ind w:firstLine="0"/>
              <w:jc w:val="center"/>
              <w:rPr>
                <w:rFonts w:eastAsia="Times New Roman"/>
                <w:sz w:val="24"/>
              </w:rPr>
            </w:pPr>
            <w:r w:rsidRPr="0016699B">
              <w:rPr>
                <w:rFonts w:eastAsia="Times New Roman"/>
                <w:sz w:val="24"/>
              </w:rPr>
              <w:t>3</w:t>
            </w:r>
            <w:r w:rsidR="00FC3017" w:rsidRPr="0016699B">
              <w:rPr>
                <w:rFonts w:eastAsia="Times New Roman"/>
                <w:sz w:val="24"/>
              </w:rPr>
              <w:t>.</w:t>
            </w:r>
          </w:p>
        </w:tc>
        <w:tc>
          <w:tcPr>
            <w:tcW w:w="3402" w:type="dxa"/>
            <w:vAlign w:val="center"/>
          </w:tcPr>
          <w:p w:rsidR="00FC3017" w:rsidRPr="0016699B" w:rsidRDefault="00FC3017" w:rsidP="0016699B">
            <w:pPr>
              <w:autoSpaceDE w:val="0"/>
              <w:autoSpaceDN w:val="0"/>
              <w:adjustRightInd w:val="0"/>
              <w:ind w:firstLine="0"/>
              <w:jc w:val="left"/>
              <w:rPr>
                <w:rFonts w:eastAsia="Times New Roman"/>
                <w:sz w:val="24"/>
              </w:rPr>
            </w:pPr>
            <w:r w:rsidRPr="0016699B">
              <w:rPr>
                <w:rFonts w:eastAsia="Times New Roman"/>
                <w:sz w:val="24"/>
              </w:rPr>
              <w:t xml:space="preserve">Оценка защищенности АСУ ТП от </w:t>
            </w:r>
            <w:proofErr w:type="spellStart"/>
            <w:r w:rsidRPr="0016699B">
              <w:rPr>
                <w:rFonts w:eastAsia="Times New Roman"/>
                <w:sz w:val="24"/>
              </w:rPr>
              <w:t>кибератак</w:t>
            </w:r>
            <w:proofErr w:type="spellEnd"/>
          </w:p>
        </w:tc>
        <w:tc>
          <w:tcPr>
            <w:tcW w:w="2410" w:type="dxa"/>
            <w:vAlign w:val="center"/>
          </w:tcPr>
          <w:p w:rsidR="00FC3017" w:rsidRPr="0016699B" w:rsidRDefault="00FC3017" w:rsidP="0016699B">
            <w:pPr>
              <w:ind w:firstLine="0"/>
              <w:jc w:val="left"/>
              <w:rPr>
                <w:rFonts w:eastAsia="Times New Roman"/>
                <w:sz w:val="24"/>
              </w:rPr>
            </w:pPr>
            <w:r w:rsidRPr="0016699B">
              <w:rPr>
                <w:rFonts w:eastAsia="Times New Roman"/>
                <w:sz w:val="24"/>
              </w:rPr>
              <w:t>Т.С. Салихов,</w:t>
            </w:r>
          </w:p>
          <w:p w:rsidR="00FC3017" w:rsidRPr="0016699B" w:rsidRDefault="00FC3017" w:rsidP="0016699B">
            <w:pPr>
              <w:ind w:firstLine="0"/>
              <w:jc w:val="left"/>
              <w:rPr>
                <w:rFonts w:eastAsia="Times New Roman"/>
                <w:sz w:val="24"/>
              </w:rPr>
            </w:pPr>
            <w:r w:rsidRPr="0016699B">
              <w:rPr>
                <w:rFonts w:eastAsia="Times New Roman"/>
                <w:sz w:val="24"/>
              </w:rPr>
              <w:t>Е.В. Кондрашова,</w:t>
            </w:r>
          </w:p>
          <w:p w:rsidR="00FC3017" w:rsidRPr="0016699B" w:rsidRDefault="00FC3017" w:rsidP="0016699B">
            <w:pPr>
              <w:ind w:firstLine="0"/>
              <w:jc w:val="left"/>
              <w:rPr>
                <w:rFonts w:eastAsia="Times New Roman"/>
                <w:sz w:val="24"/>
              </w:rPr>
            </w:pPr>
            <w:r w:rsidRPr="0016699B">
              <w:rPr>
                <w:rFonts w:eastAsia="Times New Roman"/>
                <w:sz w:val="24"/>
              </w:rPr>
              <w:t xml:space="preserve">О.М. </w:t>
            </w:r>
            <w:proofErr w:type="spellStart"/>
            <w:r w:rsidRPr="0016699B">
              <w:rPr>
                <w:rFonts w:eastAsia="Times New Roman"/>
                <w:sz w:val="24"/>
              </w:rPr>
              <w:t>Голембиовская</w:t>
            </w:r>
            <w:proofErr w:type="spellEnd"/>
          </w:p>
        </w:tc>
        <w:tc>
          <w:tcPr>
            <w:tcW w:w="3119" w:type="dxa"/>
            <w:vAlign w:val="center"/>
          </w:tcPr>
          <w:p w:rsidR="00FC3017" w:rsidRPr="0016699B" w:rsidRDefault="000156A2" w:rsidP="0016699B">
            <w:pPr>
              <w:ind w:firstLine="0"/>
              <w:jc w:val="left"/>
              <w:rPr>
                <w:rFonts w:eastAsia="Times New Roman"/>
                <w:sz w:val="24"/>
              </w:rPr>
            </w:pPr>
            <w:r w:rsidRPr="0016699B">
              <w:rPr>
                <w:rFonts w:eastAsia="Times New Roman"/>
                <w:sz w:val="24"/>
              </w:rPr>
              <w:t>Научно-технический прогресс как механизм развития современного общества. Сборник статей Всероссийской научно-практической конференции. Уфа, 2022. С. 68-71.</w:t>
            </w:r>
          </w:p>
        </w:tc>
      </w:tr>
      <w:tr w:rsidR="00070C6E" w:rsidRPr="0016699B" w:rsidTr="0016699B">
        <w:tc>
          <w:tcPr>
            <w:tcW w:w="567" w:type="dxa"/>
            <w:vAlign w:val="center"/>
          </w:tcPr>
          <w:p w:rsidR="0072224C" w:rsidRPr="0016699B" w:rsidRDefault="006B47CC" w:rsidP="0016699B">
            <w:pPr>
              <w:ind w:firstLine="0"/>
              <w:jc w:val="center"/>
              <w:rPr>
                <w:rFonts w:eastAsia="Times New Roman"/>
                <w:sz w:val="24"/>
              </w:rPr>
            </w:pPr>
            <w:r w:rsidRPr="0016699B">
              <w:rPr>
                <w:rFonts w:eastAsia="Times New Roman"/>
                <w:sz w:val="24"/>
              </w:rPr>
              <w:t>4</w:t>
            </w:r>
            <w:r w:rsidR="0072224C" w:rsidRPr="0016699B">
              <w:rPr>
                <w:rFonts w:eastAsia="Times New Roman"/>
                <w:sz w:val="24"/>
              </w:rPr>
              <w:t>.</w:t>
            </w:r>
          </w:p>
        </w:tc>
        <w:tc>
          <w:tcPr>
            <w:tcW w:w="3402" w:type="dxa"/>
            <w:vAlign w:val="center"/>
          </w:tcPr>
          <w:p w:rsidR="0072224C" w:rsidRPr="0016699B" w:rsidRDefault="0072224C" w:rsidP="0016699B">
            <w:pPr>
              <w:autoSpaceDE w:val="0"/>
              <w:autoSpaceDN w:val="0"/>
              <w:adjustRightInd w:val="0"/>
              <w:ind w:firstLine="0"/>
              <w:jc w:val="left"/>
              <w:rPr>
                <w:rFonts w:eastAsia="Times New Roman"/>
                <w:sz w:val="24"/>
              </w:rPr>
            </w:pPr>
            <w:r w:rsidRPr="0016699B">
              <w:rPr>
                <w:rFonts w:eastAsia="Times New Roman"/>
                <w:sz w:val="24"/>
              </w:rPr>
              <w:t>Оценка эффективности систем защиты информации и анализ рисков информационной безопасности в организации</w:t>
            </w:r>
          </w:p>
        </w:tc>
        <w:tc>
          <w:tcPr>
            <w:tcW w:w="2410" w:type="dxa"/>
            <w:vAlign w:val="center"/>
          </w:tcPr>
          <w:p w:rsidR="0072224C" w:rsidRPr="0016699B" w:rsidRDefault="0072224C" w:rsidP="0016699B">
            <w:pPr>
              <w:autoSpaceDE w:val="0"/>
              <w:autoSpaceDN w:val="0"/>
              <w:adjustRightInd w:val="0"/>
              <w:ind w:firstLine="0"/>
              <w:jc w:val="left"/>
              <w:rPr>
                <w:rFonts w:eastAsia="Times New Roman"/>
                <w:sz w:val="24"/>
              </w:rPr>
            </w:pPr>
            <w:r w:rsidRPr="0016699B">
              <w:rPr>
                <w:rFonts w:eastAsia="Times New Roman"/>
                <w:sz w:val="24"/>
              </w:rPr>
              <w:t>Ю.Ю. Громов,</w:t>
            </w:r>
          </w:p>
          <w:p w:rsidR="0072224C" w:rsidRPr="0016699B" w:rsidRDefault="0072224C" w:rsidP="0016699B">
            <w:pPr>
              <w:autoSpaceDE w:val="0"/>
              <w:autoSpaceDN w:val="0"/>
              <w:adjustRightInd w:val="0"/>
              <w:ind w:firstLine="0"/>
              <w:jc w:val="left"/>
              <w:rPr>
                <w:rFonts w:eastAsia="Times New Roman"/>
                <w:sz w:val="24"/>
              </w:rPr>
            </w:pPr>
            <w:r w:rsidRPr="0016699B">
              <w:rPr>
                <w:rFonts w:eastAsia="Times New Roman"/>
                <w:sz w:val="24"/>
              </w:rPr>
              <w:t>П.И. Карасев,</w:t>
            </w:r>
          </w:p>
          <w:p w:rsidR="0072224C" w:rsidRPr="0016699B" w:rsidRDefault="0072224C" w:rsidP="0016699B">
            <w:pPr>
              <w:autoSpaceDE w:val="0"/>
              <w:autoSpaceDN w:val="0"/>
              <w:adjustRightInd w:val="0"/>
              <w:ind w:firstLine="0"/>
              <w:jc w:val="left"/>
              <w:rPr>
                <w:rFonts w:eastAsia="Times New Roman"/>
                <w:sz w:val="24"/>
              </w:rPr>
            </w:pPr>
            <w:r w:rsidRPr="0016699B">
              <w:rPr>
                <w:rFonts w:eastAsia="Times New Roman"/>
                <w:sz w:val="24"/>
              </w:rPr>
              <w:t xml:space="preserve">Ю.А. </w:t>
            </w:r>
            <w:proofErr w:type="spellStart"/>
            <w:r w:rsidRPr="0016699B">
              <w:rPr>
                <w:rFonts w:eastAsia="Times New Roman"/>
                <w:sz w:val="24"/>
              </w:rPr>
              <w:t>Губсков</w:t>
            </w:r>
            <w:proofErr w:type="spellEnd"/>
            <w:r w:rsidRPr="0016699B">
              <w:rPr>
                <w:rFonts w:eastAsia="Times New Roman"/>
                <w:sz w:val="24"/>
              </w:rPr>
              <w:t>,</w:t>
            </w:r>
          </w:p>
          <w:p w:rsidR="0072224C" w:rsidRPr="0016699B" w:rsidRDefault="0072224C" w:rsidP="0016699B">
            <w:pPr>
              <w:autoSpaceDE w:val="0"/>
              <w:autoSpaceDN w:val="0"/>
              <w:adjustRightInd w:val="0"/>
              <w:ind w:firstLine="0"/>
              <w:jc w:val="left"/>
              <w:rPr>
                <w:rFonts w:eastAsia="Times New Roman"/>
                <w:sz w:val="22"/>
                <w:szCs w:val="24"/>
              </w:rPr>
            </w:pPr>
            <w:r w:rsidRPr="0016699B">
              <w:rPr>
                <w:rFonts w:eastAsia="Times New Roman"/>
                <w:sz w:val="24"/>
              </w:rPr>
              <w:t xml:space="preserve">В.О. </w:t>
            </w:r>
            <w:proofErr w:type="spellStart"/>
            <w:r w:rsidRPr="0016699B">
              <w:rPr>
                <w:rFonts w:eastAsia="Times New Roman"/>
                <w:sz w:val="24"/>
              </w:rPr>
              <w:t>Котюкова</w:t>
            </w:r>
            <w:proofErr w:type="spellEnd"/>
          </w:p>
        </w:tc>
        <w:tc>
          <w:tcPr>
            <w:tcW w:w="3119" w:type="dxa"/>
            <w:vAlign w:val="center"/>
          </w:tcPr>
          <w:p w:rsidR="000156A2" w:rsidRPr="0016699B" w:rsidRDefault="00485D6C" w:rsidP="0016699B">
            <w:pPr>
              <w:autoSpaceDE w:val="0"/>
              <w:autoSpaceDN w:val="0"/>
              <w:adjustRightInd w:val="0"/>
              <w:ind w:firstLine="0"/>
              <w:jc w:val="left"/>
              <w:rPr>
                <w:rFonts w:eastAsia="Times New Roman"/>
                <w:sz w:val="24"/>
              </w:rPr>
            </w:pPr>
            <w:hyperlink r:id="rId15" w:history="1">
              <w:r w:rsidR="000156A2" w:rsidRPr="0016699B">
                <w:rPr>
                  <w:rFonts w:eastAsia="Times New Roman"/>
                  <w:sz w:val="24"/>
                </w:rPr>
                <w:t>Информация и безопасность</w:t>
              </w:r>
            </w:hyperlink>
            <w:r w:rsidR="000156A2" w:rsidRPr="0016699B">
              <w:rPr>
                <w:rFonts w:eastAsia="Times New Roman"/>
                <w:sz w:val="24"/>
              </w:rPr>
              <w:t>. 2022. Т. 25.</w:t>
            </w:r>
            <w:hyperlink r:id="rId16" w:history="1">
              <w:r w:rsidR="00AD7280" w:rsidRPr="0016699B">
                <w:rPr>
                  <w:rFonts w:eastAsia="Times New Roman"/>
                  <w:sz w:val="24"/>
                </w:rPr>
                <w:t xml:space="preserve">№ </w:t>
              </w:r>
              <w:r w:rsidR="000156A2" w:rsidRPr="0016699B">
                <w:rPr>
                  <w:rFonts w:eastAsia="Times New Roman"/>
                  <w:sz w:val="24"/>
                </w:rPr>
                <w:t>2</w:t>
              </w:r>
            </w:hyperlink>
            <w:r w:rsidR="000156A2" w:rsidRPr="0016699B">
              <w:rPr>
                <w:rFonts w:eastAsia="Times New Roman"/>
                <w:sz w:val="24"/>
              </w:rPr>
              <w:t>. С. 187-192.</w:t>
            </w:r>
          </w:p>
        </w:tc>
      </w:tr>
      <w:tr w:rsidR="00070C6E" w:rsidRPr="0016699B" w:rsidTr="0016699B">
        <w:tc>
          <w:tcPr>
            <w:tcW w:w="567" w:type="dxa"/>
            <w:vAlign w:val="center"/>
          </w:tcPr>
          <w:p w:rsidR="0072224C" w:rsidRPr="0016699B" w:rsidRDefault="00FC3017" w:rsidP="0016699B">
            <w:pPr>
              <w:ind w:firstLine="0"/>
              <w:jc w:val="center"/>
              <w:rPr>
                <w:rFonts w:eastAsia="Times New Roman"/>
                <w:sz w:val="24"/>
              </w:rPr>
            </w:pPr>
            <w:r w:rsidRPr="0016699B">
              <w:rPr>
                <w:rFonts w:eastAsia="Times New Roman"/>
                <w:sz w:val="24"/>
              </w:rPr>
              <w:t>5</w:t>
            </w:r>
            <w:r w:rsidR="0072224C" w:rsidRPr="0016699B">
              <w:rPr>
                <w:rFonts w:eastAsia="Times New Roman"/>
                <w:sz w:val="24"/>
              </w:rPr>
              <w:t>.</w:t>
            </w:r>
          </w:p>
        </w:tc>
        <w:tc>
          <w:tcPr>
            <w:tcW w:w="3402" w:type="dxa"/>
            <w:tcBorders>
              <w:bottom w:val="single" w:sz="4" w:space="0" w:color="auto"/>
            </w:tcBorders>
            <w:vAlign w:val="center"/>
          </w:tcPr>
          <w:p w:rsidR="0072224C" w:rsidRPr="0016699B" w:rsidRDefault="009250DA" w:rsidP="0016699B">
            <w:pPr>
              <w:autoSpaceDE w:val="0"/>
              <w:autoSpaceDN w:val="0"/>
              <w:adjustRightInd w:val="0"/>
              <w:ind w:firstLine="0"/>
              <w:jc w:val="left"/>
              <w:rPr>
                <w:rFonts w:eastAsia="Times New Roman"/>
                <w:sz w:val="24"/>
              </w:rPr>
            </w:pPr>
            <w:r w:rsidRPr="0016699B">
              <w:rPr>
                <w:rFonts w:eastAsia="Times New Roman"/>
                <w:sz w:val="24"/>
              </w:rPr>
              <w:t>Модели и методы оценки защищенности информации и информационной безопасности</w:t>
            </w:r>
          </w:p>
        </w:tc>
        <w:tc>
          <w:tcPr>
            <w:tcW w:w="2410" w:type="dxa"/>
            <w:tcBorders>
              <w:bottom w:val="single" w:sz="4" w:space="0" w:color="auto"/>
            </w:tcBorders>
            <w:vAlign w:val="center"/>
          </w:tcPr>
          <w:p w:rsidR="0072224C" w:rsidRPr="0016699B" w:rsidRDefault="009250DA" w:rsidP="0016699B">
            <w:pPr>
              <w:autoSpaceDE w:val="0"/>
              <w:autoSpaceDN w:val="0"/>
              <w:adjustRightInd w:val="0"/>
              <w:ind w:firstLine="0"/>
              <w:jc w:val="left"/>
              <w:rPr>
                <w:rFonts w:eastAsia="Times New Roman"/>
                <w:sz w:val="24"/>
              </w:rPr>
            </w:pPr>
            <w:r w:rsidRPr="0016699B">
              <w:rPr>
                <w:rFonts w:eastAsia="Times New Roman"/>
                <w:sz w:val="24"/>
              </w:rPr>
              <w:t xml:space="preserve">К.А. </w:t>
            </w:r>
            <w:proofErr w:type="spellStart"/>
            <w:r w:rsidRPr="0016699B">
              <w:rPr>
                <w:rFonts w:eastAsia="Times New Roman"/>
                <w:sz w:val="24"/>
              </w:rPr>
              <w:t>Турянская</w:t>
            </w:r>
            <w:proofErr w:type="spellEnd"/>
          </w:p>
        </w:tc>
        <w:tc>
          <w:tcPr>
            <w:tcW w:w="3119" w:type="dxa"/>
            <w:vAlign w:val="center"/>
          </w:tcPr>
          <w:p w:rsidR="0072224C" w:rsidRPr="0016699B" w:rsidRDefault="00485D6C" w:rsidP="0016699B">
            <w:pPr>
              <w:autoSpaceDE w:val="0"/>
              <w:autoSpaceDN w:val="0"/>
              <w:adjustRightInd w:val="0"/>
              <w:ind w:firstLine="0"/>
              <w:jc w:val="left"/>
              <w:rPr>
                <w:rFonts w:eastAsia="Times New Roman"/>
                <w:sz w:val="24"/>
              </w:rPr>
            </w:pPr>
            <w:hyperlink r:id="rId17" w:history="1">
              <w:r w:rsidR="00AD7280" w:rsidRPr="0016699B">
                <w:rPr>
                  <w:rFonts w:eastAsia="Times New Roman"/>
                  <w:sz w:val="24"/>
                </w:rPr>
                <w:t>Тенденции развития науки и образования</w:t>
              </w:r>
            </w:hyperlink>
            <w:r w:rsidR="00AD7280" w:rsidRPr="0016699B">
              <w:rPr>
                <w:rFonts w:eastAsia="Times New Roman"/>
                <w:sz w:val="24"/>
              </w:rPr>
              <w:t xml:space="preserve">. 2023. </w:t>
            </w:r>
            <w:hyperlink r:id="rId18" w:history="1">
              <w:r w:rsidR="00AD7280" w:rsidRPr="0016699B">
                <w:rPr>
                  <w:rFonts w:eastAsia="Times New Roman"/>
                  <w:sz w:val="24"/>
                </w:rPr>
                <w:t>№ 103-8</w:t>
              </w:r>
            </w:hyperlink>
            <w:r w:rsidR="00AD7280" w:rsidRPr="0016699B">
              <w:rPr>
                <w:rFonts w:eastAsia="Times New Roman"/>
                <w:sz w:val="24"/>
              </w:rPr>
              <w:t>. С. 191-195.</w:t>
            </w:r>
          </w:p>
        </w:tc>
      </w:tr>
    </w:tbl>
    <w:p w:rsidR="00CC5403" w:rsidRPr="00CC5403" w:rsidRDefault="00CC5403">
      <w:pPr>
        <w:spacing w:after="200" w:line="276" w:lineRule="auto"/>
        <w:ind w:firstLine="0"/>
        <w:jc w:val="left"/>
        <w:rPr>
          <w:rFonts w:eastAsia="Times New Roman"/>
          <w:szCs w:val="24"/>
        </w:rPr>
      </w:pPr>
      <w:r>
        <w:rPr>
          <w:rFonts w:eastAsia="Times New Roman"/>
          <w:b/>
          <w:szCs w:val="24"/>
        </w:rPr>
        <w:br w:type="page"/>
      </w:r>
    </w:p>
    <w:p w:rsidR="00D01E1E" w:rsidRPr="006B47CC" w:rsidRDefault="00CC5403" w:rsidP="00CC5403">
      <w:pPr>
        <w:widowControl w:val="0"/>
        <w:autoSpaceDE w:val="0"/>
        <w:autoSpaceDN w:val="0"/>
        <w:spacing w:before="120" w:line="360" w:lineRule="auto"/>
        <w:rPr>
          <w:rFonts w:eastAsia="Times New Roman"/>
          <w:b/>
          <w:szCs w:val="24"/>
        </w:rPr>
      </w:pPr>
      <w:r>
        <w:rPr>
          <w:rFonts w:eastAsia="Times New Roman"/>
          <w:b/>
          <w:szCs w:val="24"/>
        </w:rPr>
        <w:lastRenderedPageBreak/>
        <w:t xml:space="preserve">1. </w:t>
      </w:r>
      <w:r w:rsidR="00D01E1E" w:rsidRPr="006B47CC">
        <w:rPr>
          <w:rFonts w:eastAsia="Times New Roman"/>
          <w:b/>
          <w:szCs w:val="24"/>
        </w:rPr>
        <w:t>Формализованная модель аудита информационной безопасности организации на предмет соот</w:t>
      </w:r>
      <w:r w:rsidR="00126E3F">
        <w:rPr>
          <w:rFonts w:eastAsia="Times New Roman"/>
          <w:b/>
          <w:szCs w:val="24"/>
        </w:rPr>
        <w:t>ветствия требованиям стандартов.</w:t>
      </w:r>
    </w:p>
    <w:p w:rsidR="00D01E1E" w:rsidRPr="006B47CC" w:rsidRDefault="00CC5403" w:rsidP="00CC5403">
      <w:pPr>
        <w:widowControl w:val="0"/>
        <w:autoSpaceDE w:val="0"/>
        <w:autoSpaceDN w:val="0"/>
        <w:spacing w:line="360" w:lineRule="auto"/>
        <w:rPr>
          <w:rFonts w:eastAsia="Times New Roman"/>
          <w:szCs w:val="24"/>
        </w:rPr>
      </w:pPr>
      <w:r>
        <w:rPr>
          <w:rFonts w:eastAsia="Times New Roman"/>
          <w:szCs w:val="24"/>
        </w:rPr>
        <w:t>Статья связана с разработкой формализованной модели</w:t>
      </w:r>
      <w:r w:rsidR="00D01E1E" w:rsidRPr="006B47CC">
        <w:rPr>
          <w:rFonts w:eastAsia="Times New Roman"/>
          <w:szCs w:val="24"/>
        </w:rPr>
        <w:t xml:space="preserve"> аудита </w:t>
      </w:r>
      <w:r>
        <w:rPr>
          <w:rFonts w:eastAsia="Times New Roman"/>
          <w:szCs w:val="24"/>
        </w:rPr>
        <w:t>ИБ</w:t>
      </w:r>
      <w:r w:rsidR="00D01E1E" w:rsidRPr="006B47CC">
        <w:rPr>
          <w:rFonts w:eastAsia="Times New Roman"/>
          <w:szCs w:val="24"/>
        </w:rPr>
        <w:t xml:space="preserve"> организации на предмет соответствия требованиям стандартов</w:t>
      </w:r>
      <w:r w:rsidR="006D0BE5" w:rsidRPr="006D0BE5">
        <w:rPr>
          <w:rFonts w:eastAsia="Times New Roman"/>
          <w:szCs w:val="24"/>
        </w:rPr>
        <w:t xml:space="preserve"> [</w:t>
      </w:r>
      <w:r w:rsidR="009D620C">
        <w:rPr>
          <w:rFonts w:eastAsia="Times New Roman"/>
          <w:szCs w:val="24"/>
        </w:rPr>
        <w:fldChar w:fldCharType="begin"/>
      </w:r>
      <w:r w:rsidR="006D0BE5">
        <w:rPr>
          <w:rFonts w:eastAsia="Times New Roman"/>
          <w:szCs w:val="24"/>
        </w:rPr>
        <w:instrText xml:space="preserve"> REF _Ref171112270 \r \h </w:instrText>
      </w:r>
      <w:r w:rsidR="009D620C">
        <w:rPr>
          <w:rFonts w:eastAsia="Times New Roman"/>
          <w:szCs w:val="24"/>
        </w:rPr>
      </w:r>
      <w:r w:rsidR="009D620C">
        <w:rPr>
          <w:rFonts w:eastAsia="Times New Roman"/>
          <w:szCs w:val="24"/>
        </w:rPr>
        <w:fldChar w:fldCharType="separate"/>
      </w:r>
      <w:r w:rsidR="006D0BE5">
        <w:rPr>
          <w:rFonts w:eastAsia="Times New Roman"/>
          <w:szCs w:val="24"/>
        </w:rPr>
        <w:t>12</w:t>
      </w:r>
      <w:r w:rsidR="009D620C">
        <w:rPr>
          <w:rFonts w:eastAsia="Times New Roman"/>
          <w:szCs w:val="24"/>
        </w:rPr>
        <w:fldChar w:fldCharType="end"/>
      </w:r>
      <w:r w:rsidR="006D0BE5" w:rsidRPr="006D0BE5">
        <w:rPr>
          <w:rFonts w:eastAsia="Times New Roman"/>
          <w:szCs w:val="24"/>
        </w:rPr>
        <w:t>]</w:t>
      </w:r>
      <w:r w:rsidR="00D01E1E" w:rsidRPr="006B47CC">
        <w:rPr>
          <w:rFonts w:eastAsia="Times New Roman"/>
          <w:szCs w:val="24"/>
        </w:rPr>
        <w:t xml:space="preserve">. </w:t>
      </w:r>
      <w:r>
        <w:rPr>
          <w:rFonts w:eastAsia="Times New Roman"/>
          <w:szCs w:val="24"/>
        </w:rPr>
        <w:t>Авторами п</w:t>
      </w:r>
      <w:r w:rsidR="00D01E1E" w:rsidRPr="006B47CC">
        <w:rPr>
          <w:rFonts w:eastAsia="Times New Roman"/>
          <w:szCs w:val="24"/>
        </w:rPr>
        <w:t xml:space="preserve">редложен подход, опирающийся на систему объективных показателей, сопоставимых с функциями защиты, и заключающийся в формировании чек-листов с </w:t>
      </w:r>
      <w:r>
        <w:rPr>
          <w:rFonts w:eastAsia="Times New Roman"/>
          <w:szCs w:val="24"/>
        </w:rPr>
        <w:t>определенными</w:t>
      </w:r>
      <w:r w:rsidR="00D01E1E" w:rsidRPr="006B47CC">
        <w:rPr>
          <w:rFonts w:eastAsia="Times New Roman"/>
          <w:szCs w:val="24"/>
        </w:rPr>
        <w:t xml:space="preserve"> критериями соотнесения показателей и метод</w:t>
      </w:r>
      <w:r>
        <w:rPr>
          <w:rFonts w:eastAsia="Times New Roman"/>
          <w:szCs w:val="24"/>
        </w:rPr>
        <w:t>ами подтверждения фактов, выявленных</w:t>
      </w:r>
      <w:r w:rsidR="00D01E1E" w:rsidRPr="006B47CC">
        <w:rPr>
          <w:rFonts w:eastAsia="Times New Roman"/>
          <w:szCs w:val="24"/>
        </w:rPr>
        <w:t xml:space="preserve"> в результате аудиторской проверки.</w:t>
      </w:r>
    </w:p>
    <w:p w:rsidR="00D01E1E" w:rsidRPr="006B47CC" w:rsidRDefault="00D01E1E" w:rsidP="00CC5403">
      <w:pPr>
        <w:spacing w:line="360" w:lineRule="auto"/>
        <w:rPr>
          <w:sz w:val="32"/>
          <w:szCs w:val="24"/>
        </w:rPr>
      </w:pPr>
      <w:r w:rsidRPr="006B47CC">
        <w:rPr>
          <w:szCs w:val="23"/>
        </w:rPr>
        <w:t xml:space="preserve">При создании чек-листов аудитором составляется перечень вопросов, ответы на которые соответствуют как сформулированным целям и мерам в стандарте ГОСТ Р ИСО/МЭК 27001-2006, так и требованиям, изложенным в стандарте ГОСТ Р ИСО/МЭК 17799-2005. </w:t>
      </w:r>
      <w:r w:rsidRPr="006B47CC">
        <w:rPr>
          <w:szCs w:val="24"/>
        </w:rPr>
        <w:t xml:space="preserve">Ответы на поставленные вопросы </w:t>
      </w:r>
      <w:r w:rsidR="00CC5403">
        <w:rPr>
          <w:szCs w:val="24"/>
        </w:rPr>
        <w:t>– доказательство и подтверждение</w:t>
      </w:r>
      <w:r w:rsidRPr="006B47CC">
        <w:rPr>
          <w:szCs w:val="24"/>
        </w:rPr>
        <w:t xml:space="preserve"> фактов в процессе проведения аудита.</w:t>
      </w:r>
    </w:p>
    <w:p w:rsidR="00D01E1E" w:rsidRPr="006B47CC" w:rsidRDefault="00D01E1E" w:rsidP="00CC5403">
      <w:pPr>
        <w:spacing w:line="360" w:lineRule="auto"/>
        <w:rPr>
          <w:szCs w:val="24"/>
        </w:rPr>
      </w:pPr>
      <w:r w:rsidRPr="006B47CC">
        <w:rPr>
          <w:szCs w:val="24"/>
        </w:rPr>
        <w:t>Авторы, ссылаясь на ГОСТ Р ИСО/МЭК 17799-2005, рассмотрели одно из направлений процессов управления ИБ – «Политика информационной безопасности», тем самым представили примерное содержание чек-листа для аудиторской проверки (табл.</w:t>
      </w:r>
      <w:r w:rsidR="00CC5403">
        <w:rPr>
          <w:szCs w:val="24"/>
        </w:rPr>
        <w:t xml:space="preserve"> 2.1</w:t>
      </w:r>
      <w:r w:rsidR="00C46181" w:rsidRPr="006B47CC">
        <w:rPr>
          <w:szCs w:val="24"/>
        </w:rPr>
        <w:t>). Согласно</w:t>
      </w:r>
      <w:r w:rsidRPr="006B47CC">
        <w:rPr>
          <w:szCs w:val="24"/>
        </w:rPr>
        <w:t xml:space="preserve"> таблице, все вопросы сгруппированы по трём уровням, собираемые подтверждающие сведения представлены в виде дискретных/исчисляемых значениях.</w:t>
      </w:r>
    </w:p>
    <w:p w:rsidR="00D01E1E" w:rsidRPr="006B47CC" w:rsidRDefault="00CC5403" w:rsidP="00D01E1E">
      <w:pPr>
        <w:spacing w:line="276" w:lineRule="auto"/>
        <w:ind w:firstLine="0"/>
        <w:jc w:val="right"/>
        <w:rPr>
          <w:szCs w:val="24"/>
        </w:rPr>
      </w:pPr>
      <w:r>
        <w:rPr>
          <w:szCs w:val="24"/>
        </w:rPr>
        <w:t xml:space="preserve">Таблица 2.1 </w:t>
      </w:r>
      <w:r w:rsidR="00D01E1E" w:rsidRPr="006B47CC">
        <w:rPr>
          <w:szCs w:val="24"/>
        </w:rPr>
        <w:t>– Чек-лист работы аудитора</w:t>
      </w:r>
    </w:p>
    <w:tbl>
      <w:tblPr>
        <w:tblStyle w:val="af"/>
        <w:tblW w:w="10206" w:type="dxa"/>
        <w:tblInd w:w="-459" w:type="dxa"/>
        <w:tblLayout w:type="fixed"/>
        <w:tblLook w:val="04A0" w:firstRow="1" w:lastRow="0" w:firstColumn="1" w:lastColumn="0" w:noHBand="0" w:noVBand="1"/>
      </w:tblPr>
      <w:tblGrid>
        <w:gridCol w:w="709"/>
        <w:gridCol w:w="1134"/>
        <w:gridCol w:w="2977"/>
        <w:gridCol w:w="1417"/>
        <w:gridCol w:w="1560"/>
        <w:gridCol w:w="2409"/>
      </w:tblGrid>
      <w:tr w:rsidR="00D01E1E" w:rsidTr="006D0BE5">
        <w:tc>
          <w:tcPr>
            <w:tcW w:w="709" w:type="dxa"/>
            <w:vMerge w:val="restart"/>
            <w:vAlign w:val="center"/>
          </w:tcPr>
          <w:p w:rsidR="00D01E1E" w:rsidRPr="0044544C" w:rsidRDefault="00D01E1E" w:rsidP="00D01E1E">
            <w:pPr>
              <w:ind w:firstLine="0"/>
              <w:jc w:val="center"/>
              <w:rPr>
                <w:rFonts w:eastAsia="Times New Roman"/>
                <w:sz w:val="22"/>
              </w:rPr>
            </w:pPr>
            <w:r w:rsidRPr="0044544C">
              <w:rPr>
                <w:rFonts w:eastAsia="Times New Roman"/>
                <w:sz w:val="22"/>
              </w:rPr>
              <w:t>№ п/п</w:t>
            </w:r>
          </w:p>
        </w:tc>
        <w:tc>
          <w:tcPr>
            <w:tcW w:w="1134" w:type="dxa"/>
            <w:vMerge w:val="restart"/>
            <w:vAlign w:val="center"/>
          </w:tcPr>
          <w:p w:rsidR="00D01E1E" w:rsidRPr="0044544C" w:rsidRDefault="00D01E1E" w:rsidP="00D01E1E">
            <w:pPr>
              <w:ind w:firstLine="0"/>
              <w:jc w:val="center"/>
              <w:rPr>
                <w:rFonts w:eastAsia="Times New Roman"/>
                <w:sz w:val="22"/>
              </w:rPr>
            </w:pPr>
            <w:r w:rsidRPr="0044544C">
              <w:rPr>
                <w:rFonts w:eastAsia="Times New Roman"/>
                <w:sz w:val="22"/>
              </w:rPr>
              <w:t>Уровень</w:t>
            </w:r>
          </w:p>
        </w:tc>
        <w:tc>
          <w:tcPr>
            <w:tcW w:w="2977" w:type="dxa"/>
            <w:vMerge w:val="restart"/>
            <w:vAlign w:val="center"/>
          </w:tcPr>
          <w:p w:rsidR="00D01E1E" w:rsidRPr="0044544C" w:rsidRDefault="00D01E1E" w:rsidP="00D01E1E">
            <w:pPr>
              <w:ind w:firstLine="0"/>
              <w:jc w:val="center"/>
              <w:rPr>
                <w:rFonts w:eastAsia="Times New Roman"/>
                <w:sz w:val="22"/>
              </w:rPr>
            </w:pPr>
            <w:r w:rsidRPr="0044544C">
              <w:rPr>
                <w:rFonts w:eastAsia="Times New Roman"/>
                <w:sz w:val="22"/>
              </w:rPr>
              <w:t>Вопрос для определения контрольного показателя</w:t>
            </w:r>
          </w:p>
        </w:tc>
        <w:tc>
          <w:tcPr>
            <w:tcW w:w="2977" w:type="dxa"/>
            <w:gridSpan w:val="2"/>
            <w:vAlign w:val="center"/>
          </w:tcPr>
          <w:p w:rsidR="00D01E1E" w:rsidRPr="0044544C" w:rsidRDefault="00D01E1E" w:rsidP="00D01E1E">
            <w:pPr>
              <w:ind w:firstLine="0"/>
              <w:jc w:val="center"/>
              <w:rPr>
                <w:rFonts w:eastAsia="Times New Roman"/>
                <w:sz w:val="22"/>
              </w:rPr>
            </w:pPr>
            <w:r w:rsidRPr="0044544C">
              <w:rPr>
                <w:rFonts w:eastAsia="Times New Roman"/>
                <w:sz w:val="22"/>
              </w:rPr>
              <w:t>Ответ</w:t>
            </w:r>
          </w:p>
        </w:tc>
        <w:tc>
          <w:tcPr>
            <w:tcW w:w="2409" w:type="dxa"/>
            <w:vMerge w:val="restart"/>
            <w:vAlign w:val="center"/>
          </w:tcPr>
          <w:p w:rsidR="00D01E1E" w:rsidRPr="0044544C" w:rsidRDefault="00D01E1E" w:rsidP="00D01E1E">
            <w:pPr>
              <w:ind w:firstLine="0"/>
              <w:jc w:val="center"/>
              <w:rPr>
                <w:rFonts w:eastAsia="Times New Roman"/>
                <w:sz w:val="22"/>
              </w:rPr>
            </w:pPr>
            <w:r w:rsidRPr="0044544C">
              <w:rPr>
                <w:rFonts w:eastAsia="Times New Roman"/>
                <w:sz w:val="22"/>
              </w:rPr>
              <w:t>Способ подтверждения факта</w:t>
            </w:r>
          </w:p>
        </w:tc>
      </w:tr>
      <w:tr w:rsidR="00D01E1E" w:rsidTr="006D0BE5">
        <w:tc>
          <w:tcPr>
            <w:tcW w:w="709" w:type="dxa"/>
            <w:vMerge/>
          </w:tcPr>
          <w:p w:rsidR="00D01E1E" w:rsidRPr="0044544C" w:rsidRDefault="00D01E1E" w:rsidP="00D01E1E">
            <w:pPr>
              <w:rPr>
                <w:rFonts w:eastAsia="Times New Roman"/>
                <w:sz w:val="22"/>
              </w:rPr>
            </w:pPr>
          </w:p>
        </w:tc>
        <w:tc>
          <w:tcPr>
            <w:tcW w:w="1134" w:type="dxa"/>
            <w:vMerge/>
          </w:tcPr>
          <w:p w:rsidR="00D01E1E" w:rsidRPr="0044544C" w:rsidRDefault="00D01E1E" w:rsidP="00D01E1E">
            <w:pPr>
              <w:rPr>
                <w:rFonts w:eastAsia="Times New Roman"/>
                <w:sz w:val="22"/>
              </w:rPr>
            </w:pPr>
          </w:p>
        </w:tc>
        <w:tc>
          <w:tcPr>
            <w:tcW w:w="2977" w:type="dxa"/>
            <w:vMerge/>
          </w:tcPr>
          <w:p w:rsidR="00D01E1E" w:rsidRPr="0044544C" w:rsidRDefault="00D01E1E" w:rsidP="00D01E1E">
            <w:pPr>
              <w:rPr>
                <w:rFonts w:eastAsia="Times New Roman"/>
                <w:sz w:val="22"/>
              </w:rPr>
            </w:pP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Дискретный</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Исчисляемый</w:t>
            </w:r>
          </w:p>
        </w:tc>
        <w:tc>
          <w:tcPr>
            <w:tcW w:w="2409" w:type="dxa"/>
            <w:vMerge/>
          </w:tcPr>
          <w:p w:rsidR="00D01E1E" w:rsidRPr="0044544C" w:rsidRDefault="00D01E1E" w:rsidP="00D01E1E">
            <w:pPr>
              <w:rPr>
                <w:rFonts w:eastAsia="Times New Roman"/>
                <w:sz w:val="22"/>
              </w:rPr>
            </w:pPr>
          </w:p>
        </w:tc>
      </w:tr>
      <w:tr w:rsidR="00D01E1E" w:rsidTr="006D0BE5">
        <w:tc>
          <w:tcPr>
            <w:tcW w:w="709" w:type="dxa"/>
            <w:vAlign w:val="center"/>
          </w:tcPr>
          <w:p w:rsidR="00D01E1E" w:rsidRPr="0044544C" w:rsidRDefault="00D01E1E" w:rsidP="00D01E1E">
            <w:pPr>
              <w:ind w:firstLine="0"/>
              <w:jc w:val="center"/>
              <w:rPr>
                <w:rFonts w:eastAsia="Times New Roman"/>
                <w:sz w:val="22"/>
              </w:rPr>
            </w:pPr>
            <w:r w:rsidRPr="0044544C">
              <w:rPr>
                <w:rFonts w:eastAsia="Times New Roman"/>
                <w:sz w:val="22"/>
              </w:rPr>
              <w:t>1.</w:t>
            </w:r>
          </w:p>
        </w:tc>
        <w:tc>
          <w:tcPr>
            <w:tcW w:w="1134" w:type="dxa"/>
            <w:vAlign w:val="center"/>
          </w:tcPr>
          <w:p w:rsidR="00D01E1E" w:rsidRPr="0044544C" w:rsidRDefault="00D01E1E" w:rsidP="00D01E1E">
            <w:pPr>
              <w:ind w:firstLine="0"/>
              <w:jc w:val="center"/>
              <w:rPr>
                <w:rFonts w:eastAsia="Times New Roman"/>
                <w:sz w:val="22"/>
              </w:rPr>
            </w:pPr>
            <w:r w:rsidRPr="0044544C">
              <w:rPr>
                <w:rFonts w:eastAsia="Times New Roman"/>
                <w:sz w:val="22"/>
              </w:rPr>
              <w:t>1</w:t>
            </w:r>
          </w:p>
        </w:tc>
        <w:tc>
          <w:tcPr>
            <w:tcW w:w="2977" w:type="dxa"/>
            <w:vAlign w:val="center"/>
          </w:tcPr>
          <w:p w:rsidR="00D01E1E" w:rsidRPr="0044544C" w:rsidRDefault="00D01E1E" w:rsidP="00D01E1E">
            <w:pPr>
              <w:ind w:firstLine="0"/>
              <w:jc w:val="left"/>
              <w:rPr>
                <w:rFonts w:eastAsia="Times New Roman"/>
                <w:sz w:val="22"/>
              </w:rPr>
            </w:pPr>
            <w:r w:rsidRPr="0044544C">
              <w:rPr>
                <w:rFonts w:eastAsia="Times New Roman"/>
                <w:sz w:val="22"/>
              </w:rPr>
              <w:t>Есть ли политика безопасности как документ?</w:t>
            </w: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Да/Нет</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2409" w:type="dxa"/>
            <w:vAlign w:val="center"/>
          </w:tcPr>
          <w:p w:rsidR="00D01E1E" w:rsidRPr="0044544C" w:rsidRDefault="00D01E1E" w:rsidP="00D01E1E">
            <w:pPr>
              <w:ind w:firstLine="0"/>
              <w:jc w:val="left"/>
              <w:rPr>
                <w:rFonts w:eastAsia="Times New Roman"/>
                <w:sz w:val="22"/>
              </w:rPr>
            </w:pPr>
            <w:r w:rsidRPr="0044544C">
              <w:rPr>
                <w:rFonts w:eastAsia="Times New Roman"/>
                <w:sz w:val="22"/>
              </w:rPr>
              <w:t>Наличие документа</w:t>
            </w:r>
          </w:p>
        </w:tc>
      </w:tr>
      <w:tr w:rsidR="00D01E1E" w:rsidTr="006D0BE5">
        <w:tc>
          <w:tcPr>
            <w:tcW w:w="709" w:type="dxa"/>
            <w:vAlign w:val="center"/>
          </w:tcPr>
          <w:p w:rsidR="00D01E1E" w:rsidRPr="0044544C" w:rsidRDefault="00D01E1E" w:rsidP="00D01E1E">
            <w:pPr>
              <w:ind w:firstLine="0"/>
              <w:jc w:val="center"/>
              <w:rPr>
                <w:rFonts w:eastAsia="Times New Roman"/>
                <w:sz w:val="22"/>
              </w:rPr>
            </w:pPr>
            <w:r w:rsidRPr="0044544C">
              <w:rPr>
                <w:rFonts w:eastAsia="Times New Roman"/>
                <w:sz w:val="22"/>
              </w:rPr>
              <w:t>2.</w:t>
            </w:r>
          </w:p>
        </w:tc>
        <w:tc>
          <w:tcPr>
            <w:tcW w:w="1134" w:type="dxa"/>
            <w:vAlign w:val="center"/>
          </w:tcPr>
          <w:p w:rsidR="00D01E1E" w:rsidRPr="0044544C" w:rsidRDefault="00D01E1E" w:rsidP="00D01E1E">
            <w:pPr>
              <w:ind w:firstLine="0"/>
              <w:jc w:val="center"/>
              <w:rPr>
                <w:rFonts w:eastAsia="Times New Roman"/>
                <w:sz w:val="22"/>
              </w:rPr>
            </w:pPr>
            <w:r w:rsidRPr="0044544C">
              <w:rPr>
                <w:rFonts w:eastAsia="Times New Roman"/>
                <w:sz w:val="22"/>
              </w:rPr>
              <w:t>2</w:t>
            </w:r>
          </w:p>
        </w:tc>
        <w:tc>
          <w:tcPr>
            <w:tcW w:w="2977" w:type="dxa"/>
            <w:vAlign w:val="center"/>
          </w:tcPr>
          <w:p w:rsidR="00D01E1E" w:rsidRPr="0044544C" w:rsidRDefault="00D01E1E" w:rsidP="00D01E1E">
            <w:pPr>
              <w:ind w:firstLine="0"/>
              <w:jc w:val="left"/>
              <w:rPr>
                <w:rFonts w:eastAsia="Times New Roman"/>
                <w:sz w:val="22"/>
              </w:rPr>
            </w:pPr>
            <w:r w:rsidRPr="0044544C">
              <w:rPr>
                <w:rFonts w:eastAsia="Times New Roman"/>
                <w:sz w:val="22"/>
              </w:rPr>
              <w:t>Утверждена ли политика безопасности руководством (надлежащим образом)?</w:t>
            </w: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Да/Нет</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2409" w:type="dxa"/>
            <w:vAlign w:val="center"/>
          </w:tcPr>
          <w:p w:rsidR="00D01E1E" w:rsidRPr="0044544C" w:rsidRDefault="00D01E1E" w:rsidP="00D01E1E">
            <w:pPr>
              <w:ind w:firstLine="0"/>
              <w:jc w:val="left"/>
              <w:rPr>
                <w:rFonts w:eastAsia="Times New Roman"/>
                <w:sz w:val="22"/>
              </w:rPr>
            </w:pPr>
            <w:r w:rsidRPr="0044544C">
              <w:rPr>
                <w:rFonts w:eastAsia="Times New Roman"/>
                <w:sz w:val="22"/>
              </w:rPr>
              <w:t>Наличие реквизитов, подписей, печати</w:t>
            </w:r>
          </w:p>
        </w:tc>
      </w:tr>
      <w:tr w:rsidR="00D01E1E" w:rsidTr="006D0BE5">
        <w:tc>
          <w:tcPr>
            <w:tcW w:w="709" w:type="dxa"/>
            <w:vAlign w:val="center"/>
          </w:tcPr>
          <w:p w:rsidR="00D01E1E" w:rsidRPr="0044544C" w:rsidRDefault="00CC5403" w:rsidP="00D01E1E">
            <w:pPr>
              <w:ind w:firstLine="0"/>
              <w:jc w:val="center"/>
              <w:rPr>
                <w:rFonts w:eastAsia="Times New Roman"/>
                <w:sz w:val="22"/>
              </w:rPr>
            </w:pPr>
            <w:r w:rsidRPr="0044544C">
              <w:rPr>
                <w:rFonts w:eastAsia="Times New Roman"/>
                <w:sz w:val="22"/>
              </w:rPr>
              <w:t>3</w:t>
            </w:r>
            <w:r w:rsidR="00D01E1E" w:rsidRPr="0044544C">
              <w:rPr>
                <w:rFonts w:eastAsia="Times New Roman"/>
                <w:sz w:val="22"/>
              </w:rPr>
              <w:t>.</w:t>
            </w:r>
          </w:p>
        </w:tc>
        <w:tc>
          <w:tcPr>
            <w:tcW w:w="1134" w:type="dxa"/>
            <w:vAlign w:val="center"/>
          </w:tcPr>
          <w:p w:rsidR="00D01E1E" w:rsidRPr="0044544C" w:rsidRDefault="00D01E1E" w:rsidP="00D01E1E">
            <w:pPr>
              <w:ind w:firstLine="0"/>
              <w:jc w:val="center"/>
              <w:rPr>
                <w:rFonts w:eastAsia="Times New Roman"/>
                <w:sz w:val="22"/>
              </w:rPr>
            </w:pPr>
            <w:r w:rsidRPr="0044544C">
              <w:rPr>
                <w:rFonts w:eastAsia="Times New Roman"/>
                <w:sz w:val="22"/>
              </w:rPr>
              <w:t>2.</w:t>
            </w:r>
          </w:p>
        </w:tc>
        <w:tc>
          <w:tcPr>
            <w:tcW w:w="2977" w:type="dxa"/>
            <w:vAlign w:val="center"/>
          </w:tcPr>
          <w:p w:rsidR="00D01E1E" w:rsidRPr="0044544C" w:rsidRDefault="00D01E1E" w:rsidP="00D01E1E">
            <w:pPr>
              <w:ind w:firstLine="0"/>
              <w:jc w:val="left"/>
              <w:rPr>
                <w:rFonts w:eastAsia="Times New Roman"/>
                <w:sz w:val="22"/>
              </w:rPr>
            </w:pPr>
            <w:r w:rsidRPr="0044544C">
              <w:rPr>
                <w:rFonts w:eastAsia="Times New Roman"/>
                <w:sz w:val="22"/>
              </w:rPr>
              <w:t>Доведена ли политика безопасности до всех сотрудников организации?</w:t>
            </w: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 ознакомленных сотрудников</w:t>
            </w:r>
          </w:p>
        </w:tc>
        <w:tc>
          <w:tcPr>
            <w:tcW w:w="2409" w:type="dxa"/>
            <w:vAlign w:val="center"/>
          </w:tcPr>
          <w:p w:rsidR="00D01E1E" w:rsidRPr="0044544C" w:rsidRDefault="00D01E1E" w:rsidP="00D01E1E">
            <w:pPr>
              <w:ind w:firstLine="0"/>
              <w:jc w:val="left"/>
              <w:rPr>
                <w:rFonts w:eastAsia="Times New Roman"/>
                <w:sz w:val="22"/>
              </w:rPr>
            </w:pPr>
            <w:r w:rsidRPr="0044544C">
              <w:rPr>
                <w:rFonts w:eastAsia="Times New Roman"/>
                <w:sz w:val="22"/>
              </w:rPr>
              <w:t>а) лист ознакомления с подписями</w:t>
            </w:r>
          </w:p>
          <w:p w:rsidR="00D01E1E" w:rsidRPr="0044544C" w:rsidRDefault="00D01E1E" w:rsidP="00D01E1E">
            <w:pPr>
              <w:ind w:firstLine="0"/>
              <w:jc w:val="left"/>
              <w:rPr>
                <w:rFonts w:eastAsia="Times New Roman"/>
                <w:sz w:val="22"/>
              </w:rPr>
            </w:pPr>
            <w:r w:rsidRPr="0044544C">
              <w:rPr>
                <w:rFonts w:eastAsia="Times New Roman"/>
                <w:sz w:val="22"/>
              </w:rPr>
              <w:t>б) интервью с сотрудниками</w:t>
            </w:r>
          </w:p>
        </w:tc>
      </w:tr>
      <w:tr w:rsidR="00D01E1E" w:rsidTr="006D0BE5">
        <w:trPr>
          <w:trHeight w:val="161"/>
        </w:trPr>
        <w:tc>
          <w:tcPr>
            <w:tcW w:w="709"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1134"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2977" w:type="dxa"/>
            <w:vAlign w:val="center"/>
          </w:tcPr>
          <w:p w:rsidR="00D01E1E" w:rsidRPr="0044544C" w:rsidRDefault="00D01E1E" w:rsidP="00D01E1E">
            <w:pPr>
              <w:ind w:firstLine="0"/>
              <w:jc w:val="left"/>
              <w:rPr>
                <w:rFonts w:eastAsia="Times New Roman"/>
                <w:sz w:val="22"/>
              </w:rPr>
            </w:pPr>
            <w:r w:rsidRPr="0044544C">
              <w:rPr>
                <w:rFonts w:eastAsia="Times New Roman"/>
                <w:sz w:val="22"/>
              </w:rPr>
              <w:t>…</w:t>
            </w: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2409" w:type="dxa"/>
            <w:vAlign w:val="center"/>
          </w:tcPr>
          <w:p w:rsidR="00D01E1E" w:rsidRPr="0044544C" w:rsidRDefault="00D01E1E" w:rsidP="00D01E1E">
            <w:pPr>
              <w:ind w:firstLine="0"/>
              <w:jc w:val="left"/>
              <w:rPr>
                <w:rFonts w:eastAsia="Times New Roman"/>
                <w:sz w:val="22"/>
              </w:rPr>
            </w:pPr>
            <w:r w:rsidRPr="0044544C">
              <w:rPr>
                <w:rFonts w:eastAsia="Times New Roman"/>
                <w:sz w:val="22"/>
              </w:rPr>
              <w:t>…</w:t>
            </w:r>
          </w:p>
        </w:tc>
      </w:tr>
      <w:tr w:rsidR="00D01E1E" w:rsidTr="006D0BE5">
        <w:tc>
          <w:tcPr>
            <w:tcW w:w="709" w:type="dxa"/>
            <w:vAlign w:val="center"/>
          </w:tcPr>
          <w:p w:rsidR="00D01E1E" w:rsidRPr="0044544C" w:rsidRDefault="00D01E1E" w:rsidP="00D01E1E">
            <w:pPr>
              <w:ind w:firstLine="0"/>
              <w:jc w:val="center"/>
              <w:rPr>
                <w:rFonts w:eastAsia="Times New Roman"/>
                <w:sz w:val="22"/>
              </w:rPr>
            </w:pPr>
            <w:r w:rsidRPr="0044544C">
              <w:rPr>
                <w:rFonts w:eastAsia="Times New Roman"/>
                <w:sz w:val="22"/>
              </w:rPr>
              <w:t>14.</w:t>
            </w:r>
          </w:p>
        </w:tc>
        <w:tc>
          <w:tcPr>
            <w:tcW w:w="1134" w:type="dxa"/>
            <w:vAlign w:val="center"/>
          </w:tcPr>
          <w:p w:rsidR="00D01E1E" w:rsidRPr="0044544C" w:rsidRDefault="00D01E1E" w:rsidP="00D01E1E">
            <w:pPr>
              <w:ind w:firstLine="0"/>
              <w:jc w:val="center"/>
              <w:rPr>
                <w:rFonts w:eastAsia="Times New Roman"/>
                <w:sz w:val="22"/>
              </w:rPr>
            </w:pPr>
            <w:r w:rsidRPr="0044544C">
              <w:rPr>
                <w:rFonts w:eastAsia="Times New Roman"/>
                <w:sz w:val="22"/>
              </w:rPr>
              <w:t>3</w:t>
            </w:r>
          </w:p>
        </w:tc>
        <w:tc>
          <w:tcPr>
            <w:tcW w:w="2977" w:type="dxa"/>
            <w:vAlign w:val="center"/>
          </w:tcPr>
          <w:p w:rsidR="00D01E1E" w:rsidRPr="0044544C" w:rsidRDefault="00D01E1E" w:rsidP="00D01E1E">
            <w:pPr>
              <w:ind w:firstLine="0"/>
              <w:jc w:val="left"/>
              <w:rPr>
                <w:rFonts w:eastAsia="Times New Roman"/>
                <w:sz w:val="22"/>
              </w:rPr>
            </w:pPr>
            <w:r w:rsidRPr="0044544C">
              <w:rPr>
                <w:rFonts w:eastAsia="Times New Roman"/>
                <w:sz w:val="22"/>
              </w:rPr>
              <w:t>Изменение количества инцидентов информационной безопасности за отчётный период</w:t>
            </w:r>
          </w:p>
        </w:tc>
        <w:tc>
          <w:tcPr>
            <w:tcW w:w="1417" w:type="dxa"/>
            <w:vAlign w:val="center"/>
          </w:tcPr>
          <w:p w:rsidR="00D01E1E" w:rsidRPr="0044544C" w:rsidRDefault="00D01E1E" w:rsidP="00D01E1E">
            <w:pPr>
              <w:ind w:firstLine="0"/>
              <w:jc w:val="center"/>
              <w:rPr>
                <w:rFonts w:eastAsia="Times New Roman"/>
                <w:sz w:val="22"/>
              </w:rPr>
            </w:pPr>
            <w:r w:rsidRPr="0044544C">
              <w:rPr>
                <w:rFonts w:eastAsia="Times New Roman"/>
                <w:sz w:val="22"/>
              </w:rPr>
              <w:t>–</w:t>
            </w:r>
          </w:p>
        </w:tc>
        <w:tc>
          <w:tcPr>
            <w:tcW w:w="1560" w:type="dxa"/>
            <w:vAlign w:val="center"/>
          </w:tcPr>
          <w:p w:rsidR="00D01E1E" w:rsidRPr="0044544C" w:rsidRDefault="00D01E1E" w:rsidP="00D01E1E">
            <w:pPr>
              <w:ind w:firstLine="0"/>
              <w:jc w:val="center"/>
              <w:rPr>
                <w:rFonts w:eastAsia="Times New Roman"/>
                <w:sz w:val="22"/>
              </w:rPr>
            </w:pPr>
            <w:r w:rsidRPr="0044544C">
              <w:rPr>
                <w:rFonts w:eastAsia="Times New Roman"/>
                <w:sz w:val="22"/>
              </w:rPr>
              <w:t>% ознакомленных сотрудников</w:t>
            </w:r>
          </w:p>
        </w:tc>
        <w:tc>
          <w:tcPr>
            <w:tcW w:w="2409" w:type="dxa"/>
          </w:tcPr>
          <w:p w:rsidR="00D01E1E" w:rsidRPr="0044544C" w:rsidRDefault="00D01E1E" w:rsidP="00D01E1E">
            <w:pPr>
              <w:ind w:firstLine="0"/>
              <w:jc w:val="left"/>
              <w:rPr>
                <w:rFonts w:eastAsia="Times New Roman"/>
                <w:sz w:val="22"/>
              </w:rPr>
            </w:pPr>
            <w:r w:rsidRPr="0044544C">
              <w:rPr>
                <w:rFonts w:eastAsia="Times New Roman"/>
                <w:sz w:val="22"/>
              </w:rPr>
              <w:t>Исследование журналов регистрации инцидентов информационной безопасности</w:t>
            </w:r>
          </w:p>
        </w:tc>
      </w:tr>
    </w:tbl>
    <w:p w:rsidR="00D01E1E" w:rsidRPr="006B47CC" w:rsidRDefault="00126E3F" w:rsidP="00126E3F">
      <w:pPr>
        <w:pStyle w:val="Default"/>
        <w:spacing w:before="120" w:line="360" w:lineRule="auto"/>
        <w:ind w:firstLine="709"/>
        <w:jc w:val="both"/>
        <w:rPr>
          <w:sz w:val="28"/>
        </w:rPr>
      </w:pPr>
      <w:r>
        <w:rPr>
          <w:sz w:val="28"/>
        </w:rPr>
        <w:t>Р</w:t>
      </w:r>
      <w:r w:rsidR="00D01E1E" w:rsidRPr="006B47CC">
        <w:rPr>
          <w:sz w:val="28"/>
        </w:rPr>
        <w:t>азработана функциональная зависимость формирования чек-листов:</w:t>
      </w:r>
    </w:p>
    <w:p w:rsidR="00D01E1E" w:rsidRPr="006B47CC" w:rsidRDefault="00D01E1E" w:rsidP="00126E3F">
      <w:pPr>
        <w:pStyle w:val="Default"/>
        <w:spacing w:line="360" w:lineRule="auto"/>
        <w:ind w:firstLine="709"/>
        <w:jc w:val="center"/>
        <w:rPr>
          <w:b/>
          <w:sz w:val="28"/>
        </w:rPr>
      </w:pPr>
      <w:r w:rsidRPr="006B47CC">
        <w:rPr>
          <w:rFonts w:ascii="Cambria Math" w:hAnsi="Cambria Math"/>
          <w:b/>
          <w:sz w:val="28"/>
        </w:rPr>
        <w:lastRenderedPageBreak/>
        <w:t>𝑆𝑖</w:t>
      </w:r>
      <w:r w:rsidRPr="006B47CC">
        <w:rPr>
          <w:b/>
          <w:sz w:val="28"/>
        </w:rPr>
        <w:t>(</w:t>
      </w:r>
      <w:r w:rsidRPr="006B47CC">
        <w:rPr>
          <w:rFonts w:ascii="Cambria Math" w:hAnsi="Cambria Math"/>
          <w:b/>
          <w:sz w:val="28"/>
        </w:rPr>
        <w:t>𝑗</w:t>
      </w:r>
      <w:r w:rsidRPr="006B47CC">
        <w:rPr>
          <w:b/>
          <w:sz w:val="28"/>
        </w:rPr>
        <w:t>)={</w:t>
      </w:r>
      <w:r w:rsidRPr="006B47CC">
        <w:rPr>
          <w:rFonts w:ascii="Cambria Math" w:hAnsi="Cambria Math"/>
          <w:b/>
          <w:sz w:val="28"/>
        </w:rPr>
        <w:t>𝑋𝑖</w:t>
      </w:r>
      <w:r w:rsidRPr="006B47CC">
        <w:rPr>
          <w:b/>
          <w:sz w:val="28"/>
        </w:rPr>
        <w:t>│</w:t>
      </w:r>
      <w:r w:rsidRPr="006B47CC">
        <w:rPr>
          <w:rFonts w:ascii="Cambria Math" w:hAnsi="Cambria Math"/>
          <w:b/>
          <w:sz w:val="28"/>
        </w:rPr>
        <w:t>𝑍𝑖</w:t>
      </w:r>
      <w:r w:rsidRPr="006B47CC">
        <w:rPr>
          <w:b/>
          <w:sz w:val="28"/>
        </w:rPr>
        <w:t>},</w:t>
      </w:r>
    </w:p>
    <w:p w:rsidR="00D01E1E" w:rsidRPr="006B47CC" w:rsidRDefault="00D01E1E" w:rsidP="00126E3F">
      <w:pPr>
        <w:pStyle w:val="Default"/>
        <w:spacing w:line="360" w:lineRule="auto"/>
        <w:ind w:firstLine="709"/>
        <w:jc w:val="both"/>
        <w:rPr>
          <w:sz w:val="28"/>
        </w:rPr>
      </w:pPr>
      <w:r w:rsidRPr="006B47CC">
        <w:rPr>
          <w:sz w:val="28"/>
        </w:rPr>
        <w:t xml:space="preserve">где </w:t>
      </w:r>
      <w:r w:rsidRPr="006B47CC">
        <w:rPr>
          <w:i/>
          <w:iCs/>
          <w:sz w:val="28"/>
        </w:rPr>
        <w:t xml:space="preserve">i </w:t>
      </w:r>
      <w:r w:rsidRPr="006B47CC">
        <w:rPr>
          <w:sz w:val="28"/>
        </w:rPr>
        <w:t xml:space="preserve">– номер вопроса, </w:t>
      </w:r>
      <w:r w:rsidRPr="006B47CC">
        <w:rPr>
          <w:i/>
          <w:iCs/>
          <w:sz w:val="28"/>
        </w:rPr>
        <w:t xml:space="preserve">j </w:t>
      </w:r>
      <w:r w:rsidRPr="006B47CC">
        <w:rPr>
          <w:sz w:val="28"/>
        </w:rPr>
        <w:t xml:space="preserve">– уровень вопроса, </w:t>
      </w:r>
      <w:r w:rsidRPr="006B47CC">
        <w:rPr>
          <w:i/>
          <w:iCs/>
          <w:sz w:val="28"/>
        </w:rPr>
        <w:t xml:space="preserve">X </w:t>
      </w:r>
      <w:r w:rsidRPr="006B47CC">
        <w:rPr>
          <w:sz w:val="28"/>
        </w:rPr>
        <w:t xml:space="preserve">– дискретное значение ответа (1 – «да», «выполняется», «есть»; 0 – «нет», «не выполняется», «отсутствует»); </w:t>
      </w:r>
      <w:r w:rsidRPr="006B47CC">
        <w:rPr>
          <w:i/>
          <w:iCs/>
          <w:sz w:val="28"/>
        </w:rPr>
        <w:t xml:space="preserve">Z </w:t>
      </w:r>
      <w:r w:rsidRPr="006B47CC">
        <w:rPr>
          <w:sz w:val="28"/>
        </w:rPr>
        <w:t xml:space="preserve">– исчисляемое значение ответа (в долях, процентах или иных единицах, а также в градациях, </w:t>
      </w:r>
      <w:r w:rsidR="00C46181" w:rsidRPr="006B47CC">
        <w:rPr>
          <w:sz w:val="28"/>
        </w:rPr>
        <w:t>например,</w:t>
      </w:r>
      <w:r w:rsidRPr="006B47CC">
        <w:rPr>
          <w:sz w:val="28"/>
        </w:rPr>
        <w:t xml:space="preserve"> 1 – «полностью соответствует», 0,75 – «в большей мере, 0,5 – «наполовину», 0,25 – «в меньшей мере», 0 – «не соответствует»). </w:t>
      </w:r>
    </w:p>
    <w:p w:rsidR="00D01E1E" w:rsidRPr="006B47CC" w:rsidRDefault="00D01E1E" w:rsidP="00126E3F">
      <w:pPr>
        <w:pStyle w:val="Default"/>
        <w:spacing w:line="360" w:lineRule="auto"/>
        <w:ind w:firstLine="709"/>
        <w:jc w:val="both"/>
        <w:rPr>
          <w:sz w:val="28"/>
        </w:rPr>
      </w:pPr>
      <w:r w:rsidRPr="006B47CC">
        <w:rPr>
          <w:sz w:val="28"/>
        </w:rPr>
        <w:t xml:space="preserve">Требованиями по прохождению аудита </w:t>
      </w:r>
      <w:r w:rsidR="00126E3F">
        <w:rPr>
          <w:sz w:val="28"/>
        </w:rPr>
        <w:t>являются</w:t>
      </w:r>
      <w:r w:rsidRPr="006B47CC">
        <w:rPr>
          <w:sz w:val="28"/>
        </w:rPr>
        <w:t xml:space="preserve"> 100% результаты по критериям первого уровня </w:t>
      </w:r>
      <w:r w:rsidRPr="006B47CC">
        <w:rPr>
          <w:rFonts w:ascii="Cambria Math" w:hAnsi="Cambria Math"/>
          <w:sz w:val="28"/>
        </w:rPr>
        <w:t>𝑆𝑖</w:t>
      </w:r>
      <w:r w:rsidRPr="006B47CC">
        <w:rPr>
          <w:sz w:val="28"/>
        </w:rPr>
        <w:t>(</w:t>
      </w:r>
      <w:r w:rsidR="00C46181" w:rsidRPr="006B47CC">
        <w:rPr>
          <w:sz w:val="28"/>
        </w:rPr>
        <w:t>1) =</w:t>
      </w:r>
      <w:r w:rsidRPr="006B47CC">
        <w:rPr>
          <w:sz w:val="28"/>
        </w:rPr>
        <w:t>1 и набор минимальной результативности</w:t>
      </w:r>
      <w:r w:rsidR="00126E3F">
        <w:rPr>
          <w:sz w:val="28"/>
        </w:rPr>
        <w:t xml:space="preserve"> по второму и третьему уровням.</w:t>
      </w:r>
    </w:p>
    <w:p w:rsidR="00D01E1E" w:rsidRDefault="00D01E1E" w:rsidP="00126E3F">
      <w:pPr>
        <w:pStyle w:val="Default"/>
        <w:spacing w:line="360" w:lineRule="auto"/>
        <w:ind w:firstLine="709"/>
        <w:jc w:val="both"/>
        <w:rPr>
          <w:sz w:val="28"/>
        </w:rPr>
      </w:pPr>
      <w:r w:rsidRPr="006B47CC">
        <w:rPr>
          <w:sz w:val="28"/>
        </w:rPr>
        <w:t xml:space="preserve">Проанализированная статья полезна тем, что методику разработки чек-листов можно применять по любому направлению в процессах управления информационной безопасности. Предложенная методика позволит увидеть, где именно необходимо усилить контроль и может быть применима </w:t>
      </w:r>
      <w:r w:rsidR="00126E3F">
        <w:rPr>
          <w:sz w:val="28"/>
        </w:rPr>
        <w:t>при разработке</w:t>
      </w:r>
      <w:r w:rsidRPr="006B47CC">
        <w:rPr>
          <w:sz w:val="28"/>
        </w:rPr>
        <w:t xml:space="preserve"> собственной.</w:t>
      </w:r>
    </w:p>
    <w:p w:rsidR="00126E3F" w:rsidRPr="005743D8" w:rsidRDefault="00126E3F" w:rsidP="00126E3F">
      <w:pPr>
        <w:pStyle w:val="Default"/>
        <w:spacing w:line="360" w:lineRule="auto"/>
        <w:jc w:val="center"/>
        <w:rPr>
          <w:b/>
          <w:sz w:val="28"/>
          <w:szCs w:val="28"/>
        </w:rPr>
      </w:pPr>
      <w:r w:rsidRPr="00126E3F">
        <w:rPr>
          <w:b/>
          <w:sz w:val="28"/>
          <w:szCs w:val="28"/>
        </w:rPr>
        <w:t xml:space="preserve">2. </w:t>
      </w:r>
      <w:r w:rsidRPr="005743D8">
        <w:rPr>
          <w:b/>
          <w:sz w:val="28"/>
          <w:szCs w:val="28"/>
        </w:rPr>
        <w:t>Оценка рисков безопасности информационных ресурсов</w:t>
      </w:r>
    </w:p>
    <w:p w:rsidR="00126E3F" w:rsidRDefault="00C46181" w:rsidP="00126E3F">
      <w:pPr>
        <w:pStyle w:val="Default"/>
        <w:spacing w:line="360" w:lineRule="auto"/>
        <w:ind w:firstLine="709"/>
        <w:jc w:val="both"/>
        <w:rPr>
          <w:sz w:val="28"/>
        </w:rPr>
      </w:pPr>
      <w:r>
        <w:rPr>
          <w:sz w:val="28"/>
        </w:rPr>
        <w:t>Статья рассматривает</w:t>
      </w:r>
      <w:r w:rsidR="00126E3F" w:rsidRPr="00126E3F">
        <w:rPr>
          <w:sz w:val="28"/>
        </w:rPr>
        <w:t xml:space="preserve"> качественные и количественные методы оценки рисков </w:t>
      </w:r>
      <w:r w:rsidR="00FB2A9F">
        <w:rPr>
          <w:sz w:val="28"/>
        </w:rPr>
        <w:t>ИБ</w:t>
      </w:r>
      <w:r w:rsidR="00126E3F" w:rsidRPr="00126E3F">
        <w:rPr>
          <w:sz w:val="28"/>
        </w:rPr>
        <w:t xml:space="preserve"> на всех этапах жизненного цикла управления </w:t>
      </w:r>
      <w:r w:rsidR="00FB2A9F">
        <w:rPr>
          <w:sz w:val="28"/>
        </w:rPr>
        <w:t>ими</w:t>
      </w:r>
      <w:r w:rsidR="006D0BE5" w:rsidRPr="006D0BE5">
        <w:rPr>
          <w:sz w:val="28"/>
        </w:rPr>
        <w:t xml:space="preserve"> [</w:t>
      </w:r>
      <w:r w:rsidR="009D620C">
        <w:rPr>
          <w:sz w:val="28"/>
        </w:rPr>
        <w:fldChar w:fldCharType="begin"/>
      </w:r>
      <w:r w:rsidR="006D0BE5">
        <w:rPr>
          <w:sz w:val="28"/>
        </w:rPr>
        <w:instrText xml:space="preserve"> REF _Ref171112339 \r \h </w:instrText>
      </w:r>
      <w:r w:rsidR="009D620C">
        <w:rPr>
          <w:sz w:val="28"/>
        </w:rPr>
      </w:r>
      <w:r w:rsidR="009D620C">
        <w:rPr>
          <w:sz w:val="28"/>
        </w:rPr>
        <w:fldChar w:fldCharType="separate"/>
      </w:r>
      <w:r w:rsidR="006D0BE5">
        <w:rPr>
          <w:sz w:val="28"/>
        </w:rPr>
        <w:t>13</w:t>
      </w:r>
      <w:r w:rsidR="009D620C">
        <w:rPr>
          <w:sz w:val="28"/>
        </w:rPr>
        <w:fldChar w:fldCharType="end"/>
      </w:r>
      <w:r w:rsidR="006D0BE5" w:rsidRPr="006D0BE5">
        <w:rPr>
          <w:sz w:val="28"/>
        </w:rPr>
        <w:t>]</w:t>
      </w:r>
      <w:r w:rsidR="00126E3F" w:rsidRPr="00126E3F">
        <w:rPr>
          <w:sz w:val="28"/>
        </w:rPr>
        <w:t xml:space="preserve">. Эффективность минимизации рисков </w:t>
      </w:r>
      <w:r w:rsidR="00FB2A9F">
        <w:rPr>
          <w:sz w:val="28"/>
        </w:rPr>
        <w:t>ИБ</w:t>
      </w:r>
      <w:r w:rsidR="00126E3F" w:rsidRPr="00126E3F">
        <w:rPr>
          <w:sz w:val="28"/>
        </w:rPr>
        <w:t xml:space="preserve"> зависит от качества управления ими. Автор предлагает использовать циклическую схему управления рисками, включающую три вида деятельности (рис.</w:t>
      </w:r>
      <w:r w:rsidR="00126E3F">
        <w:rPr>
          <w:sz w:val="28"/>
        </w:rPr>
        <w:t xml:space="preserve"> 5</w:t>
      </w:r>
      <w:r w:rsidR="00126E3F" w:rsidRPr="00126E3F">
        <w:rPr>
          <w:sz w:val="28"/>
        </w:rPr>
        <w:t>)</w:t>
      </w:r>
    </w:p>
    <w:p w:rsidR="00126E3F" w:rsidRPr="00126E3F" w:rsidRDefault="007A1868" w:rsidP="00126E3F">
      <w:pPr>
        <w:pStyle w:val="Default"/>
        <w:spacing w:line="360" w:lineRule="auto"/>
        <w:ind w:firstLine="709"/>
        <w:jc w:val="both"/>
        <w:rPr>
          <w:sz w:val="28"/>
        </w:rPr>
      </w:pPr>
      <w:r>
        <w:rPr>
          <w:noProof/>
          <w:sz w:val="28"/>
        </w:rPr>
        <mc:AlternateContent>
          <mc:Choice Requires="wpg">
            <w:drawing>
              <wp:anchor distT="0" distB="0" distL="114300" distR="114300" simplePos="0" relativeHeight="251662336" behindDoc="0" locked="0" layoutInCell="1" allowOverlap="1">
                <wp:simplePos x="0" y="0"/>
                <wp:positionH relativeFrom="column">
                  <wp:posOffset>521970</wp:posOffset>
                </wp:positionH>
                <wp:positionV relativeFrom="paragraph">
                  <wp:posOffset>42545</wp:posOffset>
                </wp:positionV>
                <wp:extent cx="5093335" cy="1983105"/>
                <wp:effectExtent l="0" t="0" r="12065" b="1714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3335" cy="1983105"/>
                          <a:chOff x="0" y="0"/>
                          <a:chExt cx="5093051" cy="1983375"/>
                        </a:xfrm>
                      </wpg:grpSpPr>
                      <wps:wsp>
                        <wps:cNvPr id="4" name="Прямоугольник 2"/>
                        <wps:cNvSpPr/>
                        <wps:spPr>
                          <a:xfrm>
                            <a:off x="1480782" y="0"/>
                            <a:ext cx="1881505" cy="818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5D6C" w:rsidRPr="00F132ED" w:rsidRDefault="00485D6C" w:rsidP="00126E3F">
                              <w:pPr>
                                <w:ind w:firstLine="0"/>
                                <w:jc w:val="center"/>
                                <w:rPr>
                                  <w:sz w:val="24"/>
                                </w:rPr>
                              </w:pPr>
                              <w:r w:rsidRPr="00F132ED">
                                <w:rPr>
                                  <w:sz w:val="24"/>
                                </w:rPr>
                                <w:t>(Пере)оценка/измерение рисков информационной безопасности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4"/>
                        <wps:cNvSpPr/>
                        <wps:spPr>
                          <a:xfrm>
                            <a:off x="0" y="989462"/>
                            <a:ext cx="1604645" cy="993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5D6C" w:rsidRPr="00F132ED" w:rsidRDefault="00485D6C" w:rsidP="00126E3F">
                              <w:pPr>
                                <w:ind w:firstLine="0"/>
                                <w:jc w:val="center"/>
                                <w:rPr>
                                  <w:sz w:val="24"/>
                                </w:rPr>
                              </w:pPr>
                              <w:r w:rsidRPr="00F132ED">
                                <w:rPr>
                                  <w:sz w:val="24"/>
                                </w:rPr>
                                <w:t>Выявление рисков информационной безопасности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5"/>
                        <wps:cNvSpPr/>
                        <wps:spPr>
                          <a:xfrm>
                            <a:off x="3104866" y="989462"/>
                            <a:ext cx="1988185" cy="993913"/>
                          </a:xfrm>
                          <a:prstGeom prst="rect">
                            <a:avLst/>
                          </a:prstGeom>
                        </wps:spPr>
                        <wps:style>
                          <a:lnRef idx="2">
                            <a:schemeClr val="accent6"/>
                          </a:lnRef>
                          <a:fillRef idx="1">
                            <a:schemeClr val="lt1"/>
                          </a:fillRef>
                          <a:effectRef idx="0">
                            <a:schemeClr val="accent6"/>
                          </a:effectRef>
                          <a:fontRef idx="minor">
                            <a:schemeClr val="dk1"/>
                          </a:fontRef>
                        </wps:style>
                        <wps:txbx>
                          <w:txbxContent>
                            <w:p w:rsidR="00485D6C" w:rsidRPr="00F132ED" w:rsidRDefault="00485D6C" w:rsidP="00126E3F">
                              <w:pPr>
                                <w:ind w:firstLine="0"/>
                                <w:jc w:val="center"/>
                                <w:rPr>
                                  <w:sz w:val="24"/>
                                </w:rPr>
                              </w:pPr>
                              <w:r w:rsidRPr="00F132ED">
                                <w:rPr>
                                  <w:sz w:val="24"/>
                                </w:rPr>
                                <w:t xml:space="preserve">Нейтрализация рисков </w:t>
                              </w:r>
                              <w:r>
                                <w:rPr>
                                  <w:sz w:val="24"/>
                                </w:rPr>
                                <w:t>ИБ</w:t>
                              </w:r>
                              <w:r w:rsidRPr="00F132ED">
                                <w:rPr>
                                  <w:sz w:val="24"/>
                                </w:rPr>
                                <w:t>: выбор эффективных и экономичных средств защиты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ая соединительная линия 7"/>
                        <wps:cNvCnPr/>
                        <wps:spPr>
                          <a:xfrm flipV="1">
                            <a:off x="805218" y="395785"/>
                            <a:ext cx="0" cy="595423"/>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 name="Прямая соединительная линия 11"/>
                        <wps:cNvCnPr/>
                        <wps:spPr>
                          <a:xfrm>
                            <a:off x="805218" y="395785"/>
                            <a:ext cx="668158" cy="0"/>
                          </a:xfrm>
                          <a:prstGeom prst="line">
                            <a:avLst/>
                          </a:prstGeom>
                          <a:ln w="12700">
                            <a:solidFill>
                              <a:schemeClr val="accent6">
                                <a:lumMod val="50000"/>
                              </a:schemeClr>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H="1">
                            <a:off x="3357349" y="409432"/>
                            <a:ext cx="715010" cy="0"/>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flipH="1">
                            <a:off x="1610436" y="1480782"/>
                            <a:ext cx="1495701" cy="0"/>
                          </a:xfrm>
                          <a:prstGeom prst="line">
                            <a:avLst/>
                          </a:prstGeom>
                          <a:ln w="12700">
                            <a:solidFill>
                              <a:schemeClr val="accent6">
                                <a:lumMod val="50000"/>
                              </a:schemeClr>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a:off x="4073857" y="409432"/>
                            <a:ext cx="0" cy="580030"/>
                          </a:xfrm>
                          <a:prstGeom prst="line">
                            <a:avLst/>
                          </a:prstGeom>
                          <a:ln w="12700">
                            <a:solidFill>
                              <a:schemeClr val="accent6">
                                <a:lumMod val="50000"/>
                              </a:schemeClr>
                            </a:solidFill>
                            <a:tailEnd type="stealth" w="med"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left:0;text-align:left;margin-left:41.1pt;margin-top:3.35pt;width:401.05pt;height:156.15pt;z-index:251662336" coordsize="50930,1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">
                <v:rect id="Прямоугольник 2" o:spid="_x0000_s1027" style="position:absolute;left:14807;width:18815;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aTMIA&#10;AADaAAAADwAAAGRycy9kb3ducmV2LnhtbESPQWvCQBSE74X+h+UJ3urGI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ppMwgAAANoAAAAPAAAAAAAAAAAAAAAAAJgCAABkcnMvZG93&#10;bnJldi54bWxQSwUGAAAAAAQABAD1AAAAhwMAAAAA&#10;" fillcolor="white [3201]" strokecolor="#f79646 [3209]" strokeweight="2pt">
                  <v:textbox>
                    <w:txbxContent>
                      <w:p w:rsidR="00485D6C" w:rsidRPr="00F132ED" w:rsidRDefault="00485D6C" w:rsidP="00126E3F">
                        <w:pPr>
                          <w:ind w:firstLine="0"/>
                          <w:jc w:val="center"/>
                          <w:rPr>
                            <w:sz w:val="24"/>
                          </w:rPr>
                        </w:pPr>
                        <w:r w:rsidRPr="00F132ED">
                          <w:rPr>
                            <w:sz w:val="24"/>
                          </w:rPr>
                          <w:t>(Пере)оценка/измерение рисков информационной безопасности</w:t>
                        </w:r>
                      </w:p>
                    </w:txbxContent>
                  </v:textbox>
                </v:rect>
                <v:rect id="Прямоугольник 4" o:spid="_x0000_s1028" style="position:absolute;top:9894;width:16046;height:99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18IA&#10;AADaAAAADwAAAGRycy9kb3ducmV2LnhtbESPQWvCQBSE74X+h+UJ3urGgGmJriKBQnMI0mjo9ZF9&#10;JsHs25Ddavz3rlDocZiZb5jNbjK9uNLoOssKlosIBHFtdceNgtPx8+0DhPPIGnvLpOBODnbb15cN&#10;ptre+JuupW9EgLBLUUHr/ZBK6eqWDLqFHYiDd7ajQR/k2Eg94i3ATS/jKEqkwY7DQosDZS3Vl/LX&#10;KCiSoogxr36qvMpy977UB3/WSs1n034NwtPk/8N/7S+tYAXPK+EG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j/XwgAAANoAAAAPAAAAAAAAAAAAAAAAAJgCAABkcnMvZG93&#10;bnJldi54bWxQSwUGAAAAAAQABAD1AAAAhwMAAAAA&#10;" fillcolor="white [3201]" strokecolor="#f79646 [3209]" strokeweight="2pt">
                  <v:textbox>
                    <w:txbxContent>
                      <w:p w:rsidR="00485D6C" w:rsidRPr="00F132ED" w:rsidRDefault="00485D6C" w:rsidP="00126E3F">
                        <w:pPr>
                          <w:ind w:firstLine="0"/>
                          <w:jc w:val="center"/>
                          <w:rPr>
                            <w:sz w:val="24"/>
                          </w:rPr>
                        </w:pPr>
                        <w:r w:rsidRPr="00F132ED">
                          <w:rPr>
                            <w:sz w:val="24"/>
                          </w:rPr>
                          <w:t>Выявление рисков информационной безопасности</w:t>
                        </w:r>
                      </w:p>
                    </w:txbxContent>
                  </v:textbox>
                </v:rect>
                <v:rect id="Прямоугольник 5" o:spid="_x0000_s1029" style="position:absolute;left:31048;top:9894;width:19882;height:9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oMMA&#10;AADaAAAADwAAAGRycy9kb3ducmV2LnhtbESPzWrDMBCE74W+g9hCbrXsHJziWjYhUKgPpiSN6XWx&#10;1j/EWhlLSdy3rwqFHoeZ+YbJy9VM4kaLGy0rSKIYBHFr9ci9gvPn2/MLCOeRNU6WScE3OSiLx4cc&#10;M23vfKTbyfciQNhlqGDwfs6kdO1ABl1kZ+LgdXYx6INceqkXvAe4meQ2jlNpcOSwMOBMh4Hay+lq&#10;FNRpXW+xar6aqjlUbpfoD99ppTZP6/4VhKfV/4f/2u9aQQq/V8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oMMAAADaAAAADwAAAAAAAAAAAAAAAACYAgAAZHJzL2Rv&#10;d25yZXYueG1sUEsFBgAAAAAEAAQA9QAAAIgDAAAAAA==&#10;" fillcolor="white [3201]" strokecolor="#f79646 [3209]" strokeweight="2pt">
                  <v:textbox>
                    <w:txbxContent>
                      <w:p w:rsidR="00485D6C" w:rsidRPr="00F132ED" w:rsidRDefault="00485D6C" w:rsidP="00126E3F">
                        <w:pPr>
                          <w:ind w:firstLine="0"/>
                          <w:jc w:val="center"/>
                          <w:rPr>
                            <w:sz w:val="24"/>
                          </w:rPr>
                        </w:pPr>
                        <w:r w:rsidRPr="00F132ED">
                          <w:rPr>
                            <w:sz w:val="24"/>
                          </w:rPr>
                          <w:t xml:space="preserve">Нейтрализация рисков </w:t>
                        </w:r>
                        <w:r>
                          <w:rPr>
                            <w:sz w:val="24"/>
                          </w:rPr>
                          <w:t>ИБ</w:t>
                        </w:r>
                        <w:r w:rsidRPr="00F132ED">
                          <w:rPr>
                            <w:sz w:val="24"/>
                          </w:rPr>
                          <w:t>: выбор эффективных и экономичных средств защиты информации</w:t>
                        </w:r>
                      </w:p>
                    </w:txbxContent>
                  </v:textbox>
                </v:rect>
                <v:line id="Прямая соединительная линия 7" o:spid="_x0000_s1030" style="position:absolute;flip:y;visibility:visible;mso-wrap-style:square" from="8052,3957" to="8052,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RTsAAAADaAAAADwAAAGRycy9kb3ducmV2LnhtbESPT4vCMBTE74LfITzB25oq6Lpdo4io&#10;CIsH/90fzduma/NSmljrtzcLgsdh5jfDzBatLUVDtS8cKxgOEhDEmdMF5wrOp83HFIQPyBpLx6Tg&#10;QR4W825nhql2dz5Qcwy5iCXsU1RgQqhSKX1myKIfuIo4er+uthiirHOpa7zHclvKUZJMpMWC44LB&#10;ilaGsuvxZhV8Zuvxpbj8/cRE2BJ/7dem0Ur1e+3yG0SgNrzDL3qnIwf/V+INk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jEU7AAAAA2gAAAA8AAAAAAAAAAAAAAAAA&#10;oQIAAGRycy9kb3ducmV2LnhtbFBLBQYAAAAABAAEAPkAAACOAwAAAAA=&#10;" strokecolor="#974706 [1609]" strokeweight="1pt"/>
                <v:line id="Прямая соединительная линия 11" o:spid="_x0000_s1031" style="position:absolute;visibility:visible;mso-wrap-style:square" from="8052,3957" to="14733,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t1sMAAADbAAAADwAAAGRycy9kb3ducmV2LnhtbERP22oCMRB9L/gPYQRfpGYVrGVrFCl4&#10;QUqLttA+Dpvp7tLNZElGXf++KQh9m8O5znzZuUadKcTas4HxKANFXHhbc2ng4319/wgqCrLFxjMZ&#10;uFKE5aJ3N8fc+gsf6HyUUqUQjjkaqETaXOtYVOQwjnxLnLhvHxxKgqHUNuAlhbtGT7LsQTusOTVU&#10;2NJzRcXP8eQMyITqt7CdXTfD16/9y3TKq5N8GjPod6snUEKd/Itv7p1N88fw90s6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LdbDAAAA2wAAAA8AAAAAAAAAAAAA&#10;AAAAoQIAAGRycy9kb3ducmV2LnhtbFBLBQYAAAAABAAEAPkAAACRAwAAAAA=&#10;" strokecolor="#974706 [1609]" strokeweight="1pt">
                  <v:stroke endarrow="classic" endarrowlength="long"/>
                </v:line>
                <v:line id="Прямая соединительная линия 12" o:spid="_x0000_s1032" style="position:absolute;flip:x;visibility:visible;mso-wrap-style:square" from="33573,4094" to="40723,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ILcIAAADbAAAADwAAAGRycy9kb3ducmV2LnhtbESPTWvCQBCG74L/YRnBm9kYaG2jq0hJ&#10;RSg9mNb7kB2zabOzIbuN8d93CwVvM8wz78dmN9pWDNT7xrGCZZKCIK6cbrhW8PnxungC4QOyxtYx&#10;KbiRh912Otlgrt2VTzSUoRZRhH2OCkwIXS6lrwxZ9InriOPt4nqLIa59LXWP1yhuW5ml6aO02HB0&#10;MNjRi6Hqu/yxClZV8XBuzl9vkQgH4uf3wgxaqfls3K9BBBrDHf7/PuoYP4O/LnE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PILcIAAADbAAAADwAAAAAAAAAAAAAA&#10;AAChAgAAZHJzL2Rvd25yZXYueG1sUEsFBgAAAAAEAAQA+QAAAJADAAAAAA==&#10;" strokecolor="#974706 [1609]" strokeweight="1pt"/>
                <v:line id="Прямая соединительная линия 13" o:spid="_x0000_s1033" style="position:absolute;flip:x;visibility:visible;mso-wrap-style:square" from="16104,14807" to="31061,1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SH74AAADbAAAADwAAAGRycy9kb3ducmV2LnhtbESPzQrCMBCE74LvEFbwpqkKKtUoKgiC&#10;F/8eYGnWpthsShO1fXsjCN52mflmZ5frxpbiRbUvHCsYDRMQxJnTBecKbtf9YA7CB2SNpWNS0JKH&#10;9arbWWKq3ZvP9LqEXMQQ9ikqMCFUqZQ+M2TRD11FHLW7qy2GuNa51DW+Y7gt5ThJptJiwfGCwYp2&#10;hrLH5WljjXGxNff58Uoz356Mkxvdnk9K9XvNZgEiUBP+5h990JGbwPeXOI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AFIfvgAAANsAAAAPAAAAAAAAAAAAAAAAAKEC&#10;AABkcnMvZG93bnJldi54bWxQSwUGAAAAAAQABAD5AAAAjAMAAAAA&#10;" strokecolor="#974706 [1609]" strokeweight="1pt">
                  <v:stroke endarrow="classic" endarrowlength="long"/>
                </v:line>
                <v:line id="Прямая соединительная линия 14" o:spid="_x0000_s1034" style="position:absolute;visibility:visible;mso-wrap-style:square" from="40738,4094" to="40738,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OTsMAAADbAAAADwAAAGRycy9kb3ducmV2LnhtbERP20rDQBB9F/yHZQRfit1YbJWYTSmC&#10;F6S0WIX2cciOSTA7G3anbfr3rlDwbQ7nOsV8cJ06UIitZwO34wwUceVty7WBr8/nmwdQUZAtdp7J&#10;wIkizMvLiwJz64/8QYeN1CqFcMzRQCPS51rHqiGHcex74sR9++BQEgy1tgGPKdx1epJlM+2w5dTQ&#10;YE9PDVU/m70zIBNq1+H1/vQyWu3el9MpL/ayNeb6alg8ghIa5F98dr/ZNP8O/n5JB+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jk7DAAAA2wAAAA8AAAAAAAAAAAAA&#10;AAAAoQIAAGRycy9kb3ducmV2LnhtbFBLBQYAAAAABAAEAPkAAACRAwAAAAA=&#10;" strokecolor="#974706 [1609]" strokeweight="1pt">
                  <v:stroke endarrow="classic" endarrowlength="long"/>
                </v:line>
              </v:group>
            </w:pict>
          </mc:Fallback>
        </mc:AlternateContent>
      </w: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Default="00126E3F" w:rsidP="00126E3F">
      <w:pPr>
        <w:rPr>
          <w:sz w:val="24"/>
          <w:szCs w:val="24"/>
        </w:rPr>
      </w:pPr>
    </w:p>
    <w:p w:rsidR="00126E3F" w:rsidRPr="00126E3F" w:rsidRDefault="00126E3F" w:rsidP="00126E3F">
      <w:pPr>
        <w:ind w:firstLine="0"/>
        <w:jc w:val="center"/>
        <w:rPr>
          <w:szCs w:val="24"/>
        </w:rPr>
      </w:pPr>
      <w:r w:rsidRPr="00126E3F">
        <w:rPr>
          <w:szCs w:val="24"/>
        </w:rPr>
        <w:t>Рисунок 5 – Схема управления рисками</w:t>
      </w:r>
    </w:p>
    <w:p w:rsidR="000E361D" w:rsidRDefault="00C55EC6" w:rsidP="00FB2A9F">
      <w:pPr>
        <w:spacing w:line="360" w:lineRule="auto"/>
        <w:rPr>
          <w:szCs w:val="24"/>
        </w:rPr>
      </w:pPr>
      <w:r>
        <w:rPr>
          <w:szCs w:val="24"/>
        </w:rPr>
        <w:lastRenderedPageBreak/>
        <w:t>О</w:t>
      </w:r>
      <w:r w:rsidR="00FB2A9F" w:rsidRPr="00FB2A9F">
        <w:rPr>
          <w:szCs w:val="24"/>
        </w:rPr>
        <w:t>пределено</w:t>
      </w:r>
      <w:r w:rsidR="00DD0BB9">
        <w:rPr>
          <w:szCs w:val="24"/>
        </w:rPr>
        <w:t xml:space="preserve"> два метода оценки рисков: </w:t>
      </w:r>
      <w:r w:rsidR="00FB2A9F">
        <w:rPr>
          <w:b/>
          <w:szCs w:val="24"/>
        </w:rPr>
        <w:t>к</w:t>
      </w:r>
      <w:r w:rsidR="00126E3F" w:rsidRPr="005743D8">
        <w:rPr>
          <w:b/>
          <w:szCs w:val="24"/>
        </w:rPr>
        <w:t xml:space="preserve">ачественная </w:t>
      </w:r>
      <w:r w:rsidR="00126E3F" w:rsidRPr="000E361D">
        <w:rPr>
          <w:szCs w:val="24"/>
        </w:rPr>
        <w:t xml:space="preserve">оценка </w:t>
      </w:r>
      <w:r w:rsidR="00C46181" w:rsidRPr="000E361D">
        <w:rPr>
          <w:szCs w:val="24"/>
        </w:rPr>
        <w:t>рисков</w:t>
      </w:r>
      <w:r w:rsidR="00C46181">
        <w:rPr>
          <w:szCs w:val="24"/>
        </w:rPr>
        <w:t xml:space="preserve"> позволит</w:t>
      </w:r>
      <w:r w:rsidR="00DD0BB9">
        <w:rPr>
          <w:szCs w:val="24"/>
        </w:rPr>
        <w:t xml:space="preserve"> </w:t>
      </w:r>
      <w:r w:rsidR="00126E3F" w:rsidRPr="005743D8">
        <w:rPr>
          <w:szCs w:val="24"/>
        </w:rPr>
        <w:t>получи</w:t>
      </w:r>
      <w:r w:rsidR="00DD0BB9">
        <w:rPr>
          <w:szCs w:val="24"/>
        </w:rPr>
        <w:t xml:space="preserve">ть общие сведения об их уровне – </w:t>
      </w:r>
      <w:r w:rsidR="00126E3F" w:rsidRPr="005743D8">
        <w:rPr>
          <w:szCs w:val="24"/>
        </w:rPr>
        <w:t xml:space="preserve">выявленные риски и порождающие их причины; убытки последствий возможной реализации рисков; мероприятия по минимизации ущерба и их стоимостная </w:t>
      </w:r>
      <w:r w:rsidR="00C46181" w:rsidRPr="005743D8">
        <w:rPr>
          <w:szCs w:val="24"/>
        </w:rPr>
        <w:t>оценка.</w:t>
      </w:r>
      <w:r w:rsidR="00C46181" w:rsidRPr="005743D8">
        <w:rPr>
          <w:b/>
          <w:szCs w:val="24"/>
        </w:rPr>
        <w:t xml:space="preserve"> Количественная</w:t>
      </w:r>
      <w:r w:rsidR="00126E3F" w:rsidRPr="005743D8">
        <w:rPr>
          <w:b/>
          <w:szCs w:val="24"/>
        </w:rPr>
        <w:t xml:space="preserve"> </w:t>
      </w:r>
      <w:r w:rsidR="00126E3F" w:rsidRPr="000E361D">
        <w:rPr>
          <w:szCs w:val="24"/>
        </w:rPr>
        <w:t xml:space="preserve">оценка рисков </w:t>
      </w:r>
      <w:r w:rsidR="00FB2A9F" w:rsidRPr="000E361D">
        <w:rPr>
          <w:szCs w:val="24"/>
        </w:rPr>
        <w:t>–</w:t>
      </w:r>
      <w:r w:rsidR="00FB2A9F">
        <w:rPr>
          <w:szCs w:val="24"/>
        </w:rPr>
        <w:t xml:space="preserve"> продолжение качественного анализа, а именно</w:t>
      </w:r>
      <w:r w:rsidR="00126E3F" w:rsidRPr="005743D8">
        <w:rPr>
          <w:szCs w:val="24"/>
        </w:rPr>
        <w:t xml:space="preserve"> численное определение величины ри</w:t>
      </w:r>
      <w:r w:rsidR="000E361D">
        <w:rPr>
          <w:szCs w:val="24"/>
        </w:rPr>
        <w:t>сков и ущерба от их проявления.</w:t>
      </w:r>
    </w:p>
    <w:p w:rsidR="001949C9" w:rsidRDefault="00DD0BB9" w:rsidP="001949C9">
      <w:pPr>
        <w:spacing w:line="360" w:lineRule="auto"/>
        <w:rPr>
          <w:szCs w:val="24"/>
        </w:rPr>
      </w:pPr>
      <w:r>
        <w:rPr>
          <w:szCs w:val="24"/>
        </w:rPr>
        <w:t>К</w:t>
      </w:r>
      <w:r w:rsidR="001949C9" w:rsidRPr="001949C9">
        <w:rPr>
          <w:szCs w:val="24"/>
        </w:rPr>
        <w:t xml:space="preserve">ачественная и количественная оценка рисков </w:t>
      </w:r>
      <w:r w:rsidR="00C46181" w:rsidRPr="001949C9">
        <w:rPr>
          <w:szCs w:val="24"/>
        </w:rPr>
        <w:t>дополняет</w:t>
      </w:r>
      <w:r w:rsidR="001949C9" w:rsidRPr="001949C9">
        <w:rPr>
          <w:szCs w:val="24"/>
        </w:rPr>
        <w:t xml:space="preserve"> друг друга и обеспечивают более полное понимание рисков и их возможных последствий.</w:t>
      </w:r>
    </w:p>
    <w:p w:rsidR="00126E3F" w:rsidRPr="000E361D" w:rsidRDefault="00255E51" w:rsidP="000E361D">
      <w:pPr>
        <w:spacing w:line="360" w:lineRule="auto"/>
        <w:rPr>
          <w:szCs w:val="24"/>
        </w:rPr>
      </w:pPr>
      <w:r>
        <w:rPr>
          <w:szCs w:val="24"/>
        </w:rPr>
        <w:t>Автор</w:t>
      </w:r>
      <w:r w:rsidR="000E361D">
        <w:rPr>
          <w:szCs w:val="24"/>
        </w:rPr>
        <w:t xml:space="preserve"> </w:t>
      </w:r>
      <w:r w:rsidR="00C46181">
        <w:rPr>
          <w:szCs w:val="24"/>
        </w:rPr>
        <w:t>предлагает пять</w:t>
      </w:r>
      <w:r w:rsidR="00126E3F" w:rsidRPr="005743D8">
        <w:rPr>
          <w:szCs w:val="24"/>
        </w:rPr>
        <w:t xml:space="preserve"> метод</w:t>
      </w:r>
      <w:r>
        <w:rPr>
          <w:szCs w:val="24"/>
        </w:rPr>
        <w:t>ов</w:t>
      </w:r>
      <w:r w:rsidR="00126E3F" w:rsidRPr="005743D8">
        <w:rPr>
          <w:szCs w:val="24"/>
        </w:rPr>
        <w:t xml:space="preserve"> оценки </w:t>
      </w:r>
      <w:r w:rsidR="00C46181" w:rsidRPr="005743D8">
        <w:rPr>
          <w:szCs w:val="24"/>
        </w:rPr>
        <w:t>рисков:</w:t>
      </w:r>
      <w:r w:rsidR="00C46181" w:rsidRPr="000E361D">
        <w:rPr>
          <w:b/>
          <w:szCs w:val="24"/>
        </w:rPr>
        <w:t xml:space="preserve"> статистический</w:t>
      </w:r>
      <w:r w:rsidR="00126E3F" w:rsidRPr="000E361D">
        <w:rPr>
          <w:b/>
          <w:szCs w:val="24"/>
        </w:rPr>
        <w:t xml:space="preserve"> </w:t>
      </w:r>
      <w:r w:rsidR="000A5F88" w:rsidRPr="000A5F88">
        <w:rPr>
          <w:szCs w:val="24"/>
        </w:rPr>
        <w:t>(</w:t>
      </w:r>
      <w:r w:rsidR="00126E3F" w:rsidRPr="000A5F88">
        <w:rPr>
          <w:szCs w:val="24"/>
        </w:rPr>
        <w:t>расчёт</w:t>
      </w:r>
      <w:r w:rsidR="00126E3F" w:rsidRPr="000E361D">
        <w:rPr>
          <w:szCs w:val="24"/>
        </w:rPr>
        <w:t xml:space="preserve"> вероятностей возникновения потерь от их проявления); </w:t>
      </w:r>
      <w:r w:rsidR="00126E3F" w:rsidRPr="000E361D">
        <w:rPr>
          <w:b/>
          <w:szCs w:val="24"/>
        </w:rPr>
        <w:t>анализ целесообразности затрат</w:t>
      </w:r>
      <w:r w:rsidR="00126E3F" w:rsidRPr="000E361D">
        <w:rPr>
          <w:szCs w:val="24"/>
        </w:rPr>
        <w:t xml:space="preserve"> (идентификация потенциальных зон риска и расчет затрат, которые могут быть вызваны определенными факторами);</w:t>
      </w:r>
      <w:r w:rsidR="000A5F88">
        <w:rPr>
          <w:b/>
          <w:szCs w:val="24"/>
        </w:rPr>
        <w:t xml:space="preserve">аналитический </w:t>
      </w:r>
      <w:r w:rsidR="00126E3F" w:rsidRPr="000E361D">
        <w:rPr>
          <w:szCs w:val="24"/>
        </w:rPr>
        <w:t xml:space="preserve">(определение вероятности возникновения потерь на основе математических моделей); </w:t>
      </w:r>
      <w:r w:rsidR="00126E3F" w:rsidRPr="000E361D">
        <w:rPr>
          <w:b/>
          <w:szCs w:val="24"/>
        </w:rPr>
        <w:t xml:space="preserve">метод экспертных оценок </w:t>
      </w:r>
      <w:r w:rsidR="00126E3F" w:rsidRPr="000E361D">
        <w:rPr>
          <w:szCs w:val="24"/>
        </w:rPr>
        <w:t>(обобщение мнений экспертов о вероятностях риска и формирование результатов для выработки управленческого решения);</w:t>
      </w:r>
      <w:r w:rsidR="00126E3F" w:rsidRPr="000E361D">
        <w:rPr>
          <w:b/>
          <w:szCs w:val="24"/>
        </w:rPr>
        <w:t>метод аналогий</w:t>
      </w:r>
      <w:r w:rsidR="00126E3F" w:rsidRPr="000E361D">
        <w:rPr>
          <w:szCs w:val="24"/>
        </w:rPr>
        <w:t xml:space="preserve"> (предположение, что полезным может оказаться перенос анализа рисков с одной компании на другие). </w:t>
      </w:r>
    </w:p>
    <w:p w:rsidR="00126E3F" w:rsidRPr="00C55EC6" w:rsidRDefault="000E361D" w:rsidP="00FB2A9F">
      <w:pPr>
        <w:spacing w:line="360" w:lineRule="auto"/>
        <w:rPr>
          <w:szCs w:val="24"/>
        </w:rPr>
      </w:pPr>
      <w:r>
        <w:rPr>
          <w:szCs w:val="24"/>
        </w:rPr>
        <w:t>Важно учесть, что и</w:t>
      </w:r>
      <w:r w:rsidR="00126E3F" w:rsidRPr="00C55EC6">
        <w:rPr>
          <w:szCs w:val="24"/>
        </w:rPr>
        <w:t xml:space="preserve">спользование только качественного или </w:t>
      </w:r>
      <w:r>
        <w:rPr>
          <w:szCs w:val="24"/>
        </w:rPr>
        <w:t xml:space="preserve">только </w:t>
      </w:r>
      <w:r w:rsidR="00126E3F" w:rsidRPr="00C55EC6">
        <w:rPr>
          <w:szCs w:val="24"/>
        </w:rPr>
        <w:t>количественного метода оценки рисков</w:t>
      </w:r>
      <w:r>
        <w:rPr>
          <w:szCs w:val="24"/>
        </w:rPr>
        <w:t xml:space="preserve"> –</w:t>
      </w:r>
      <w:r w:rsidR="00126E3F" w:rsidRPr="00C55EC6">
        <w:rPr>
          <w:szCs w:val="24"/>
        </w:rPr>
        <w:t xml:space="preserve"> недостаточно, необходимо использовать комбинированную методологию для мини</w:t>
      </w:r>
      <w:r w:rsidR="00DD0BB9">
        <w:rPr>
          <w:szCs w:val="24"/>
        </w:rPr>
        <w:t>мизации негативных последствий.</w:t>
      </w:r>
    </w:p>
    <w:p w:rsidR="00126E3F" w:rsidRPr="005743D8" w:rsidRDefault="00126E3F" w:rsidP="00FB2A9F">
      <w:pPr>
        <w:spacing w:line="360" w:lineRule="auto"/>
        <w:rPr>
          <w:szCs w:val="24"/>
        </w:rPr>
      </w:pPr>
      <w:r w:rsidRPr="00C55EC6">
        <w:rPr>
          <w:szCs w:val="24"/>
        </w:rPr>
        <w:t xml:space="preserve">Проанализировав статью, можно сделать вывод, что данная методика позволит компаниям оперативно выявлять потенциальные риски, своевременно нейтрализовать их и сумеет обеспечить требуемый уровень безопасности информационных </w:t>
      </w:r>
      <w:r w:rsidR="00C46181" w:rsidRPr="00C55EC6">
        <w:rPr>
          <w:szCs w:val="24"/>
        </w:rPr>
        <w:t>ресурсов.</w:t>
      </w:r>
      <w:r w:rsidR="00C46181" w:rsidRPr="00825387">
        <w:rPr>
          <w:szCs w:val="24"/>
        </w:rPr>
        <w:t xml:space="preserve"> Предложенная</w:t>
      </w:r>
      <w:r w:rsidR="00DD0BB9" w:rsidRPr="00825387">
        <w:rPr>
          <w:szCs w:val="24"/>
        </w:rPr>
        <w:t xml:space="preserve"> методика может быть применима при разработке собственной.</w:t>
      </w:r>
    </w:p>
    <w:p w:rsidR="008E7D04" w:rsidRPr="008E7D04" w:rsidRDefault="008E7D04" w:rsidP="008E7D04">
      <w:pPr>
        <w:pStyle w:val="Default"/>
        <w:spacing w:line="360" w:lineRule="auto"/>
        <w:ind w:firstLine="709"/>
        <w:jc w:val="both"/>
        <w:rPr>
          <w:b/>
          <w:sz w:val="28"/>
          <w:szCs w:val="28"/>
        </w:rPr>
      </w:pPr>
      <w:r w:rsidRPr="008E7D04">
        <w:rPr>
          <w:b/>
          <w:sz w:val="28"/>
          <w:szCs w:val="28"/>
        </w:rPr>
        <w:t xml:space="preserve">3. Оценка защищенности АСУ ТП от </w:t>
      </w:r>
      <w:proofErr w:type="spellStart"/>
      <w:r w:rsidRPr="008E7D04">
        <w:rPr>
          <w:b/>
          <w:sz w:val="28"/>
          <w:szCs w:val="28"/>
        </w:rPr>
        <w:t>кибератак</w:t>
      </w:r>
      <w:proofErr w:type="spellEnd"/>
    </w:p>
    <w:p w:rsidR="008E7D04" w:rsidRPr="00825387" w:rsidRDefault="008E7D04" w:rsidP="000B0D34">
      <w:pPr>
        <w:autoSpaceDE w:val="0"/>
        <w:autoSpaceDN w:val="0"/>
        <w:adjustRightInd w:val="0"/>
        <w:spacing w:line="360" w:lineRule="auto"/>
        <w:rPr>
          <w:rFonts w:eastAsia="Times New Roman"/>
          <w:szCs w:val="24"/>
        </w:rPr>
      </w:pPr>
      <w:r>
        <w:rPr>
          <w:rFonts w:eastAsia="Times New Roman"/>
          <w:szCs w:val="24"/>
        </w:rPr>
        <w:t>Статья предусматривает использование методики</w:t>
      </w:r>
      <w:r w:rsidRPr="00825387">
        <w:rPr>
          <w:rFonts w:eastAsia="Times New Roman"/>
          <w:szCs w:val="24"/>
        </w:rPr>
        <w:t xml:space="preserve"> трёхуровневого анкетирования для оценки защищенности АСУ ТП от возможных </w:t>
      </w:r>
      <w:r w:rsidR="000B0D34">
        <w:rPr>
          <w:rFonts w:eastAsia="Times New Roman"/>
          <w:szCs w:val="24"/>
        </w:rPr>
        <w:t>угроз</w:t>
      </w:r>
      <w:r w:rsidRPr="00825387">
        <w:rPr>
          <w:rFonts w:eastAsia="Times New Roman"/>
          <w:szCs w:val="24"/>
        </w:rPr>
        <w:t xml:space="preserve"> </w:t>
      </w:r>
      <w:r w:rsidRPr="00825387">
        <w:rPr>
          <w:rFonts w:eastAsia="Times New Roman"/>
          <w:szCs w:val="24"/>
        </w:rPr>
        <w:lastRenderedPageBreak/>
        <w:t>(табл.</w:t>
      </w:r>
      <w:r w:rsidR="000B0D34">
        <w:rPr>
          <w:rFonts w:eastAsia="Times New Roman"/>
          <w:szCs w:val="24"/>
        </w:rPr>
        <w:t>2.2</w:t>
      </w:r>
      <w:r w:rsidRPr="00825387">
        <w:rPr>
          <w:rFonts w:eastAsia="Times New Roman"/>
          <w:szCs w:val="24"/>
        </w:rPr>
        <w:t>)</w:t>
      </w:r>
      <w:r w:rsidR="006D0BE5" w:rsidRPr="006D0BE5">
        <w:rPr>
          <w:rFonts w:eastAsia="Times New Roman"/>
          <w:szCs w:val="24"/>
        </w:rPr>
        <w:t xml:space="preserve"> [</w:t>
      </w:r>
      <w:r w:rsidR="009D620C">
        <w:rPr>
          <w:rFonts w:eastAsia="Times New Roman"/>
          <w:szCs w:val="24"/>
        </w:rPr>
        <w:fldChar w:fldCharType="begin"/>
      </w:r>
      <w:r w:rsidR="00B50D1E">
        <w:rPr>
          <w:rFonts w:eastAsia="Times New Roman"/>
          <w:szCs w:val="24"/>
        </w:rPr>
        <w:instrText xml:space="preserve"> REF _Ref171112362 \r \h </w:instrText>
      </w:r>
      <w:r w:rsidR="009D620C">
        <w:rPr>
          <w:rFonts w:eastAsia="Times New Roman"/>
          <w:szCs w:val="24"/>
        </w:rPr>
      </w:r>
      <w:r w:rsidR="009D620C">
        <w:rPr>
          <w:rFonts w:eastAsia="Times New Roman"/>
          <w:szCs w:val="24"/>
        </w:rPr>
        <w:fldChar w:fldCharType="separate"/>
      </w:r>
      <w:r w:rsidR="00B50D1E">
        <w:rPr>
          <w:rFonts w:eastAsia="Times New Roman"/>
          <w:szCs w:val="24"/>
        </w:rPr>
        <w:t>14</w:t>
      </w:r>
      <w:r w:rsidR="009D620C">
        <w:rPr>
          <w:rFonts w:eastAsia="Times New Roman"/>
          <w:szCs w:val="24"/>
        </w:rPr>
        <w:fldChar w:fldCharType="end"/>
      </w:r>
      <w:r w:rsidR="006D0BE5" w:rsidRPr="006D0BE5">
        <w:rPr>
          <w:rFonts w:eastAsia="Times New Roman"/>
          <w:szCs w:val="24"/>
        </w:rPr>
        <w:t>]</w:t>
      </w:r>
      <w:r w:rsidRPr="00825387">
        <w:rPr>
          <w:rFonts w:eastAsia="Times New Roman"/>
          <w:szCs w:val="24"/>
        </w:rPr>
        <w:t xml:space="preserve">. Анкета содержит </w:t>
      </w:r>
      <w:r w:rsidR="0044544C">
        <w:rPr>
          <w:rFonts w:eastAsia="Times New Roman"/>
          <w:szCs w:val="24"/>
        </w:rPr>
        <w:t>27 вопросов, связанных</w:t>
      </w:r>
      <w:r w:rsidRPr="00825387">
        <w:rPr>
          <w:rFonts w:eastAsia="Times New Roman"/>
          <w:szCs w:val="24"/>
        </w:rPr>
        <w:t xml:space="preserve"> с программно-аппаратной и организационной защитой объекта и </w:t>
      </w:r>
      <w:r w:rsidR="00C46181" w:rsidRPr="00825387">
        <w:rPr>
          <w:rFonts w:eastAsia="Times New Roman"/>
          <w:szCs w:val="24"/>
        </w:rPr>
        <w:t>предлагает использовать</w:t>
      </w:r>
      <w:r w:rsidRPr="00825387">
        <w:rPr>
          <w:rFonts w:eastAsia="Times New Roman"/>
          <w:szCs w:val="24"/>
        </w:rPr>
        <w:t xml:space="preserve"> три уровня защиты: наиболее надёжную защиту, защиту средней важности и защиту наименьшей важности.</w:t>
      </w:r>
    </w:p>
    <w:p w:rsidR="008E7D04" w:rsidRPr="00825387" w:rsidRDefault="008E7D04" w:rsidP="000B0D34">
      <w:pPr>
        <w:autoSpaceDE w:val="0"/>
        <w:autoSpaceDN w:val="0"/>
        <w:adjustRightInd w:val="0"/>
        <w:spacing w:line="360" w:lineRule="auto"/>
        <w:rPr>
          <w:rFonts w:eastAsia="Times New Roman"/>
          <w:szCs w:val="24"/>
        </w:rPr>
      </w:pPr>
      <w:r w:rsidRPr="00825387">
        <w:rPr>
          <w:rFonts w:eastAsia="Times New Roman"/>
          <w:szCs w:val="24"/>
        </w:rPr>
        <w:t>Оценка защищенности производится следующим образом: за каждый ответ «</w:t>
      </w:r>
      <w:r w:rsidR="00C46181" w:rsidRPr="00825387">
        <w:rPr>
          <w:rFonts w:eastAsia="Times New Roman"/>
          <w:szCs w:val="24"/>
        </w:rPr>
        <w:t>Да» на</w:t>
      </w:r>
      <w:r w:rsidRPr="00825387">
        <w:rPr>
          <w:rFonts w:eastAsia="Times New Roman"/>
          <w:szCs w:val="24"/>
        </w:rPr>
        <w:t xml:space="preserve"> вопрос 1 уровня начисляется 3 балла, на вопрос 2 уровня – 2 балла, на вопрос 3 уровня – 1 балл. При этом за ответ «Нет» баллы не начисляются, но, если ответ «Нет» получен на 1 уровне – отнимается 1 балл.</w:t>
      </w:r>
    </w:p>
    <w:p w:rsidR="000E361D" w:rsidRDefault="00316C2A" w:rsidP="00316C2A">
      <w:pPr>
        <w:autoSpaceDE w:val="0"/>
        <w:autoSpaceDN w:val="0"/>
        <w:adjustRightInd w:val="0"/>
        <w:spacing w:line="360" w:lineRule="auto"/>
        <w:ind w:firstLine="0"/>
        <w:jc w:val="right"/>
      </w:pPr>
      <w:r>
        <w:t xml:space="preserve">Таблица 2.2 – Анкета оценки защищенности АСУ ТП от </w:t>
      </w:r>
      <w:proofErr w:type="spellStart"/>
      <w:r>
        <w:t>кибератак</w:t>
      </w:r>
      <w:proofErr w:type="spellEnd"/>
    </w:p>
    <w:tbl>
      <w:tblPr>
        <w:tblStyle w:val="af"/>
        <w:tblW w:w="0" w:type="auto"/>
        <w:tblInd w:w="108" w:type="dxa"/>
        <w:tblLook w:val="04A0" w:firstRow="1" w:lastRow="0" w:firstColumn="1" w:lastColumn="0" w:noHBand="0" w:noVBand="1"/>
      </w:tblPr>
      <w:tblGrid>
        <w:gridCol w:w="839"/>
        <w:gridCol w:w="6618"/>
        <w:gridCol w:w="1780"/>
      </w:tblGrid>
      <w:tr w:rsidR="0044544C" w:rsidRPr="0044544C" w:rsidTr="00DA30FC">
        <w:tc>
          <w:tcPr>
            <w:tcW w:w="851" w:type="dxa"/>
          </w:tcPr>
          <w:p w:rsidR="00DA30FC" w:rsidRPr="0044544C" w:rsidRDefault="00DA30FC" w:rsidP="00DA30FC">
            <w:pPr>
              <w:autoSpaceDE w:val="0"/>
              <w:autoSpaceDN w:val="0"/>
              <w:adjustRightInd w:val="0"/>
              <w:ind w:firstLine="0"/>
              <w:jc w:val="center"/>
              <w:rPr>
                <w:sz w:val="24"/>
                <w:szCs w:val="24"/>
              </w:rPr>
            </w:pPr>
            <w:r w:rsidRPr="0044544C">
              <w:rPr>
                <w:sz w:val="24"/>
              </w:rPr>
              <w:t>№ п/п</w:t>
            </w:r>
          </w:p>
        </w:tc>
        <w:tc>
          <w:tcPr>
            <w:tcW w:w="6804" w:type="dxa"/>
          </w:tcPr>
          <w:p w:rsidR="00DA30FC" w:rsidRPr="0044544C" w:rsidRDefault="00DA30FC" w:rsidP="00DA30FC">
            <w:pPr>
              <w:autoSpaceDE w:val="0"/>
              <w:autoSpaceDN w:val="0"/>
              <w:adjustRightInd w:val="0"/>
              <w:ind w:firstLine="0"/>
              <w:jc w:val="center"/>
              <w:rPr>
                <w:sz w:val="24"/>
                <w:szCs w:val="24"/>
              </w:rPr>
            </w:pPr>
            <w:r w:rsidRPr="0044544C">
              <w:rPr>
                <w:sz w:val="24"/>
              </w:rPr>
              <w:t>Вопрос</w:t>
            </w:r>
          </w:p>
        </w:tc>
        <w:tc>
          <w:tcPr>
            <w:tcW w:w="1808" w:type="dxa"/>
          </w:tcPr>
          <w:p w:rsidR="00DA30FC" w:rsidRPr="0044544C" w:rsidRDefault="00DA30FC" w:rsidP="00DA30FC">
            <w:pPr>
              <w:autoSpaceDE w:val="0"/>
              <w:autoSpaceDN w:val="0"/>
              <w:adjustRightInd w:val="0"/>
              <w:ind w:firstLine="0"/>
              <w:jc w:val="center"/>
              <w:rPr>
                <w:sz w:val="24"/>
                <w:szCs w:val="24"/>
              </w:rPr>
            </w:pPr>
            <w:r w:rsidRPr="0044544C">
              <w:rPr>
                <w:sz w:val="24"/>
              </w:rPr>
              <w:t>Ответ (Да/Нет)</w:t>
            </w:r>
          </w:p>
        </w:tc>
      </w:tr>
      <w:tr w:rsidR="0044544C" w:rsidRPr="0044544C" w:rsidTr="00DA30FC">
        <w:tc>
          <w:tcPr>
            <w:tcW w:w="9463" w:type="dxa"/>
            <w:gridSpan w:val="3"/>
          </w:tcPr>
          <w:p w:rsidR="00DA30FC" w:rsidRPr="0044544C" w:rsidRDefault="00DA30FC" w:rsidP="00DA30FC">
            <w:pPr>
              <w:autoSpaceDE w:val="0"/>
              <w:autoSpaceDN w:val="0"/>
              <w:adjustRightInd w:val="0"/>
              <w:ind w:firstLine="0"/>
              <w:jc w:val="center"/>
              <w:rPr>
                <w:sz w:val="24"/>
                <w:szCs w:val="24"/>
              </w:rPr>
            </w:pPr>
            <w:r w:rsidRPr="0044544C">
              <w:rPr>
                <w:sz w:val="24"/>
              </w:rPr>
              <w:t>Уровень 1</w:t>
            </w:r>
          </w:p>
        </w:tc>
      </w:tr>
      <w:tr w:rsidR="0044544C" w:rsidRPr="0044544C" w:rsidTr="00DA30FC">
        <w:tc>
          <w:tcPr>
            <w:tcW w:w="851" w:type="dxa"/>
          </w:tcPr>
          <w:p w:rsidR="00DA30FC" w:rsidRPr="0044544C" w:rsidRDefault="00DA30FC" w:rsidP="00DA30FC">
            <w:pPr>
              <w:autoSpaceDE w:val="0"/>
              <w:autoSpaceDN w:val="0"/>
              <w:adjustRightInd w:val="0"/>
              <w:ind w:firstLine="0"/>
              <w:jc w:val="center"/>
              <w:rPr>
                <w:sz w:val="24"/>
              </w:rPr>
            </w:pPr>
            <w:r w:rsidRPr="0044544C">
              <w:rPr>
                <w:sz w:val="24"/>
              </w:rPr>
              <w:t>1.</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Применяются ли на объекте комплексные системы, предназначенные непосредственно для защиты АСУ ТП (</w:t>
            </w:r>
            <w:proofErr w:type="spellStart"/>
            <w:r w:rsidRPr="0044544C">
              <w:rPr>
                <w:sz w:val="24"/>
              </w:rPr>
              <w:t>InfoWatch</w:t>
            </w:r>
            <w:proofErr w:type="spellEnd"/>
            <w:r w:rsidRPr="0044544C">
              <w:rPr>
                <w:sz w:val="24"/>
              </w:rPr>
              <w:t xml:space="preserve"> ARMА, PT ISIM, DATAPK)?</w:t>
            </w:r>
          </w:p>
        </w:tc>
        <w:tc>
          <w:tcPr>
            <w:tcW w:w="1808" w:type="dxa"/>
          </w:tcPr>
          <w:p w:rsidR="00DA30FC" w:rsidRPr="0044544C" w:rsidRDefault="00DA30FC" w:rsidP="00DA30FC">
            <w:pPr>
              <w:autoSpaceDE w:val="0"/>
              <w:autoSpaceDN w:val="0"/>
              <w:adjustRightInd w:val="0"/>
              <w:ind w:firstLine="0"/>
              <w:jc w:val="right"/>
              <w:rPr>
                <w:sz w:val="24"/>
              </w:rPr>
            </w:pPr>
          </w:p>
        </w:tc>
      </w:tr>
      <w:tr w:rsidR="0044544C" w:rsidRPr="0044544C" w:rsidTr="00DA30FC">
        <w:tc>
          <w:tcPr>
            <w:tcW w:w="851" w:type="dxa"/>
          </w:tcPr>
          <w:p w:rsidR="00DA30FC" w:rsidRPr="0044544C" w:rsidRDefault="00DA30FC" w:rsidP="00DA30FC">
            <w:pPr>
              <w:ind w:firstLine="0"/>
              <w:jc w:val="center"/>
            </w:pPr>
            <w:r w:rsidRPr="0044544C">
              <w:rPr>
                <w:sz w:val="24"/>
              </w:rPr>
              <w:t>2.</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Установлена ли на объекте SIEM - система (</w:t>
            </w:r>
            <w:proofErr w:type="spellStart"/>
            <w:r w:rsidRPr="0044544C">
              <w:rPr>
                <w:sz w:val="24"/>
              </w:rPr>
              <w:t>Wazuh</w:t>
            </w:r>
            <w:proofErr w:type="spellEnd"/>
            <w:r w:rsidRPr="0044544C">
              <w:rPr>
                <w:sz w:val="24"/>
              </w:rPr>
              <w:t xml:space="preserve">, </w:t>
            </w:r>
            <w:proofErr w:type="spellStart"/>
            <w:r w:rsidRPr="0044544C">
              <w:rPr>
                <w:sz w:val="24"/>
              </w:rPr>
              <w:t>Splunk</w:t>
            </w:r>
            <w:proofErr w:type="spellEnd"/>
            <w:r w:rsidRPr="0044544C">
              <w:rPr>
                <w:sz w:val="24"/>
              </w:rPr>
              <w:t xml:space="preserve">, IBM </w:t>
            </w:r>
            <w:proofErr w:type="spellStart"/>
            <w:r w:rsidRPr="0044544C">
              <w:rPr>
                <w:sz w:val="24"/>
              </w:rPr>
              <w:t>QRadar</w:t>
            </w:r>
            <w:proofErr w:type="spellEnd"/>
            <w:r w:rsidRPr="0044544C">
              <w:rPr>
                <w:sz w:val="24"/>
              </w:rPr>
              <w:t xml:space="preserve"> SIEM или иные аналоги)?</w:t>
            </w:r>
          </w:p>
        </w:tc>
        <w:tc>
          <w:tcPr>
            <w:tcW w:w="1808" w:type="dxa"/>
          </w:tcPr>
          <w:p w:rsidR="00DA30FC" w:rsidRPr="0044544C" w:rsidRDefault="00DA30FC" w:rsidP="00DA30FC">
            <w:pPr>
              <w:autoSpaceDE w:val="0"/>
              <w:autoSpaceDN w:val="0"/>
              <w:adjustRightInd w:val="0"/>
              <w:ind w:firstLine="0"/>
              <w:jc w:val="right"/>
              <w:rPr>
                <w:sz w:val="24"/>
              </w:rPr>
            </w:pPr>
          </w:p>
        </w:tc>
      </w:tr>
      <w:tr w:rsidR="0044544C" w:rsidRPr="0044544C" w:rsidTr="00DA30FC">
        <w:tc>
          <w:tcPr>
            <w:tcW w:w="851" w:type="dxa"/>
          </w:tcPr>
          <w:p w:rsidR="00DA30FC" w:rsidRPr="0044544C" w:rsidRDefault="00DA30FC" w:rsidP="00DA30FC">
            <w:pPr>
              <w:ind w:firstLine="0"/>
              <w:jc w:val="center"/>
            </w:pPr>
            <w:r w:rsidRPr="0044544C">
              <w:rPr>
                <w:sz w:val="24"/>
              </w:rPr>
              <w:t>3.</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 xml:space="preserve">Обеспечивается ли регулярное проведение </w:t>
            </w:r>
            <w:proofErr w:type="spellStart"/>
            <w:r w:rsidRPr="0044544C">
              <w:rPr>
                <w:sz w:val="24"/>
              </w:rPr>
              <w:t>пентестов</w:t>
            </w:r>
            <w:proofErr w:type="spellEnd"/>
            <w:r w:rsidRPr="0044544C">
              <w:rPr>
                <w:sz w:val="24"/>
              </w:rPr>
              <w:t xml:space="preserve"> при помощи сканера уязвимостей (Сканер - ВС, </w:t>
            </w:r>
            <w:proofErr w:type="spellStart"/>
            <w:r w:rsidRPr="0044544C">
              <w:rPr>
                <w:sz w:val="24"/>
              </w:rPr>
              <w:t>XSpider</w:t>
            </w:r>
            <w:proofErr w:type="spellEnd"/>
            <w:r w:rsidRPr="0044544C">
              <w:rPr>
                <w:sz w:val="24"/>
              </w:rPr>
              <w:t xml:space="preserve">, </w:t>
            </w:r>
            <w:proofErr w:type="spellStart"/>
            <w:r w:rsidRPr="0044544C">
              <w:rPr>
                <w:sz w:val="24"/>
              </w:rPr>
              <w:t>MaxPatrol</w:t>
            </w:r>
            <w:proofErr w:type="spellEnd"/>
            <w:r w:rsidRPr="0044544C">
              <w:rPr>
                <w:sz w:val="24"/>
              </w:rPr>
              <w:t xml:space="preserve"> 8 или иные аналоги)?</w:t>
            </w:r>
          </w:p>
        </w:tc>
        <w:tc>
          <w:tcPr>
            <w:tcW w:w="1808" w:type="dxa"/>
          </w:tcPr>
          <w:p w:rsidR="00DA30FC" w:rsidRPr="0044544C" w:rsidRDefault="00DA30FC" w:rsidP="00DA30FC">
            <w:pPr>
              <w:autoSpaceDE w:val="0"/>
              <w:autoSpaceDN w:val="0"/>
              <w:adjustRightInd w:val="0"/>
              <w:ind w:firstLine="0"/>
              <w:jc w:val="right"/>
              <w:rPr>
                <w:sz w:val="24"/>
              </w:rPr>
            </w:pPr>
          </w:p>
        </w:tc>
      </w:tr>
      <w:tr w:rsidR="0044544C" w:rsidRPr="0044544C" w:rsidTr="00DA30FC">
        <w:tc>
          <w:tcPr>
            <w:tcW w:w="851" w:type="dxa"/>
          </w:tcPr>
          <w:p w:rsidR="00DA30FC" w:rsidRPr="0044544C" w:rsidRDefault="00DA30FC" w:rsidP="00DA30FC">
            <w:pPr>
              <w:ind w:firstLine="0"/>
              <w:jc w:val="center"/>
              <w:rPr>
                <w:sz w:val="24"/>
              </w:rPr>
            </w:pPr>
            <w:r w:rsidRPr="0044544C">
              <w:rPr>
                <w:sz w:val="24"/>
              </w:rPr>
              <w:t>…</w:t>
            </w:r>
          </w:p>
        </w:tc>
        <w:tc>
          <w:tcPr>
            <w:tcW w:w="6804" w:type="dxa"/>
          </w:tcPr>
          <w:p w:rsidR="00DA30FC" w:rsidRPr="0044544C" w:rsidRDefault="00DA30FC" w:rsidP="00DA30FC">
            <w:pPr>
              <w:autoSpaceDE w:val="0"/>
              <w:autoSpaceDN w:val="0"/>
              <w:adjustRightInd w:val="0"/>
              <w:ind w:firstLine="0"/>
              <w:jc w:val="center"/>
              <w:rPr>
                <w:sz w:val="24"/>
              </w:rPr>
            </w:pPr>
            <w:r w:rsidRPr="0044544C">
              <w:rPr>
                <w:sz w:val="24"/>
              </w:rPr>
              <w:t>…</w:t>
            </w:r>
          </w:p>
        </w:tc>
        <w:tc>
          <w:tcPr>
            <w:tcW w:w="1808" w:type="dxa"/>
            <w:vAlign w:val="center"/>
          </w:tcPr>
          <w:p w:rsidR="00DA30FC" w:rsidRPr="0044544C" w:rsidRDefault="00DA30FC" w:rsidP="00DA30FC">
            <w:pPr>
              <w:autoSpaceDE w:val="0"/>
              <w:autoSpaceDN w:val="0"/>
              <w:adjustRightInd w:val="0"/>
              <w:ind w:firstLine="0"/>
              <w:jc w:val="center"/>
              <w:rPr>
                <w:sz w:val="24"/>
              </w:rPr>
            </w:pPr>
            <w:r w:rsidRPr="0044544C">
              <w:rPr>
                <w:sz w:val="24"/>
              </w:rPr>
              <w:t>…</w:t>
            </w:r>
          </w:p>
        </w:tc>
      </w:tr>
      <w:tr w:rsidR="0044544C" w:rsidRPr="0044544C" w:rsidTr="00DA30FC">
        <w:tc>
          <w:tcPr>
            <w:tcW w:w="9463" w:type="dxa"/>
            <w:gridSpan w:val="3"/>
            <w:vAlign w:val="center"/>
          </w:tcPr>
          <w:p w:rsidR="00DA30FC" w:rsidRPr="0044544C" w:rsidRDefault="00DA30FC" w:rsidP="00DA30FC">
            <w:pPr>
              <w:autoSpaceDE w:val="0"/>
              <w:autoSpaceDN w:val="0"/>
              <w:adjustRightInd w:val="0"/>
              <w:ind w:firstLine="0"/>
              <w:jc w:val="center"/>
              <w:rPr>
                <w:sz w:val="24"/>
                <w:szCs w:val="24"/>
              </w:rPr>
            </w:pPr>
            <w:r w:rsidRPr="0044544C">
              <w:rPr>
                <w:sz w:val="24"/>
              </w:rPr>
              <w:t>Уровень 2</w:t>
            </w:r>
          </w:p>
        </w:tc>
      </w:tr>
      <w:tr w:rsidR="0044544C" w:rsidRPr="0044544C" w:rsidTr="00DA30FC">
        <w:tc>
          <w:tcPr>
            <w:tcW w:w="851" w:type="dxa"/>
          </w:tcPr>
          <w:p w:rsidR="00DA30FC" w:rsidRPr="0044544C" w:rsidRDefault="00DA30FC" w:rsidP="00DA30FC">
            <w:pPr>
              <w:ind w:firstLine="0"/>
              <w:jc w:val="center"/>
              <w:rPr>
                <w:sz w:val="24"/>
              </w:rPr>
            </w:pPr>
            <w:r w:rsidRPr="0044544C">
              <w:rPr>
                <w:sz w:val="24"/>
              </w:rPr>
              <w:t>10.</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На объекте есть собственный сервер?</w:t>
            </w:r>
          </w:p>
        </w:tc>
        <w:tc>
          <w:tcPr>
            <w:tcW w:w="1808" w:type="dxa"/>
            <w:vAlign w:val="center"/>
          </w:tcPr>
          <w:p w:rsidR="00DA30FC" w:rsidRPr="0044544C" w:rsidRDefault="00DA30FC" w:rsidP="00DA30FC">
            <w:pPr>
              <w:autoSpaceDE w:val="0"/>
              <w:autoSpaceDN w:val="0"/>
              <w:adjustRightInd w:val="0"/>
              <w:ind w:firstLine="0"/>
              <w:jc w:val="center"/>
              <w:rPr>
                <w:sz w:val="24"/>
                <w:szCs w:val="24"/>
              </w:rPr>
            </w:pPr>
          </w:p>
        </w:tc>
      </w:tr>
      <w:tr w:rsidR="0044544C" w:rsidRPr="0044544C" w:rsidTr="00DA30FC">
        <w:tc>
          <w:tcPr>
            <w:tcW w:w="851" w:type="dxa"/>
          </w:tcPr>
          <w:p w:rsidR="00DA30FC" w:rsidRPr="0044544C" w:rsidRDefault="00DA30FC" w:rsidP="00DA30FC">
            <w:pPr>
              <w:ind w:firstLine="0"/>
              <w:jc w:val="center"/>
              <w:rPr>
                <w:sz w:val="24"/>
              </w:rPr>
            </w:pPr>
            <w:r w:rsidRPr="0044544C">
              <w:rPr>
                <w:sz w:val="24"/>
              </w:rPr>
              <w:t>11.</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 xml:space="preserve">Используется ли на объекте поисковая система </w:t>
            </w:r>
            <w:proofErr w:type="spellStart"/>
            <w:r w:rsidRPr="0044544C">
              <w:rPr>
                <w:sz w:val="24"/>
              </w:rPr>
              <w:t>Shodan</w:t>
            </w:r>
            <w:proofErr w:type="spellEnd"/>
            <w:r w:rsidRPr="0044544C">
              <w:rPr>
                <w:sz w:val="24"/>
              </w:rPr>
              <w:t>, чтобы обнаружить уязвимости и устранить их?</w:t>
            </w:r>
          </w:p>
        </w:tc>
        <w:tc>
          <w:tcPr>
            <w:tcW w:w="1808" w:type="dxa"/>
            <w:vAlign w:val="center"/>
          </w:tcPr>
          <w:p w:rsidR="00DA30FC" w:rsidRPr="0044544C" w:rsidRDefault="00DA30FC" w:rsidP="00DA30FC">
            <w:pPr>
              <w:autoSpaceDE w:val="0"/>
              <w:autoSpaceDN w:val="0"/>
              <w:adjustRightInd w:val="0"/>
              <w:ind w:firstLine="0"/>
              <w:jc w:val="center"/>
              <w:rPr>
                <w:sz w:val="24"/>
                <w:szCs w:val="24"/>
              </w:rPr>
            </w:pPr>
          </w:p>
        </w:tc>
      </w:tr>
      <w:tr w:rsidR="0044544C" w:rsidRPr="0044544C" w:rsidTr="00DA30FC">
        <w:tc>
          <w:tcPr>
            <w:tcW w:w="851" w:type="dxa"/>
          </w:tcPr>
          <w:p w:rsidR="00DA30FC" w:rsidRPr="0044544C" w:rsidRDefault="00DA30FC" w:rsidP="00DA30FC">
            <w:pPr>
              <w:ind w:firstLine="0"/>
              <w:jc w:val="center"/>
              <w:rPr>
                <w:sz w:val="24"/>
              </w:rPr>
            </w:pPr>
            <w:r w:rsidRPr="0044544C">
              <w:rPr>
                <w:sz w:val="24"/>
              </w:rPr>
              <w:t>12.</w:t>
            </w:r>
          </w:p>
        </w:tc>
        <w:tc>
          <w:tcPr>
            <w:tcW w:w="6804" w:type="dxa"/>
            <w:vAlign w:val="center"/>
          </w:tcPr>
          <w:p w:rsidR="00DA30FC" w:rsidRPr="0044544C" w:rsidRDefault="00DA30FC" w:rsidP="00DA30FC">
            <w:pPr>
              <w:autoSpaceDE w:val="0"/>
              <w:autoSpaceDN w:val="0"/>
              <w:adjustRightInd w:val="0"/>
              <w:ind w:firstLine="0"/>
              <w:jc w:val="left"/>
              <w:rPr>
                <w:sz w:val="24"/>
              </w:rPr>
            </w:pPr>
            <w:r w:rsidRPr="0044544C">
              <w:rPr>
                <w:sz w:val="24"/>
              </w:rPr>
              <w:t>Издан ли на объекте Приказ о назначении администратора ИБ?</w:t>
            </w:r>
          </w:p>
        </w:tc>
        <w:tc>
          <w:tcPr>
            <w:tcW w:w="1808" w:type="dxa"/>
            <w:vAlign w:val="center"/>
          </w:tcPr>
          <w:p w:rsidR="00DA30FC" w:rsidRPr="0044544C" w:rsidRDefault="00DA30FC" w:rsidP="00DA30FC">
            <w:pPr>
              <w:autoSpaceDE w:val="0"/>
              <w:autoSpaceDN w:val="0"/>
              <w:adjustRightInd w:val="0"/>
              <w:ind w:firstLine="0"/>
              <w:jc w:val="center"/>
              <w:rPr>
                <w:sz w:val="24"/>
                <w:szCs w:val="24"/>
              </w:rPr>
            </w:pPr>
          </w:p>
        </w:tc>
      </w:tr>
      <w:tr w:rsidR="0044544C" w:rsidRPr="0044544C" w:rsidTr="00DA30FC">
        <w:tc>
          <w:tcPr>
            <w:tcW w:w="851" w:type="dxa"/>
          </w:tcPr>
          <w:p w:rsidR="00DA30FC" w:rsidRPr="0044544C" w:rsidRDefault="00DA30FC" w:rsidP="00DA30FC">
            <w:pPr>
              <w:ind w:firstLine="0"/>
              <w:jc w:val="center"/>
              <w:rPr>
                <w:sz w:val="24"/>
              </w:rPr>
            </w:pPr>
            <w:r w:rsidRPr="0044544C">
              <w:rPr>
                <w:sz w:val="24"/>
              </w:rPr>
              <w:t>…</w:t>
            </w:r>
          </w:p>
        </w:tc>
        <w:tc>
          <w:tcPr>
            <w:tcW w:w="6804" w:type="dxa"/>
          </w:tcPr>
          <w:p w:rsidR="00DA30FC" w:rsidRPr="0044544C" w:rsidRDefault="00DA30FC" w:rsidP="00DA30FC">
            <w:pPr>
              <w:autoSpaceDE w:val="0"/>
              <w:autoSpaceDN w:val="0"/>
              <w:adjustRightInd w:val="0"/>
              <w:ind w:firstLine="0"/>
              <w:jc w:val="center"/>
              <w:rPr>
                <w:sz w:val="24"/>
              </w:rPr>
            </w:pPr>
            <w:r w:rsidRPr="0044544C">
              <w:rPr>
                <w:sz w:val="24"/>
              </w:rPr>
              <w:t>…</w:t>
            </w:r>
          </w:p>
        </w:tc>
        <w:tc>
          <w:tcPr>
            <w:tcW w:w="1808" w:type="dxa"/>
            <w:vAlign w:val="center"/>
          </w:tcPr>
          <w:p w:rsidR="00DA30FC" w:rsidRPr="0044544C" w:rsidRDefault="00DA30FC" w:rsidP="00DA30FC">
            <w:pPr>
              <w:autoSpaceDE w:val="0"/>
              <w:autoSpaceDN w:val="0"/>
              <w:adjustRightInd w:val="0"/>
              <w:ind w:firstLine="0"/>
              <w:jc w:val="center"/>
              <w:rPr>
                <w:sz w:val="24"/>
                <w:szCs w:val="24"/>
              </w:rPr>
            </w:pPr>
            <w:r w:rsidRPr="0044544C">
              <w:rPr>
                <w:sz w:val="24"/>
                <w:szCs w:val="24"/>
              </w:rPr>
              <w:t>…</w:t>
            </w:r>
          </w:p>
        </w:tc>
      </w:tr>
      <w:tr w:rsidR="0044544C" w:rsidRPr="0044544C" w:rsidTr="006D0BE5">
        <w:tc>
          <w:tcPr>
            <w:tcW w:w="9463" w:type="dxa"/>
            <w:gridSpan w:val="3"/>
          </w:tcPr>
          <w:p w:rsidR="00DA30FC" w:rsidRPr="0044544C" w:rsidRDefault="00DA30FC" w:rsidP="00DA30FC">
            <w:pPr>
              <w:autoSpaceDE w:val="0"/>
              <w:autoSpaceDN w:val="0"/>
              <w:adjustRightInd w:val="0"/>
              <w:ind w:firstLine="0"/>
              <w:jc w:val="center"/>
              <w:rPr>
                <w:sz w:val="24"/>
                <w:szCs w:val="24"/>
              </w:rPr>
            </w:pPr>
            <w:r w:rsidRPr="0044544C">
              <w:rPr>
                <w:sz w:val="24"/>
              </w:rPr>
              <w:t>Уровень 3</w:t>
            </w:r>
          </w:p>
        </w:tc>
      </w:tr>
      <w:tr w:rsidR="00DA30FC" w:rsidRPr="0044544C" w:rsidTr="00DA30FC">
        <w:tc>
          <w:tcPr>
            <w:tcW w:w="851" w:type="dxa"/>
          </w:tcPr>
          <w:p w:rsidR="00DA30FC" w:rsidRPr="0044544C" w:rsidRDefault="0044544C" w:rsidP="00DA30FC">
            <w:pPr>
              <w:ind w:firstLine="0"/>
              <w:jc w:val="center"/>
              <w:rPr>
                <w:sz w:val="24"/>
              </w:rPr>
            </w:pPr>
            <w:r w:rsidRPr="0044544C">
              <w:rPr>
                <w:sz w:val="24"/>
              </w:rPr>
              <w:t>20.</w:t>
            </w:r>
          </w:p>
        </w:tc>
        <w:tc>
          <w:tcPr>
            <w:tcW w:w="6804" w:type="dxa"/>
          </w:tcPr>
          <w:p w:rsidR="00DA30FC" w:rsidRPr="0044544C" w:rsidRDefault="0044544C" w:rsidP="0044544C">
            <w:pPr>
              <w:autoSpaceDE w:val="0"/>
              <w:autoSpaceDN w:val="0"/>
              <w:adjustRightInd w:val="0"/>
              <w:ind w:firstLine="0"/>
              <w:jc w:val="left"/>
              <w:rPr>
                <w:sz w:val="24"/>
              </w:rPr>
            </w:pPr>
            <w:r w:rsidRPr="0044544C">
              <w:rPr>
                <w:sz w:val="24"/>
              </w:rPr>
              <w:t>Издан ли на объекте Приказ о разграничении доступа к АСУ ТП?</w:t>
            </w:r>
          </w:p>
        </w:tc>
        <w:tc>
          <w:tcPr>
            <w:tcW w:w="1808" w:type="dxa"/>
            <w:vAlign w:val="center"/>
          </w:tcPr>
          <w:p w:rsidR="00DA30FC" w:rsidRPr="0044544C" w:rsidRDefault="00DA30FC" w:rsidP="00DA30FC">
            <w:pPr>
              <w:autoSpaceDE w:val="0"/>
              <w:autoSpaceDN w:val="0"/>
              <w:adjustRightInd w:val="0"/>
              <w:ind w:firstLine="0"/>
              <w:jc w:val="center"/>
              <w:rPr>
                <w:sz w:val="24"/>
                <w:szCs w:val="24"/>
              </w:rPr>
            </w:pPr>
          </w:p>
        </w:tc>
      </w:tr>
      <w:tr w:rsidR="0044544C" w:rsidRPr="0044544C" w:rsidTr="00DA30FC">
        <w:tc>
          <w:tcPr>
            <w:tcW w:w="851" w:type="dxa"/>
          </w:tcPr>
          <w:p w:rsidR="0044544C" w:rsidRPr="0044544C" w:rsidRDefault="0044544C" w:rsidP="00DA30FC">
            <w:pPr>
              <w:ind w:firstLine="0"/>
              <w:jc w:val="center"/>
              <w:rPr>
                <w:sz w:val="24"/>
              </w:rPr>
            </w:pPr>
            <w:r w:rsidRPr="0044544C">
              <w:rPr>
                <w:sz w:val="24"/>
              </w:rPr>
              <w:t>21.</w:t>
            </w:r>
          </w:p>
        </w:tc>
        <w:tc>
          <w:tcPr>
            <w:tcW w:w="6804" w:type="dxa"/>
          </w:tcPr>
          <w:p w:rsidR="0044544C" w:rsidRPr="0044544C" w:rsidRDefault="0044544C" w:rsidP="0044544C">
            <w:pPr>
              <w:autoSpaceDE w:val="0"/>
              <w:autoSpaceDN w:val="0"/>
              <w:adjustRightInd w:val="0"/>
              <w:ind w:firstLine="0"/>
              <w:jc w:val="left"/>
              <w:rPr>
                <w:sz w:val="24"/>
              </w:rPr>
            </w:pPr>
            <w:r w:rsidRPr="0044544C">
              <w:rPr>
                <w:sz w:val="24"/>
              </w:rPr>
              <w:t>Обеспечено ли на объекте регулярное обновление Log4j? (в новых версиях постепенно закрывается уязвимость)</w:t>
            </w:r>
          </w:p>
        </w:tc>
        <w:tc>
          <w:tcPr>
            <w:tcW w:w="1808" w:type="dxa"/>
            <w:vAlign w:val="center"/>
          </w:tcPr>
          <w:p w:rsidR="0044544C" w:rsidRPr="0044544C" w:rsidRDefault="0044544C" w:rsidP="00DA30FC">
            <w:pPr>
              <w:autoSpaceDE w:val="0"/>
              <w:autoSpaceDN w:val="0"/>
              <w:adjustRightInd w:val="0"/>
              <w:ind w:firstLine="0"/>
              <w:jc w:val="center"/>
              <w:rPr>
                <w:sz w:val="24"/>
                <w:szCs w:val="24"/>
              </w:rPr>
            </w:pPr>
          </w:p>
        </w:tc>
      </w:tr>
      <w:tr w:rsidR="0044544C" w:rsidRPr="0044544C" w:rsidTr="00DA30FC">
        <w:tc>
          <w:tcPr>
            <w:tcW w:w="851" w:type="dxa"/>
          </w:tcPr>
          <w:p w:rsidR="0044544C" w:rsidRPr="0044544C" w:rsidRDefault="0044544C" w:rsidP="00DA30FC">
            <w:pPr>
              <w:ind w:firstLine="0"/>
              <w:jc w:val="center"/>
              <w:rPr>
                <w:sz w:val="24"/>
              </w:rPr>
            </w:pPr>
            <w:r w:rsidRPr="0044544C">
              <w:rPr>
                <w:sz w:val="24"/>
              </w:rPr>
              <w:t>22.</w:t>
            </w:r>
          </w:p>
        </w:tc>
        <w:tc>
          <w:tcPr>
            <w:tcW w:w="6804" w:type="dxa"/>
          </w:tcPr>
          <w:p w:rsidR="0044544C" w:rsidRPr="0044544C" w:rsidRDefault="0044544C" w:rsidP="0044544C">
            <w:pPr>
              <w:autoSpaceDE w:val="0"/>
              <w:autoSpaceDN w:val="0"/>
              <w:adjustRightInd w:val="0"/>
              <w:ind w:firstLine="0"/>
              <w:jc w:val="left"/>
              <w:rPr>
                <w:sz w:val="24"/>
              </w:rPr>
            </w:pPr>
            <w:r w:rsidRPr="0044544C">
              <w:rPr>
                <w:sz w:val="24"/>
              </w:rPr>
              <w:t>Издана ли на объекте Политика идентификации и аутентификации?</w:t>
            </w:r>
          </w:p>
        </w:tc>
        <w:tc>
          <w:tcPr>
            <w:tcW w:w="1808" w:type="dxa"/>
            <w:vAlign w:val="center"/>
          </w:tcPr>
          <w:p w:rsidR="0044544C" w:rsidRPr="0044544C" w:rsidRDefault="0044544C" w:rsidP="00DA30FC">
            <w:pPr>
              <w:autoSpaceDE w:val="0"/>
              <w:autoSpaceDN w:val="0"/>
              <w:adjustRightInd w:val="0"/>
              <w:ind w:firstLine="0"/>
              <w:jc w:val="center"/>
              <w:rPr>
                <w:sz w:val="24"/>
                <w:szCs w:val="24"/>
              </w:rPr>
            </w:pPr>
          </w:p>
        </w:tc>
      </w:tr>
      <w:tr w:rsidR="0044544C" w:rsidRPr="0044544C" w:rsidTr="00DA30FC">
        <w:tc>
          <w:tcPr>
            <w:tcW w:w="851" w:type="dxa"/>
          </w:tcPr>
          <w:p w:rsidR="0044544C" w:rsidRPr="0044544C" w:rsidRDefault="0044544C" w:rsidP="006D0BE5">
            <w:pPr>
              <w:ind w:firstLine="0"/>
              <w:jc w:val="center"/>
              <w:rPr>
                <w:sz w:val="24"/>
              </w:rPr>
            </w:pPr>
            <w:r w:rsidRPr="0044544C">
              <w:rPr>
                <w:sz w:val="24"/>
              </w:rPr>
              <w:t>…</w:t>
            </w:r>
          </w:p>
        </w:tc>
        <w:tc>
          <w:tcPr>
            <w:tcW w:w="6804" w:type="dxa"/>
          </w:tcPr>
          <w:p w:rsidR="0044544C" w:rsidRPr="0044544C" w:rsidRDefault="0044544C" w:rsidP="006D0BE5">
            <w:pPr>
              <w:autoSpaceDE w:val="0"/>
              <w:autoSpaceDN w:val="0"/>
              <w:adjustRightInd w:val="0"/>
              <w:ind w:firstLine="0"/>
              <w:jc w:val="center"/>
              <w:rPr>
                <w:sz w:val="24"/>
              </w:rPr>
            </w:pPr>
            <w:r w:rsidRPr="0044544C">
              <w:rPr>
                <w:sz w:val="24"/>
              </w:rPr>
              <w:t>…</w:t>
            </w:r>
          </w:p>
        </w:tc>
        <w:tc>
          <w:tcPr>
            <w:tcW w:w="1808" w:type="dxa"/>
            <w:vAlign w:val="center"/>
          </w:tcPr>
          <w:p w:rsidR="0044544C" w:rsidRPr="0044544C" w:rsidRDefault="0044544C" w:rsidP="006D0BE5">
            <w:pPr>
              <w:autoSpaceDE w:val="0"/>
              <w:autoSpaceDN w:val="0"/>
              <w:adjustRightInd w:val="0"/>
              <w:ind w:firstLine="0"/>
              <w:jc w:val="center"/>
              <w:rPr>
                <w:sz w:val="24"/>
                <w:szCs w:val="24"/>
              </w:rPr>
            </w:pPr>
            <w:r w:rsidRPr="0044544C">
              <w:rPr>
                <w:sz w:val="24"/>
                <w:szCs w:val="24"/>
              </w:rPr>
              <w:t>…</w:t>
            </w:r>
          </w:p>
        </w:tc>
      </w:tr>
    </w:tbl>
    <w:p w:rsidR="000B0D34" w:rsidRPr="00316C2A" w:rsidRDefault="000B0D34" w:rsidP="0044544C">
      <w:pPr>
        <w:autoSpaceDE w:val="0"/>
        <w:autoSpaceDN w:val="0"/>
        <w:adjustRightInd w:val="0"/>
        <w:spacing w:before="120" w:line="360" w:lineRule="auto"/>
        <w:rPr>
          <w:szCs w:val="24"/>
        </w:rPr>
      </w:pPr>
      <w:r w:rsidRPr="0044544C">
        <w:rPr>
          <w:szCs w:val="24"/>
        </w:rPr>
        <w:t xml:space="preserve">По итогам анкетирования, согласно предложенной 55-бальной системе, </w:t>
      </w:r>
      <w:r w:rsidRPr="00825387">
        <w:rPr>
          <w:szCs w:val="24"/>
        </w:rPr>
        <w:t xml:space="preserve">определяется необходимость применения средств и мер </w:t>
      </w:r>
      <w:r w:rsidR="00C46181" w:rsidRPr="00825387">
        <w:rPr>
          <w:szCs w:val="24"/>
        </w:rPr>
        <w:t>защиты:</w:t>
      </w:r>
      <w:r w:rsidR="00C46181" w:rsidRPr="00316C2A">
        <w:rPr>
          <w:szCs w:val="24"/>
        </w:rPr>
        <w:t xml:space="preserve"> низкая</w:t>
      </w:r>
      <w:r w:rsidRPr="00316C2A">
        <w:rPr>
          <w:szCs w:val="24"/>
        </w:rPr>
        <w:t xml:space="preserve"> (0-28 баллов</w:t>
      </w:r>
      <w:r w:rsidR="00C46181" w:rsidRPr="00316C2A">
        <w:rPr>
          <w:szCs w:val="24"/>
        </w:rPr>
        <w:t>); средняя</w:t>
      </w:r>
      <w:r w:rsidRPr="00316C2A">
        <w:rPr>
          <w:szCs w:val="24"/>
        </w:rPr>
        <w:t xml:space="preserve"> (29-46 баллов</w:t>
      </w:r>
      <w:r w:rsidR="00C46181" w:rsidRPr="00316C2A">
        <w:rPr>
          <w:szCs w:val="24"/>
        </w:rPr>
        <w:t>); высокая</w:t>
      </w:r>
      <w:r w:rsidRPr="00316C2A">
        <w:rPr>
          <w:szCs w:val="24"/>
        </w:rPr>
        <w:t xml:space="preserve"> (47-54 баллов</w:t>
      </w:r>
      <w:r w:rsidR="00C46181" w:rsidRPr="00316C2A">
        <w:rPr>
          <w:szCs w:val="24"/>
        </w:rPr>
        <w:t>); очень</w:t>
      </w:r>
      <w:r w:rsidRPr="00316C2A">
        <w:rPr>
          <w:szCs w:val="24"/>
        </w:rPr>
        <w:t xml:space="preserve"> высокая (55 баллов).</w:t>
      </w:r>
    </w:p>
    <w:p w:rsidR="000B0D34" w:rsidRPr="00825387" w:rsidRDefault="000B0D34" w:rsidP="000B0D34">
      <w:pPr>
        <w:autoSpaceDE w:val="0"/>
        <w:autoSpaceDN w:val="0"/>
        <w:adjustRightInd w:val="0"/>
        <w:spacing w:line="360" w:lineRule="auto"/>
        <w:rPr>
          <w:szCs w:val="24"/>
        </w:rPr>
      </w:pPr>
      <w:r>
        <w:rPr>
          <w:szCs w:val="24"/>
        </w:rPr>
        <w:t>П</w:t>
      </w:r>
      <w:r w:rsidRPr="00825387">
        <w:rPr>
          <w:szCs w:val="24"/>
        </w:rPr>
        <w:t xml:space="preserve">редложенная методика анкетирования позволит не только оценить общий показатель защищенности, но и внедрить недостающие средства </w:t>
      </w:r>
      <w:r w:rsidRPr="00825387">
        <w:rPr>
          <w:szCs w:val="24"/>
        </w:rPr>
        <w:lastRenderedPageBreak/>
        <w:t>защиты, что способствует надёжной защищенности организации от злоумышленников. Предложенная методика может быть полезна и применима при разработке собственной.</w:t>
      </w:r>
    </w:p>
    <w:p w:rsidR="000B0D34" w:rsidRPr="000B0D34" w:rsidRDefault="000B0D34" w:rsidP="000B0D34">
      <w:pPr>
        <w:pStyle w:val="Default"/>
        <w:spacing w:line="360" w:lineRule="auto"/>
        <w:ind w:firstLine="709"/>
        <w:jc w:val="both"/>
        <w:rPr>
          <w:b/>
          <w:sz w:val="28"/>
          <w:szCs w:val="28"/>
        </w:rPr>
      </w:pPr>
      <w:r>
        <w:rPr>
          <w:b/>
          <w:sz w:val="28"/>
          <w:szCs w:val="28"/>
        </w:rPr>
        <w:t xml:space="preserve">4. </w:t>
      </w:r>
      <w:r w:rsidRPr="000B0D34">
        <w:rPr>
          <w:b/>
          <w:sz w:val="28"/>
          <w:szCs w:val="28"/>
        </w:rPr>
        <w:t>Оценка эффективности систем защиты информации и анализ рисков информационной безопасности в организации</w:t>
      </w:r>
    </w:p>
    <w:p w:rsidR="000B0D34" w:rsidRPr="00762403" w:rsidRDefault="0044544C" w:rsidP="00A2201F">
      <w:pPr>
        <w:autoSpaceDE w:val="0"/>
        <w:autoSpaceDN w:val="0"/>
        <w:adjustRightInd w:val="0"/>
        <w:spacing w:line="360" w:lineRule="auto"/>
        <w:rPr>
          <w:szCs w:val="24"/>
        </w:rPr>
      </w:pPr>
      <w:r>
        <w:rPr>
          <w:szCs w:val="24"/>
        </w:rPr>
        <w:t xml:space="preserve">Статья </w:t>
      </w:r>
      <w:r w:rsidR="00C46181">
        <w:rPr>
          <w:szCs w:val="24"/>
        </w:rPr>
        <w:t>рассматривает</w:t>
      </w:r>
      <w:r w:rsidR="00C46181" w:rsidRPr="00762403">
        <w:rPr>
          <w:szCs w:val="24"/>
        </w:rPr>
        <w:t xml:space="preserve"> проблемы</w:t>
      </w:r>
      <w:r w:rsidR="000B0D34" w:rsidRPr="00762403">
        <w:rPr>
          <w:szCs w:val="24"/>
        </w:rPr>
        <w:t xml:space="preserve"> сохранения свойств надёжности и эффективности защиты информационных систем, от угроз, которые могут негативно повлиять на работоспособность системы</w:t>
      </w:r>
      <w:r w:rsidR="00B50D1E" w:rsidRPr="00B50D1E">
        <w:rPr>
          <w:szCs w:val="24"/>
        </w:rPr>
        <w:t xml:space="preserve"> [</w:t>
      </w:r>
      <w:r w:rsidR="009D620C">
        <w:rPr>
          <w:szCs w:val="24"/>
        </w:rPr>
        <w:fldChar w:fldCharType="begin"/>
      </w:r>
      <w:r w:rsidR="00B50D1E">
        <w:rPr>
          <w:szCs w:val="24"/>
        </w:rPr>
        <w:instrText xml:space="preserve"> REF _Ref171112390 \r \h </w:instrText>
      </w:r>
      <w:r w:rsidR="009D620C">
        <w:rPr>
          <w:szCs w:val="24"/>
        </w:rPr>
      </w:r>
      <w:r w:rsidR="009D620C">
        <w:rPr>
          <w:szCs w:val="24"/>
        </w:rPr>
        <w:fldChar w:fldCharType="separate"/>
      </w:r>
      <w:r w:rsidR="00B50D1E">
        <w:rPr>
          <w:szCs w:val="24"/>
        </w:rPr>
        <w:t>15</w:t>
      </w:r>
      <w:r w:rsidR="009D620C">
        <w:rPr>
          <w:szCs w:val="24"/>
        </w:rPr>
        <w:fldChar w:fldCharType="end"/>
      </w:r>
      <w:r w:rsidR="00B50D1E" w:rsidRPr="00B50D1E">
        <w:rPr>
          <w:szCs w:val="24"/>
        </w:rPr>
        <w:t>]</w:t>
      </w:r>
      <w:r w:rsidR="000B0D34" w:rsidRPr="00762403">
        <w:rPr>
          <w:szCs w:val="24"/>
        </w:rPr>
        <w:t>. По мнению авторов, это достигается с помощью постоянного выявления уязвимостей и у</w:t>
      </w:r>
      <w:r w:rsidR="00A2201F">
        <w:rPr>
          <w:szCs w:val="24"/>
        </w:rPr>
        <w:t xml:space="preserve">гроз, которые влияют на активы. </w:t>
      </w:r>
      <w:r w:rsidR="000B0D34" w:rsidRPr="00762403">
        <w:rPr>
          <w:szCs w:val="24"/>
        </w:rPr>
        <w:t>Задача информационной безопасности организации –управлен</w:t>
      </w:r>
      <w:r w:rsidR="00A2201F">
        <w:rPr>
          <w:szCs w:val="24"/>
        </w:rPr>
        <w:t>ие рисками, а ее обеспечение –</w:t>
      </w:r>
      <w:r w:rsidR="000B0D34" w:rsidRPr="00762403">
        <w:rPr>
          <w:szCs w:val="24"/>
        </w:rPr>
        <w:t xml:space="preserve"> главный критерий качества исполнения процессов в информационной системе.</w:t>
      </w:r>
    </w:p>
    <w:p w:rsidR="000B0D34" w:rsidRDefault="00DD0BB9" w:rsidP="00DD0BB9">
      <w:pPr>
        <w:autoSpaceDE w:val="0"/>
        <w:autoSpaceDN w:val="0"/>
        <w:adjustRightInd w:val="0"/>
        <w:spacing w:line="360" w:lineRule="auto"/>
        <w:rPr>
          <w:szCs w:val="24"/>
        </w:rPr>
      </w:pPr>
      <w:r>
        <w:rPr>
          <w:noProof/>
          <w:lang w:eastAsia="ru-RU"/>
        </w:rPr>
        <w:drawing>
          <wp:anchor distT="0" distB="0" distL="114300" distR="114300" simplePos="0" relativeHeight="251664384" behindDoc="1" locked="0" layoutInCell="1" allowOverlap="1">
            <wp:simplePos x="0" y="0"/>
            <wp:positionH relativeFrom="column">
              <wp:posOffset>1348105</wp:posOffset>
            </wp:positionH>
            <wp:positionV relativeFrom="paragraph">
              <wp:posOffset>2133600</wp:posOffset>
            </wp:positionV>
            <wp:extent cx="3402330" cy="3402330"/>
            <wp:effectExtent l="0" t="0" r="7620" b="7620"/>
            <wp:wrapThrough wrapText="bothSides">
              <wp:wrapPolygon edited="0">
                <wp:start x="0" y="0"/>
                <wp:lineTo x="0" y="21527"/>
                <wp:lineTo x="21527" y="21527"/>
                <wp:lineTo x="21527"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0107" t="29679" r="31337" b="19520"/>
                    <a:stretch/>
                  </pic:blipFill>
                  <pic:spPr bwMode="auto">
                    <a:xfrm>
                      <a:off x="0" y="0"/>
                      <a:ext cx="3402330" cy="3402330"/>
                    </a:xfrm>
                    <a:prstGeom prst="rect">
                      <a:avLst/>
                    </a:prstGeom>
                    <a:ln>
                      <a:noFill/>
                    </a:ln>
                    <a:extLst>
                      <a:ext uri="{53640926-AAD7-44D8-BBD7-CCE9431645EC}">
                        <a14:shadowObscured xmlns:a14="http://schemas.microsoft.com/office/drawing/2010/main"/>
                      </a:ext>
                    </a:extLst>
                  </pic:spPr>
                </pic:pic>
              </a:graphicData>
            </a:graphic>
          </wp:anchor>
        </w:drawing>
      </w:r>
      <w:r>
        <w:rPr>
          <w:szCs w:val="24"/>
        </w:rPr>
        <w:t>Акцентируется</w:t>
      </w:r>
      <w:r w:rsidR="00A2201F">
        <w:rPr>
          <w:szCs w:val="24"/>
        </w:rPr>
        <w:t xml:space="preserve"> внимание на следующие моменты: архитектуру ИС, определяющей степень защищенности информационных активов; статистический подход</w:t>
      </w:r>
      <w:r w:rsidR="00255E51">
        <w:rPr>
          <w:szCs w:val="24"/>
        </w:rPr>
        <w:t xml:space="preserve"> к управлению рисками: к</w:t>
      </w:r>
      <w:r w:rsidR="000B0D34" w:rsidRPr="00762403">
        <w:rPr>
          <w:szCs w:val="24"/>
        </w:rPr>
        <w:t>лассификация</w:t>
      </w:r>
      <w:r w:rsidR="00255E51">
        <w:rPr>
          <w:szCs w:val="24"/>
        </w:rPr>
        <w:t xml:space="preserve">, анализ, </w:t>
      </w:r>
      <w:r w:rsidR="00255E51" w:rsidRPr="00A2201F">
        <w:rPr>
          <w:szCs w:val="24"/>
        </w:rPr>
        <w:t>идентификация угроз</w:t>
      </w:r>
      <w:r w:rsidR="00255E51">
        <w:rPr>
          <w:szCs w:val="24"/>
        </w:rPr>
        <w:t xml:space="preserve">, поиск уязвимостей и подсчёт риска; использование </w:t>
      </w:r>
      <w:r w:rsidR="00255E51" w:rsidRPr="00762403">
        <w:rPr>
          <w:szCs w:val="24"/>
        </w:rPr>
        <w:t>методов качес</w:t>
      </w:r>
      <w:r w:rsidR="00255E51">
        <w:rPr>
          <w:szCs w:val="24"/>
        </w:rPr>
        <w:t xml:space="preserve">твенной и количественной оценки. Самый </w:t>
      </w:r>
      <w:r w:rsidR="00C46181">
        <w:rPr>
          <w:szCs w:val="24"/>
        </w:rPr>
        <w:t>главный фактор</w:t>
      </w:r>
      <w:r w:rsidR="00255E51">
        <w:rPr>
          <w:szCs w:val="24"/>
        </w:rPr>
        <w:t xml:space="preserve"> оценки рисков–</w:t>
      </w:r>
      <w:r w:rsidR="00A2201F">
        <w:rPr>
          <w:szCs w:val="24"/>
        </w:rPr>
        <w:t xml:space="preserve"> размер </w:t>
      </w:r>
      <w:r w:rsidR="00C46181">
        <w:rPr>
          <w:szCs w:val="24"/>
        </w:rPr>
        <w:t>ущерба.</w:t>
      </w:r>
      <w:r w:rsidR="00C46181" w:rsidRPr="00762403">
        <w:rPr>
          <w:szCs w:val="24"/>
        </w:rPr>
        <w:t xml:space="preserve"> Авторами</w:t>
      </w:r>
      <w:r w:rsidR="000B0D34" w:rsidRPr="00762403">
        <w:rPr>
          <w:szCs w:val="24"/>
        </w:rPr>
        <w:t xml:space="preserve"> предложен сценарий анализа риска, на который можно опираться (рис.</w:t>
      </w:r>
      <w:r w:rsidR="00A2201F">
        <w:rPr>
          <w:szCs w:val="24"/>
        </w:rPr>
        <w:t xml:space="preserve"> 6</w:t>
      </w:r>
      <w:r w:rsidR="000B0D34" w:rsidRPr="00762403">
        <w:rPr>
          <w:szCs w:val="24"/>
        </w:rPr>
        <w:t>)</w:t>
      </w: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Pr="00762403"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autoSpaceDE w:val="0"/>
        <w:autoSpaceDN w:val="0"/>
        <w:adjustRightInd w:val="0"/>
        <w:rPr>
          <w:szCs w:val="24"/>
        </w:rPr>
      </w:pPr>
    </w:p>
    <w:p w:rsidR="00DD0BB9" w:rsidRDefault="00DD0BB9" w:rsidP="000B0D34">
      <w:pPr>
        <w:autoSpaceDE w:val="0"/>
        <w:autoSpaceDN w:val="0"/>
        <w:adjustRightInd w:val="0"/>
        <w:rPr>
          <w:szCs w:val="24"/>
        </w:rPr>
      </w:pPr>
    </w:p>
    <w:p w:rsidR="00DD0BB9" w:rsidRDefault="00DD0BB9" w:rsidP="000B0D34">
      <w:pPr>
        <w:autoSpaceDE w:val="0"/>
        <w:autoSpaceDN w:val="0"/>
        <w:adjustRightInd w:val="0"/>
        <w:rPr>
          <w:szCs w:val="24"/>
        </w:rPr>
      </w:pPr>
    </w:p>
    <w:p w:rsidR="000B0D34" w:rsidRDefault="000B0D34" w:rsidP="000B0D34">
      <w:pPr>
        <w:autoSpaceDE w:val="0"/>
        <w:autoSpaceDN w:val="0"/>
        <w:adjustRightInd w:val="0"/>
        <w:rPr>
          <w:szCs w:val="24"/>
        </w:rPr>
      </w:pPr>
    </w:p>
    <w:p w:rsidR="000B0D34" w:rsidRDefault="000B0D34" w:rsidP="000B0D34">
      <w:pPr>
        <w:spacing w:line="360" w:lineRule="auto"/>
        <w:ind w:firstLine="0"/>
        <w:jc w:val="center"/>
        <w:rPr>
          <w:szCs w:val="24"/>
        </w:rPr>
      </w:pPr>
      <w:r w:rsidRPr="00126E3F">
        <w:rPr>
          <w:szCs w:val="24"/>
        </w:rPr>
        <w:t>Р</w:t>
      </w:r>
      <w:r>
        <w:rPr>
          <w:szCs w:val="24"/>
        </w:rPr>
        <w:t>исунок 6</w:t>
      </w:r>
      <w:r w:rsidRPr="00126E3F">
        <w:rPr>
          <w:szCs w:val="24"/>
        </w:rPr>
        <w:t xml:space="preserve"> – </w:t>
      </w:r>
      <w:r>
        <w:rPr>
          <w:szCs w:val="24"/>
        </w:rPr>
        <w:t>Сценарий анализа информационных ресурсов</w:t>
      </w:r>
    </w:p>
    <w:p w:rsidR="00BF0780" w:rsidRPr="00762403" w:rsidRDefault="00BF0780" w:rsidP="000B0D34">
      <w:pPr>
        <w:autoSpaceDE w:val="0"/>
        <w:autoSpaceDN w:val="0"/>
        <w:adjustRightInd w:val="0"/>
        <w:spacing w:line="360" w:lineRule="auto"/>
        <w:rPr>
          <w:szCs w:val="24"/>
        </w:rPr>
      </w:pPr>
      <w:r>
        <w:rPr>
          <w:szCs w:val="24"/>
        </w:rPr>
        <w:t>В рассматриваемой методике и</w:t>
      </w:r>
      <w:r w:rsidR="000B0D34" w:rsidRPr="00762403">
        <w:rPr>
          <w:szCs w:val="24"/>
        </w:rPr>
        <w:t xml:space="preserve">нформационный риск </w:t>
      </w:r>
      <w:r w:rsidR="00C46181">
        <w:rPr>
          <w:szCs w:val="24"/>
        </w:rPr>
        <w:t>рассчитывается как</w:t>
      </w:r>
      <w:r>
        <w:rPr>
          <w:szCs w:val="24"/>
        </w:rPr>
        <w:t xml:space="preserve"> произведение</w:t>
      </w:r>
      <w:r w:rsidR="000B0D34" w:rsidRPr="00762403">
        <w:rPr>
          <w:szCs w:val="24"/>
        </w:rPr>
        <w:t xml:space="preserve"> вероятности угрозы и </w:t>
      </w:r>
      <w:r>
        <w:rPr>
          <w:szCs w:val="24"/>
        </w:rPr>
        <w:t xml:space="preserve">величины </w:t>
      </w:r>
      <w:r w:rsidR="000B0D34" w:rsidRPr="00762403">
        <w:rPr>
          <w:szCs w:val="24"/>
        </w:rPr>
        <w:t xml:space="preserve">ущерба </w:t>
      </w:r>
      <w:r>
        <w:rPr>
          <w:szCs w:val="24"/>
        </w:rPr>
        <w:t xml:space="preserve">от атаки </w:t>
      </w:r>
      <w:r w:rsidR="00C46181">
        <w:rPr>
          <w:szCs w:val="24"/>
        </w:rPr>
        <w:t>н</w:t>
      </w:r>
      <w:r w:rsidR="00C46181" w:rsidRPr="00762403">
        <w:rPr>
          <w:szCs w:val="24"/>
        </w:rPr>
        <w:t>а</w:t>
      </w:r>
      <w:r w:rsidR="00C46181">
        <w:rPr>
          <w:szCs w:val="24"/>
        </w:rPr>
        <w:t xml:space="preserve"> активы</w:t>
      </w:r>
      <w:r w:rsidR="000B0D34" w:rsidRPr="00762403">
        <w:rPr>
          <w:szCs w:val="24"/>
        </w:rPr>
        <w:t xml:space="preserve">. </w:t>
      </w:r>
      <w:r w:rsidRPr="00BF0780">
        <w:rPr>
          <w:szCs w:val="24"/>
        </w:rPr>
        <w:t xml:space="preserve">Суммарный риск, который организация принимает на себя, зависит от архитектуры информационной системы и </w:t>
      </w:r>
      <w:r w:rsidR="00F85E5C">
        <w:rPr>
          <w:szCs w:val="24"/>
        </w:rPr>
        <w:t xml:space="preserve">того, какие системы защиты </w:t>
      </w:r>
      <w:r w:rsidR="00F85E5C" w:rsidRPr="00762403">
        <w:rPr>
          <w:szCs w:val="24"/>
        </w:rPr>
        <w:t>будут внедрены.</w:t>
      </w:r>
    </w:p>
    <w:p w:rsidR="000B0D34" w:rsidRDefault="000B0D34" w:rsidP="000B0D34">
      <w:pPr>
        <w:widowControl w:val="0"/>
        <w:autoSpaceDE w:val="0"/>
        <w:autoSpaceDN w:val="0"/>
        <w:spacing w:line="360" w:lineRule="auto"/>
        <w:rPr>
          <w:szCs w:val="24"/>
        </w:rPr>
      </w:pPr>
      <w:r w:rsidRPr="00762403">
        <w:rPr>
          <w:szCs w:val="24"/>
        </w:rPr>
        <w:t xml:space="preserve">Проанализированная статья полезна тем, что она предлагает методику разработки политики </w:t>
      </w:r>
      <w:r w:rsidR="00BF0780">
        <w:rPr>
          <w:szCs w:val="24"/>
        </w:rPr>
        <w:t>ИБ</w:t>
      </w:r>
      <w:r w:rsidRPr="00762403">
        <w:rPr>
          <w:szCs w:val="24"/>
        </w:rPr>
        <w:t xml:space="preserve"> организации. </w:t>
      </w:r>
      <w:r w:rsidR="00242AA3">
        <w:rPr>
          <w:szCs w:val="24"/>
        </w:rPr>
        <w:t>Она</w:t>
      </w:r>
      <w:r w:rsidRPr="00762403">
        <w:rPr>
          <w:szCs w:val="24"/>
        </w:rPr>
        <w:t xml:space="preserve"> может быть применима в ходе разработки собственной, т.к. содержит анализ требований безопасности и благодаря которой исключаются возможные затраты на дополнительные меры безопасности, возникающие при иной оценке.</w:t>
      </w:r>
    </w:p>
    <w:p w:rsidR="000B0D34" w:rsidRPr="00DE145E" w:rsidRDefault="000B0D34" w:rsidP="00F85E5C">
      <w:pPr>
        <w:spacing w:line="360" w:lineRule="auto"/>
        <w:ind w:firstLine="0"/>
        <w:jc w:val="center"/>
        <w:rPr>
          <w:rFonts w:eastAsia="Times New Roman"/>
          <w:b/>
          <w:szCs w:val="24"/>
        </w:rPr>
      </w:pPr>
      <w:r>
        <w:rPr>
          <w:rFonts w:eastAsia="Times New Roman"/>
          <w:b/>
          <w:szCs w:val="24"/>
        </w:rPr>
        <w:t xml:space="preserve">5. </w:t>
      </w:r>
      <w:r w:rsidRPr="00DE145E">
        <w:rPr>
          <w:rFonts w:eastAsia="Times New Roman"/>
          <w:b/>
          <w:szCs w:val="24"/>
        </w:rPr>
        <w:t>Модели и методы оценки защищенности информации и информационной безопасности</w:t>
      </w:r>
    </w:p>
    <w:p w:rsidR="000B0D34" w:rsidRPr="00DE145E" w:rsidRDefault="00C46181" w:rsidP="00BF0780">
      <w:pPr>
        <w:spacing w:line="360" w:lineRule="auto"/>
        <w:rPr>
          <w:rFonts w:eastAsia="Times New Roman"/>
          <w:szCs w:val="24"/>
        </w:rPr>
      </w:pPr>
      <w:r>
        <w:rPr>
          <w:rFonts w:eastAsia="Times New Roman"/>
          <w:szCs w:val="24"/>
        </w:rPr>
        <w:t>Статья акцентирует</w:t>
      </w:r>
      <w:r w:rsidR="00BE108A">
        <w:rPr>
          <w:rFonts w:eastAsia="Times New Roman"/>
          <w:szCs w:val="24"/>
        </w:rPr>
        <w:t xml:space="preserve"> внимание на проблему</w:t>
      </w:r>
      <w:r w:rsidR="000B0D34" w:rsidRPr="00DE145E">
        <w:rPr>
          <w:rFonts w:eastAsia="Times New Roman"/>
          <w:szCs w:val="24"/>
        </w:rPr>
        <w:t xml:space="preserve"> оптимальной обработки информационных ресурсов и оценки необходимых средств защиты</w:t>
      </w:r>
      <w:r w:rsidR="00B50D1E" w:rsidRPr="00B50D1E">
        <w:rPr>
          <w:rFonts w:eastAsia="Times New Roman"/>
          <w:szCs w:val="24"/>
        </w:rPr>
        <w:t xml:space="preserve"> [</w:t>
      </w:r>
      <w:r w:rsidR="009D620C">
        <w:rPr>
          <w:rFonts w:eastAsia="Times New Roman"/>
          <w:szCs w:val="24"/>
        </w:rPr>
        <w:fldChar w:fldCharType="begin"/>
      </w:r>
      <w:r w:rsidR="00B50D1E">
        <w:rPr>
          <w:rFonts w:eastAsia="Times New Roman"/>
          <w:szCs w:val="24"/>
        </w:rPr>
        <w:instrText xml:space="preserve"> REF _Ref171112417 \r \h </w:instrText>
      </w:r>
      <w:r w:rsidR="009D620C">
        <w:rPr>
          <w:rFonts w:eastAsia="Times New Roman"/>
          <w:szCs w:val="24"/>
        </w:rPr>
      </w:r>
      <w:r w:rsidR="009D620C">
        <w:rPr>
          <w:rFonts w:eastAsia="Times New Roman"/>
          <w:szCs w:val="24"/>
        </w:rPr>
        <w:fldChar w:fldCharType="separate"/>
      </w:r>
      <w:r w:rsidR="00B50D1E">
        <w:rPr>
          <w:rFonts w:eastAsia="Times New Roman"/>
          <w:szCs w:val="24"/>
        </w:rPr>
        <w:t>16</w:t>
      </w:r>
      <w:r w:rsidR="009D620C">
        <w:rPr>
          <w:rFonts w:eastAsia="Times New Roman"/>
          <w:szCs w:val="24"/>
        </w:rPr>
        <w:fldChar w:fldCharType="end"/>
      </w:r>
      <w:r w:rsidR="00B50D1E" w:rsidRPr="00B50D1E">
        <w:rPr>
          <w:rFonts w:eastAsia="Times New Roman"/>
          <w:szCs w:val="24"/>
        </w:rPr>
        <w:t>]</w:t>
      </w:r>
      <w:r w:rsidR="000B0D34" w:rsidRPr="00DE145E">
        <w:rPr>
          <w:rFonts w:eastAsia="Times New Roman"/>
          <w:szCs w:val="24"/>
        </w:rPr>
        <w:t>.</w:t>
      </w:r>
    </w:p>
    <w:p w:rsidR="000B0D34" w:rsidRPr="00DE145E" w:rsidRDefault="00EF35D8" w:rsidP="000B0D34">
      <w:pPr>
        <w:spacing w:line="360" w:lineRule="auto"/>
        <w:rPr>
          <w:rFonts w:eastAsia="Times New Roman"/>
          <w:szCs w:val="24"/>
        </w:rPr>
      </w:pPr>
      <w:r>
        <w:rPr>
          <w:rFonts w:eastAsia="Times New Roman"/>
          <w:szCs w:val="24"/>
        </w:rPr>
        <w:t>Определено, что к</w:t>
      </w:r>
      <w:r w:rsidR="00BE108A">
        <w:rPr>
          <w:rFonts w:eastAsia="Times New Roman"/>
          <w:szCs w:val="24"/>
        </w:rPr>
        <w:t>лючевой аспект защиты</w:t>
      </w:r>
      <w:r w:rsidR="000B0D34" w:rsidRPr="00DE145E">
        <w:rPr>
          <w:rFonts w:eastAsia="Times New Roman"/>
          <w:szCs w:val="24"/>
        </w:rPr>
        <w:t xml:space="preserve"> информационных ресурсов – контроль доступа сотрудников к данным, которые могут быть подвержены атакам со стороны злоумышленников.</w:t>
      </w:r>
    </w:p>
    <w:p w:rsidR="00F2157D" w:rsidRDefault="00C46181" w:rsidP="00CB694C">
      <w:pPr>
        <w:spacing w:line="360" w:lineRule="auto"/>
        <w:rPr>
          <w:rFonts w:eastAsia="Times New Roman"/>
          <w:szCs w:val="24"/>
        </w:rPr>
      </w:pPr>
      <w:r>
        <w:rPr>
          <w:rFonts w:eastAsia="Times New Roman"/>
          <w:szCs w:val="24"/>
        </w:rPr>
        <w:t>Автор утверждает</w:t>
      </w:r>
      <w:r w:rsidR="00EF35D8" w:rsidRPr="00EF35D8">
        <w:rPr>
          <w:rFonts w:eastAsia="Times New Roman"/>
          <w:szCs w:val="24"/>
        </w:rPr>
        <w:t xml:space="preserve">, что </w:t>
      </w:r>
      <w:r w:rsidR="00EF35D8">
        <w:rPr>
          <w:rFonts w:eastAsia="Times New Roman"/>
          <w:szCs w:val="24"/>
        </w:rPr>
        <w:t>частота</w:t>
      </w:r>
      <w:r w:rsidR="000B0D34" w:rsidRPr="00DE145E">
        <w:rPr>
          <w:rFonts w:eastAsia="Times New Roman"/>
          <w:szCs w:val="24"/>
        </w:rPr>
        <w:t xml:space="preserve"> обновления антивирусных баз</w:t>
      </w:r>
      <w:r w:rsidR="00EF35D8">
        <w:rPr>
          <w:rFonts w:eastAsia="Times New Roman"/>
          <w:szCs w:val="24"/>
        </w:rPr>
        <w:t xml:space="preserve"> имеет </w:t>
      </w:r>
      <w:r w:rsidR="00F2157D">
        <w:rPr>
          <w:rFonts w:eastAsia="Times New Roman"/>
          <w:szCs w:val="24"/>
        </w:rPr>
        <w:t>большое</w:t>
      </w:r>
      <w:r w:rsidR="00EF35D8">
        <w:rPr>
          <w:rFonts w:eastAsia="Times New Roman"/>
          <w:szCs w:val="24"/>
        </w:rPr>
        <w:t xml:space="preserve"> значение для эффективной </w:t>
      </w:r>
      <w:r w:rsidR="00F2157D">
        <w:rPr>
          <w:rFonts w:eastAsia="Times New Roman"/>
          <w:szCs w:val="24"/>
        </w:rPr>
        <w:t xml:space="preserve">защиты возникающих </w:t>
      </w:r>
      <w:proofErr w:type="spellStart"/>
      <w:r w:rsidR="00F2157D">
        <w:rPr>
          <w:rFonts w:eastAsia="Times New Roman"/>
          <w:szCs w:val="24"/>
        </w:rPr>
        <w:t>киберугроз</w:t>
      </w:r>
      <w:proofErr w:type="spellEnd"/>
      <w:r w:rsidR="00CB694C">
        <w:rPr>
          <w:rFonts w:eastAsia="Times New Roman"/>
          <w:szCs w:val="24"/>
        </w:rPr>
        <w:t xml:space="preserve">, а также подчеркивает, что </w:t>
      </w:r>
      <w:r w:rsidR="00F2157D">
        <w:rPr>
          <w:rFonts w:eastAsia="Times New Roman"/>
          <w:szCs w:val="24"/>
        </w:rPr>
        <w:t>с</w:t>
      </w:r>
      <w:r w:rsidR="00F2157D" w:rsidRPr="00DE145E">
        <w:rPr>
          <w:rFonts w:eastAsia="Times New Roman"/>
          <w:szCs w:val="24"/>
        </w:rPr>
        <w:t xml:space="preserve">овременное программное обеспечение антивирусной защиты </w:t>
      </w:r>
      <w:r w:rsidR="00F2157D">
        <w:rPr>
          <w:rFonts w:eastAsia="Times New Roman"/>
          <w:szCs w:val="24"/>
        </w:rPr>
        <w:t>должно</w:t>
      </w:r>
      <w:r w:rsidR="00F2157D" w:rsidRPr="00F2157D">
        <w:rPr>
          <w:rFonts w:eastAsia="Times New Roman"/>
          <w:szCs w:val="24"/>
        </w:rPr>
        <w:t xml:space="preserve"> выполнять не только </w:t>
      </w:r>
      <w:r w:rsidR="00CB694C">
        <w:rPr>
          <w:rFonts w:eastAsia="Times New Roman"/>
          <w:szCs w:val="24"/>
        </w:rPr>
        <w:t>идентификацию</w:t>
      </w:r>
      <w:r w:rsidR="00CB694C" w:rsidRPr="00DE145E">
        <w:rPr>
          <w:rFonts w:eastAsia="Times New Roman"/>
          <w:szCs w:val="24"/>
        </w:rPr>
        <w:t xml:space="preserve"> потенциальных угроз,</w:t>
      </w:r>
      <w:r w:rsidR="00F2157D" w:rsidRPr="00F2157D">
        <w:rPr>
          <w:rFonts w:eastAsia="Times New Roman"/>
          <w:szCs w:val="24"/>
        </w:rPr>
        <w:t xml:space="preserve"> но и п</w:t>
      </w:r>
      <w:r w:rsidR="00CB694C">
        <w:rPr>
          <w:rFonts w:eastAsia="Times New Roman"/>
          <w:szCs w:val="24"/>
        </w:rPr>
        <w:t>редоставлять комплексную защиту.</w:t>
      </w:r>
    </w:p>
    <w:p w:rsidR="000B0D34" w:rsidRPr="00DE145E" w:rsidRDefault="000B0D34" w:rsidP="000B0D34">
      <w:pPr>
        <w:spacing w:line="360" w:lineRule="auto"/>
        <w:rPr>
          <w:rFonts w:eastAsia="Times New Roman"/>
          <w:szCs w:val="24"/>
        </w:rPr>
      </w:pPr>
      <w:r w:rsidRPr="00DE145E">
        <w:rPr>
          <w:rFonts w:eastAsia="Times New Roman"/>
          <w:szCs w:val="24"/>
        </w:rPr>
        <w:t xml:space="preserve">Кроме того, </w:t>
      </w:r>
      <w:r w:rsidR="00BE108A">
        <w:rPr>
          <w:rFonts w:eastAsia="Times New Roman"/>
          <w:szCs w:val="24"/>
        </w:rPr>
        <w:t xml:space="preserve">в статье </w:t>
      </w:r>
      <w:r w:rsidRPr="00DE145E">
        <w:rPr>
          <w:rFonts w:eastAsia="Times New Roman"/>
          <w:szCs w:val="24"/>
        </w:rPr>
        <w:t>предложен ряд основных правил для повышения эффективности функционирования систем безопасности информационных ресурсов: постоянный контроль выполнения установленных правил и ограничений; применение комплексного метода решения вопросов ИБ; обеспечение максимального уровня синхронизации работы всех технических средств защиты информационных ресурсов.</w:t>
      </w:r>
    </w:p>
    <w:p w:rsidR="000B0D34" w:rsidRPr="00DE145E" w:rsidRDefault="00BE108A" w:rsidP="000B0D34">
      <w:pPr>
        <w:spacing w:line="360" w:lineRule="auto"/>
        <w:rPr>
          <w:rFonts w:eastAsia="Times New Roman"/>
          <w:szCs w:val="24"/>
        </w:rPr>
      </w:pPr>
      <w:r>
        <w:rPr>
          <w:rFonts w:eastAsia="Times New Roman"/>
          <w:szCs w:val="24"/>
        </w:rPr>
        <w:lastRenderedPageBreak/>
        <w:t>Автор приводит классификацию</w:t>
      </w:r>
      <w:r w:rsidR="000B0D34" w:rsidRPr="00DE145E">
        <w:rPr>
          <w:rFonts w:eastAsia="Times New Roman"/>
          <w:szCs w:val="24"/>
        </w:rPr>
        <w:t xml:space="preserve"> типов нарушителей относительно возможностей</w:t>
      </w:r>
      <w:r>
        <w:rPr>
          <w:rFonts w:eastAsia="Times New Roman"/>
          <w:szCs w:val="24"/>
        </w:rPr>
        <w:t xml:space="preserve"> доступа к компонентам узлов ИС (табл</w:t>
      </w:r>
      <w:r w:rsidR="00EF35D8">
        <w:rPr>
          <w:rFonts w:eastAsia="Times New Roman"/>
          <w:szCs w:val="24"/>
        </w:rPr>
        <w:t>ица</w:t>
      </w:r>
      <w:r>
        <w:rPr>
          <w:rFonts w:eastAsia="Times New Roman"/>
          <w:szCs w:val="24"/>
        </w:rPr>
        <w:t xml:space="preserve"> 2.3).</w:t>
      </w:r>
    </w:p>
    <w:p w:rsidR="000B0D34" w:rsidRPr="00DE145E" w:rsidRDefault="000B0D34" w:rsidP="000B0D34">
      <w:pPr>
        <w:spacing w:line="360" w:lineRule="auto"/>
        <w:jc w:val="right"/>
        <w:rPr>
          <w:rFonts w:eastAsia="Times New Roman"/>
          <w:szCs w:val="24"/>
        </w:rPr>
      </w:pPr>
      <w:r w:rsidRPr="00DE145E">
        <w:rPr>
          <w:rFonts w:eastAsia="Times New Roman"/>
          <w:szCs w:val="24"/>
        </w:rPr>
        <w:t xml:space="preserve">Таблица </w:t>
      </w:r>
      <w:r w:rsidR="00F85E5C">
        <w:rPr>
          <w:rFonts w:eastAsia="Times New Roman"/>
          <w:szCs w:val="24"/>
        </w:rPr>
        <w:t xml:space="preserve">2.3 </w:t>
      </w:r>
      <w:r w:rsidRPr="00DE145E">
        <w:rPr>
          <w:rFonts w:eastAsia="Times New Roman"/>
          <w:szCs w:val="24"/>
        </w:rPr>
        <w:t>– Типы нарушителей информационной безопасности</w:t>
      </w:r>
    </w:p>
    <w:tbl>
      <w:tblPr>
        <w:tblStyle w:val="af"/>
        <w:tblW w:w="0" w:type="auto"/>
        <w:tblInd w:w="108" w:type="dxa"/>
        <w:tblLook w:val="04A0" w:firstRow="1" w:lastRow="0" w:firstColumn="1" w:lastColumn="0" w:noHBand="0" w:noVBand="1"/>
      </w:tblPr>
      <w:tblGrid>
        <w:gridCol w:w="6859"/>
        <w:gridCol w:w="2378"/>
      </w:tblGrid>
      <w:tr w:rsidR="000B0D34" w:rsidTr="00F85E5C">
        <w:trPr>
          <w:trHeight w:val="64"/>
        </w:trPr>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Характеристика нарушителя</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Внешний нарушитель</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1</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Внутренний нарушитель</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2</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Обслуживающий персонал</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3</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Сотрудник, не являющийся пользователем</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4</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Оператор</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5</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Администратор</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6</w:t>
            </w:r>
          </w:p>
        </w:tc>
      </w:tr>
      <w:tr w:rsidR="000B0D34" w:rsidTr="00F85E5C">
        <w:tc>
          <w:tcPr>
            <w:tcW w:w="6946"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Сотрудник организации, обслуживающий ТС и ПО</w:t>
            </w:r>
          </w:p>
        </w:tc>
        <w:tc>
          <w:tcPr>
            <w:tcW w:w="2410" w:type="dxa"/>
          </w:tcPr>
          <w:p w:rsidR="000B0D34" w:rsidRPr="00F85E5C" w:rsidRDefault="000B0D34" w:rsidP="00F85E5C">
            <w:pPr>
              <w:ind w:firstLine="0"/>
              <w:jc w:val="center"/>
              <w:rPr>
                <w:rFonts w:eastAsia="Times New Roman"/>
                <w:sz w:val="24"/>
                <w:szCs w:val="24"/>
              </w:rPr>
            </w:pPr>
            <w:r w:rsidRPr="00F85E5C">
              <w:rPr>
                <w:rFonts w:eastAsia="Times New Roman"/>
                <w:sz w:val="24"/>
                <w:szCs w:val="24"/>
              </w:rPr>
              <w:t>Тип 7</w:t>
            </w:r>
          </w:p>
        </w:tc>
      </w:tr>
    </w:tbl>
    <w:p w:rsidR="000B0D34" w:rsidRPr="00B46320" w:rsidRDefault="000B0D34" w:rsidP="00EF35D8">
      <w:pPr>
        <w:spacing w:before="120" w:line="360" w:lineRule="auto"/>
        <w:rPr>
          <w:rFonts w:eastAsia="Times New Roman"/>
          <w:szCs w:val="24"/>
        </w:rPr>
      </w:pPr>
      <w:r w:rsidRPr="00B46320">
        <w:rPr>
          <w:rFonts w:eastAsia="Times New Roman"/>
          <w:szCs w:val="24"/>
        </w:rPr>
        <w:t xml:space="preserve">В целях оптимизации системы </w:t>
      </w:r>
      <w:r w:rsidR="00242AA3">
        <w:rPr>
          <w:rFonts w:eastAsia="Times New Roman"/>
          <w:szCs w:val="24"/>
        </w:rPr>
        <w:t>ИБ</w:t>
      </w:r>
      <w:r w:rsidRPr="00B46320">
        <w:rPr>
          <w:rFonts w:eastAsia="Times New Roman"/>
          <w:szCs w:val="24"/>
        </w:rPr>
        <w:t xml:space="preserve"> современных организаций </w:t>
      </w:r>
      <w:r w:rsidR="00242AA3">
        <w:rPr>
          <w:rFonts w:eastAsia="Times New Roman"/>
          <w:szCs w:val="24"/>
        </w:rPr>
        <w:t>рекомендуется</w:t>
      </w:r>
      <w:r w:rsidRPr="00B46320">
        <w:rPr>
          <w:rFonts w:eastAsia="Times New Roman"/>
          <w:szCs w:val="24"/>
        </w:rPr>
        <w:t xml:space="preserve"> разрабатывать ряд организационных документов, а также методику внедрения программно-аппаратных средств защиты.</w:t>
      </w:r>
    </w:p>
    <w:p w:rsidR="00242AA3" w:rsidRPr="00242AA3" w:rsidRDefault="00242AA3" w:rsidP="00242AA3">
      <w:pPr>
        <w:widowControl w:val="0"/>
        <w:autoSpaceDE w:val="0"/>
        <w:autoSpaceDN w:val="0"/>
        <w:spacing w:line="360" w:lineRule="auto"/>
        <w:rPr>
          <w:szCs w:val="24"/>
        </w:rPr>
      </w:pPr>
      <w:r w:rsidRPr="00762403">
        <w:rPr>
          <w:szCs w:val="24"/>
        </w:rPr>
        <w:t xml:space="preserve">Проанализированная статья полезна тем, что она предлагает </w:t>
      </w:r>
      <w:r>
        <w:rPr>
          <w:szCs w:val="24"/>
        </w:rPr>
        <w:t xml:space="preserve">ценную </w:t>
      </w:r>
      <w:r w:rsidRPr="00762403">
        <w:rPr>
          <w:szCs w:val="24"/>
        </w:rPr>
        <w:t xml:space="preserve">методику </w:t>
      </w:r>
      <w:r w:rsidRPr="00B46320">
        <w:rPr>
          <w:rFonts w:eastAsia="Times New Roman"/>
          <w:szCs w:val="24"/>
        </w:rPr>
        <w:t>совершенствования системы ИБ предприятия</w:t>
      </w:r>
      <w:r>
        <w:rPr>
          <w:rFonts w:eastAsia="Times New Roman"/>
          <w:szCs w:val="24"/>
        </w:rPr>
        <w:t>, включающую в себя</w:t>
      </w:r>
      <w:r w:rsidR="000B0D34" w:rsidRPr="00B46320">
        <w:rPr>
          <w:rFonts w:eastAsia="Times New Roman"/>
          <w:szCs w:val="24"/>
        </w:rPr>
        <w:t xml:space="preserve"> предварительное </w:t>
      </w:r>
      <w:r>
        <w:rPr>
          <w:rFonts w:eastAsia="Times New Roman"/>
          <w:szCs w:val="24"/>
        </w:rPr>
        <w:t>планирование</w:t>
      </w:r>
      <w:r w:rsidR="000B0D34" w:rsidRPr="00B46320">
        <w:rPr>
          <w:rFonts w:eastAsia="Times New Roman"/>
          <w:szCs w:val="24"/>
        </w:rPr>
        <w:t xml:space="preserve"> модернизации системы, использование сертифицированных программно-аппаратных средств защиты, </w:t>
      </w:r>
      <w:r w:rsidR="001949C9">
        <w:rPr>
          <w:rFonts w:eastAsia="Times New Roman"/>
          <w:szCs w:val="24"/>
        </w:rPr>
        <w:t>разработку</w:t>
      </w:r>
      <w:r w:rsidR="000B0D34" w:rsidRPr="00B46320">
        <w:rPr>
          <w:rFonts w:eastAsia="Times New Roman"/>
          <w:szCs w:val="24"/>
        </w:rPr>
        <w:t xml:space="preserve"> инструкции пользователя для операторов ИС объектов защиты. </w:t>
      </w:r>
      <w:r>
        <w:rPr>
          <w:szCs w:val="24"/>
        </w:rPr>
        <w:t>Д</w:t>
      </w:r>
      <w:r w:rsidR="001949C9">
        <w:rPr>
          <w:szCs w:val="24"/>
        </w:rPr>
        <w:t xml:space="preserve">анный метод </w:t>
      </w:r>
      <w:r w:rsidRPr="00242AA3">
        <w:rPr>
          <w:szCs w:val="24"/>
        </w:rPr>
        <w:t xml:space="preserve">может стать отправной точкой </w:t>
      </w:r>
      <w:r w:rsidR="001949C9">
        <w:rPr>
          <w:szCs w:val="24"/>
        </w:rPr>
        <w:t xml:space="preserve">при разработке </w:t>
      </w:r>
      <w:r w:rsidRPr="00242AA3">
        <w:rPr>
          <w:szCs w:val="24"/>
        </w:rPr>
        <w:t xml:space="preserve">собственной </w:t>
      </w:r>
      <w:r w:rsidR="001949C9">
        <w:rPr>
          <w:szCs w:val="24"/>
        </w:rPr>
        <w:t>методики.</w:t>
      </w:r>
    </w:p>
    <w:p w:rsidR="00DD0BB9" w:rsidRDefault="00DD0BB9" w:rsidP="00DD0BB9">
      <w:pPr>
        <w:widowControl w:val="0"/>
        <w:autoSpaceDE w:val="0"/>
        <w:autoSpaceDN w:val="0"/>
        <w:spacing w:line="360" w:lineRule="auto"/>
        <w:rPr>
          <w:rFonts w:eastAsia="Times New Roman"/>
          <w:szCs w:val="24"/>
        </w:rPr>
      </w:pPr>
      <w:r w:rsidRPr="00251768">
        <w:rPr>
          <w:rFonts w:eastAsia="Times New Roman"/>
          <w:b/>
          <w:szCs w:val="24"/>
        </w:rPr>
        <w:t>Таким образом,</w:t>
      </w:r>
      <w:r>
        <w:rPr>
          <w:rFonts w:eastAsia="Times New Roman"/>
          <w:szCs w:val="24"/>
        </w:rPr>
        <w:t xml:space="preserve"> а</w:t>
      </w:r>
      <w:r w:rsidRPr="00DD0BB9">
        <w:rPr>
          <w:rFonts w:eastAsia="Times New Roman"/>
          <w:szCs w:val="24"/>
        </w:rPr>
        <w:t xml:space="preserve">нализ научных статей показал, что </w:t>
      </w:r>
      <w:r>
        <w:rPr>
          <w:rFonts w:eastAsia="Times New Roman"/>
          <w:szCs w:val="24"/>
        </w:rPr>
        <w:t>более</w:t>
      </w:r>
      <w:r w:rsidRPr="00DD0BB9">
        <w:rPr>
          <w:rFonts w:eastAsia="Times New Roman"/>
          <w:szCs w:val="24"/>
        </w:rPr>
        <w:t xml:space="preserve"> ценными и доступными для понимания являются</w:t>
      </w:r>
      <w:r>
        <w:rPr>
          <w:rFonts w:eastAsia="Times New Roman"/>
          <w:szCs w:val="24"/>
        </w:rPr>
        <w:t xml:space="preserve"> следующие работы</w:t>
      </w:r>
      <w:r w:rsidRPr="00DD0BB9">
        <w:rPr>
          <w:rFonts w:eastAsia="Times New Roman"/>
          <w:szCs w:val="24"/>
        </w:rPr>
        <w:t>:</w:t>
      </w:r>
    </w:p>
    <w:p w:rsidR="00251768" w:rsidRDefault="000B0D34" w:rsidP="00251768">
      <w:pPr>
        <w:widowControl w:val="0"/>
        <w:autoSpaceDE w:val="0"/>
        <w:autoSpaceDN w:val="0"/>
        <w:spacing w:line="360" w:lineRule="auto"/>
        <w:rPr>
          <w:rFonts w:eastAsia="Times New Roman"/>
          <w:szCs w:val="24"/>
        </w:rPr>
      </w:pPr>
      <w:r>
        <w:rPr>
          <w:rFonts w:eastAsia="Times New Roman"/>
        </w:rPr>
        <w:t>А.</w:t>
      </w:r>
      <w:r w:rsidRPr="0072224C">
        <w:rPr>
          <w:rFonts w:eastAsia="Times New Roman"/>
        </w:rPr>
        <w:t>А. Сиротский</w:t>
      </w:r>
      <w:r>
        <w:rPr>
          <w:rFonts w:eastAsia="Times New Roman"/>
        </w:rPr>
        <w:t>, С.</w:t>
      </w:r>
      <w:r w:rsidRPr="0072224C">
        <w:rPr>
          <w:rFonts w:eastAsia="Times New Roman"/>
        </w:rPr>
        <w:t>А. Резниченко</w:t>
      </w:r>
      <w:r>
        <w:rPr>
          <w:rFonts w:eastAsia="Times New Roman"/>
        </w:rPr>
        <w:t xml:space="preserve">. Статья </w:t>
      </w:r>
      <w:r w:rsidRPr="00620B68">
        <w:rPr>
          <w:rFonts w:eastAsia="Times New Roman"/>
          <w:szCs w:val="24"/>
        </w:rPr>
        <w:t>«Формализованная модель аудита информационной безопасности организации на предмет соответствия требованиям стандартов»</w:t>
      </w:r>
      <w:r>
        <w:rPr>
          <w:rFonts w:eastAsia="Times New Roman"/>
          <w:szCs w:val="24"/>
        </w:rPr>
        <w:t>, предлагающа</w:t>
      </w:r>
      <w:r w:rsidR="00251768">
        <w:rPr>
          <w:rFonts w:eastAsia="Times New Roman"/>
          <w:szCs w:val="24"/>
        </w:rPr>
        <w:t>я методику создания чек-листов.</w:t>
      </w:r>
    </w:p>
    <w:p w:rsidR="00251768" w:rsidRDefault="000B0D34" w:rsidP="00251768">
      <w:pPr>
        <w:widowControl w:val="0"/>
        <w:autoSpaceDE w:val="0"/>
        <w:autoSpaceDN w:val="0"/>
        <w:spacing w:line="360" w:lineRule="auto"/>
        <w:rPr>
          <w:rFonts w:eastAsia="Times New Roman"/>
          <w:szCs w:val="24"/>
        </w:rPr>
      </w:pPr>
      <w:r>
        <w:rPr>
          <w:rFonts w:eastAsia="Times New Roman"/>
        </w:rPr>
        <w:t xml:space="preserve">Т.С. Салихов, Е.В. Кондрашова, О.М. </w:t>
      </w:r>
      <w:proofErr w:type="spellStart"/>
      <w:r>
        <w:rPr>
          <w:rFonts w:eastAsia="Times New Roman"/>
        </w:rPr>
        <w:t>Голембиовская</w:t>
      </w:r>
      <w:proofErr w:type="spellEnd"/>
      <w:r>
        <w:rPr>
          <w:rFonts w:eastAsia="Times New Roman"/>
        </w:rPr>
        <w:t xml:space="preserve">. Статья </w:t>
      </w:r>
      <w:r w:rsidRPr="00620B68">
        <w:rPr>
          <w:rFonts w:eastAsia="Times New Roman"/>
          <w:szCs w:val="24"/>
        </w:rPr>
        <w:t xml:space="preserve">«Оценка защищенности АСУ ТП от </w:t>
      </w:r>
      <w:proofErr w:type="spellStart"/>
      <w:r w:rsidRPr="00620B68">
        <w:rPr>
          <w:rFonts w:eastAsia="Times New Roman"/>
          <w:szCs w:val="24"/>
        </w:rPr>
        <w:t>кибератак</w:t>
      </w:r>
      <w:proofErr w:type="spellEnd"/>
      <w:r w:rsidRPr="00620B68">
        <w:rPr>
          <w:rFonts w:eastAsia="Times New Roman"/>
          <w:szCs w:val="24"/>
        </w:rPr>
        <w:t>»</w:t>
      </w:r>
      <w:r>
        <w:rPr>
          <w:rFonts w:eastAsia="Times New Roman"/>
          <w:szCs w:val="24"/>
        </w:rPr>
        <w:t>, предлагающая методику трёхуровневого анкетирования, связанную с организационной и программно-аппаратной напр</w:t>
      </w:r>
      <w:r w:rsidR="00251768">
        <w:rPr>
          <w:rFonts w:eastAsia="Times New Roman"/>
          <w:szCs w:val="24"/>
        </w:rPr>
        <w:t>авленностью при защите объекта.</w:t>
      </w:r>
    </w:p>
    <w:p w:rsidR="007A594D" w:rsidRDefault="00251768" w:rsidP="007A594D">
      <w:pPr>
        <w:widowControl w:val="0"/>
        <w:autoSpaceDE w:val="0"/>
        <w:autoSpaceDN w:val="0"/>
        <w:spacing w:line="360" w:lineRule="auto"/>
        <w:rPr>
          <w:rFonts w:eastAsia="Times New Roman"/>
          <w:szCs w:val="24"/>
        </w:rPr>
      </w:pPr>
      <w:r>
        <w:rPr>
          <w:rFonts w:eastAsia="Times New Roman"/>
          <w:szCs w:val="24"/>
        </w:rPr>
        <w:t xml:space="preserve">В свою очередь, </w:t>
      </w:r>
      <w:r w:rsidR="007A594D">
        <w:rPr>
          <w:rFonts w:eastAsia="Times New Roman"/>
          <w:szCs w:val="24"/>
        </w:rPr>
        <w:t>остальные методики имеют некоторые недостатки:</w:t>
      </w:r>
    </w:p>
    <w:p w:rsidR="007A594D" w:rsidRDefault="007A594D" w:rsidP="007A594D">
      <w:pPr>
        <w:widowControl w:val="0"/>
        <w:autoSpaceDE w:val="0"/>
        <w:autoSpaceDN w:val="0"/>
        <w:spacing w:line="360" w:lineRule="auto"/>
        <w:rPr>
          <w:rFonts w:eastAsia="Times New Roman"/>
          <w:szCs w:val="24"/>
        </w:rPr>
      </w:pPr>
      <w:r w:rsidRPr="007A594D">
        <w:rPr>
          <w:rFonts w:eastAsia="Times New Roman"/>
          <w:szCs w:val="24"/>
        </w:rPr>
        <w:t xml:space="preserve">Г.В. </w:t>
      </w:r>
      <w:proofErr w:type="spellStart"/>
      <w:r w:rsidRPr="007A594D">
        <w:rPr>
          <w:rFonts w:eastAsia="Times New Roman"/>
          <w:szCs w:val="24"/>
        </w:rPr>
        <w:t>Бобрышева</w:t>
      </w:r>
      <w:proofErr w:type="spellEnd"/>
      <w:r>
        <w:rPr>
          <w:rFonts w:eastAsia="Times New Roman"/>
          <w:szCs w:val="24"/>
        </w:rPr>
        <w:t>. Статья «</w:t>
      </w:r>
      <w:r w:rsidRPr="007531E6">
        <w:rPr>
          <w:rFonts w:eastAsia="Times New Roman"/>
          <w:szCs w:val="24"/>
        </w:rPr>
        <w:t>Оценка рисков безопасности информационных ресурсов</w:t>
      </w:r>
      <w:r>
        <w:rPr>
          <w:rFonts w:eastAsia="Times New Roman"/>
          <w:szCs w:val="24"/>
        </w:rPr>
        <w:t xml:space="preserve">». Рассматривая методику недостаточно ясно, как выявляются качественная и количественная оценки, целесообразно было бы показать </w:t>
      </w:r>
      <w:r>
        <w:rPr>
          <w:rFonts w:eastAsia="Times New Roman"/>
          <w:szCs w:val="24"/>
        </w:rPr>
        <w:lastRenderedPageBreak/>
        <w:t>данный метод на конкретном предприятии.</w:t>
      </w:r>
    </w:p>
    <w:p w:rsidR="007A594D" w:rsidRDefault="007A594D">
      <w:pPr>
        <w:spacing w:after="200" w:line="276" w:lineRule="auto"/>
        <w:ind w:firstLine="0"/>
        <w:jc w:val="left"/>
        <w:rPr>
          <w:rFonts w:eastAsia="Times New Roman"/>
          <w:szCs w:val="24"/>
        </w:rPr>
      </w:pPr>
      <w:r>
        <w:rPr>
          <w:rFonts w:eastAsia="Times New Roman"/>
          <w:szCs w:val="24"/>
        </w:rPr>
        <w:br w:type="page"/>
      </w:r>
    </w:p>
    <w:p w:rsidR="007A594D" w:rsidRDefault="007A594D" w:rsidP="007A594D">
      <w:pPr>
        <w:widowControl w:val="0"/>
        <w:autoSpaceDE w:val="0"/>
        <w:autoSpaceDN w:val="0"/>
        <w:spacing w:line="360" w:lineRule="auto"/>
        <w:rPr>
          <w:rFonts w:eastAsia="Times New Roman"/>
          <w:szCs w:val="24"/>
        </w:rPr>
      </w:pPr>
      <w:r w:rsidRPr="007A594D">
        <w:rPr>
          <w:rFonts w:eastAsia="Times New Roman"/>
          <w:szCs w:val="24"/>
        </w:rPr>
        <w:lastRenderedPageBreak/>
        <w:t xml:space="preserve">Ю.Ю. Громов, П.И. Карасев, Ю.А. </w:t>
      </w:r>
      <w:proofErr w:type="spellStart"/>
      <w:r w:rsidRPr="007A594D">
        <w:rPr>
          <w:rFonts w:eastAsia="Times New Roman"/>
          <w:szCs w:val="24"/>
        </w:rPr>
        <w:t>Губсков</w:t>
      </w:r>
      <w:proofErr w:type="spellEnd"/>
      <w:r w:rsidRPr="007A594D">
        <w:rPr>
          <w:rFonts w:eastAsia="Times New Roman"/>
          <w:szCs w:val="24"/>
        </w:rPr>
        <w:t xml:space="preserve">, В.О. </w:t>
      </w:r>
      <w:proofErr w:type="spellStart"/>
      <w:r w:rsidRPr="007A594D">
        <w:rPr>
          <w:rFonts w:eastAsia="Times New Roman"/>
          <w:szCs w:val="24"/>
        </w:rPr>
        <w:t>Котюкова</w:t>
      </w:r>
      <w:proofErr w:type="spellEnd"/>
      <w:r w:rsidRPr="007A594D">
        <w:rPr>
          <w:rFonts w:eastAsia="Times New Roman"/>
          <w:szCs w:val="24"/>
        </w:rPr>
        <w:t xml:space="preserve">. </w:t>
      </w:r>
      <w:r>
        <w:rPr>
          <w:rFonts w:eastAsia="Times New Roman"/>
          <w:szCs w:val="24"/>
        </w:rPr>
        <w:t>Статья</w:t>
      </w:r>
      <w:r w:rsidR="000B0D34">
        <w:rPr>
          <w:rFonts w:eastAsia="Times New Roman"/>
          <w:szCs w:val="24"/>
        </w:rPr>
        <w:t xml:space="preserve"> «</w:t>
      </w:r>
      <w:r w:rsidR="000B0D34" w:rsidRPr="00C45218">
        <w:rPr>
          <w:rFonts w:eastAsia="Times New Roman"/>
          <w:szCs w:val="24"/>
        </w:rPr>
        <w:t xml:space="preserve">Оценка эффективности систем защиты информации и анализ рисков информационной безопасности в </w:t>
      </w:r>
      <w:r w:rsidR="00C46181" w:rsidRPr="00C45218">
        <w:rPr>
          <w:rFonts w:eastAsia="Times New Roman"/>
          <w:szCs w:val="24"/>
        </w:rPr>
        <w:t>организации «вызывает</w:t>
      </w:r>
      <w:r w:rsidR="000B0D34" w:rsidRPr="00C45218">
        <w:rPr>
          <w:rFonts w:eastAsia="Times New Roman"/>
          <w:szCs w:val="24"/>
        </w:rPr>
        <w:t xml:space="preserve"> </w:t>
      </w:r>
      <w:r w:rsidR="000B0D34">
        <w:rPr>
          <w:rFonts w:eastAsia="Times New Roman"/>
          <w:szCs w:val="24"/>
        </w:rPr>
        <w:t>сложности</w:t>
      </w:r>
      <w:r w:rsidR="000B0D34" w:rsidRPr="00C45218">
        <w:rPr>
          <w:rFonts w:eastAsia="Times New Roman"/>
          <w:szCs w:val="24"/>
        </w:rPr>
        <w:t xml:space="preserve"> при вычислении</w:t>
      </w:r>
      <w:r w:rsidR="000B0D34">
        <w:rPr>
          <w:rFonts w:eastAsia="Times New Roman"/>
          <w:szCs w:val="24"/>
        </w:rPr>
        <w:t xml:space="preserve"> количественного </w:t>
      </w:r>
      <w:r>
        <w:rPr>
          <w:rFonts w:eastAsia="Times New Roman"/>
          <w:szCs w:val="24"/>
        </w:rPr>
        <w:t>значения информационного риска.</w:t>
      </w:r>
    </w:p>
    <w:p w:rsidR="000B0D34" w:rsidRPr="007531E6" w:rsidRDefault="007A594D" w:rsidP="007A594D">
      <w:pPr>
        <w:widowControl w:val="0"/>
        <w:autoSpaceDE w:val="0"/>
        <w:autoSpaceDN w:val="0"/>
        <w:spacing w:line="360" w:lineRule="auto"/>
        <w:rPr>
          <w:rFonts w:eastAsia="Times New Roman"/>
          <w:szCs w:val="24"/>
        </w:rPr>
      </w:pPr>
      <w:r w:rsidRPr="007A594D">
        <w:rPr>
          <w:rFonts w:eastAsia="Times New Roman"/>
          <w:szCs w:val="24"/>
        </w:rPr>
        <w:t xml:space="preserve">К.А. </w:t>
      </w:r>
      <w:proofErr w:type="spellStart"/>
      <w:r w:rsidRPr="007A594D">
        <w:rPr>
          <w:rFonts w:eastAsia="Times New Roman"/>
          <w:szCs w:val="24"/>
        </w:rPr>
        <w:t>Турянская</w:t>
      </w:r>
      <w:proofErr w:type="spellEnd"/>
      <w:r w:rsidRPr="007A594D">
        <w:rPr>
          <w:rFonts w:eastAsia="Times New Roman"/>
          <w:szCs w:val="24"/>
        </w:rPr>
        <w:t xml:space="preserve">. </w:t>
      </w:r>
      <w:r w:rsidR="00C46181" w:rsidRPr="007A594D">
        <w:rPr>
          <w:rFonts w:eastAsia="Times New Roman"/>
          <w:szCs w:val="24"/>
        </w:rPr>
        <w:t>Статья</w:t>
      </w:r>
      <w:r w:rsidR="00C46181" w:rsidRPr="007531E6">
        <w:rPr>
          <w:rFonts w:eastAsia="Times New Roman"/>
          <w:szCs w:val="24"/>
        </w:rPr>
        <w:t xml:space="preserve"> «Модели</w:t>
      </w:r>
      <w:r w:rsidR="000B0D34" w:rsidRPr="007531E6">
        <w:rPr>
          <w:rFonts w:eastAsia="Times New Roman"/>
          <w:szCs w:val="24"/>
        </w:rPr>
        <w:t xml:space="preserve"> и методы оценки защищенности информации и информационной безопасности</w:t>
      </w:r>
      <w:r w:rsidR="00C46181" w:rsidRPr="007531E6">
        <w:rPr>
          <w:rFonts w:eastAsia="Times New Roman"/>
          <w:szCs w:val="24"/>
        </w:rPr>
        <w:t>»</w:t>
      </w:r>
      <w:r w:rsidR="00C46181">
        <w:rPr>
          <w:rFonts w:eastAsia="Times New Roman"/>
          <w:szCs w:val="24"/>
        </w:rPr>
        <w:t>. При</w:t>
      </w:r>
      <w:r>
        <w:rPr>
          <w:rFonts w:eastAsia="Times New Roman"/>
          <w:szCs w:val="24"/>
        </w:rPr>
        <w:t xml:space="preserve"> использовании предлагаемой методики достаточно сложно</w:t>
      </w:r>
      <w:r w:rsidR="000B0D34">
        <w:rPr>
          <w:rFonts w:eastAsia="Times New Roman"/>
          <w:szCs w:val="24"/>
        </w:rPr>
        <w:t xml:space="preserve"> найти пути м</w:t>
      </w:r>
      <w:r w:rsidR="000B0D34" w:rsidRPr="007531E6">
        <w:rPr>
          <w:rFonts w:eastAsia="Times New Roman"/>
          <w:szCs w:val="24"/>
        </w:rPr>
        <w:t>одернизации системы для конкретного предприятия.</w:t>
      </w:r>
    </w:p>
    <w:p w:rsidR="0016699B" w:rsidRDefault="0016699B">
      <w:pPr>
        <w:spacing w:after="200" w:line="276" w:lineRule="auto"/>
        <w:ind w:firstLine="0"/>
        <w:jc w:val="left"/>
        <w:rPr>
          <w:rFonts w:eastAsiaTheme="minorEastAsia"/>
          <w:color w:val="000000"/>
          <w:szCs w:val="24"/>
          <w:lang w:eastAsia="ru-RU"/>
        </w:rPr>
      </w:pPr>
      <w:r>
        <w:br w:type="page"/>
      </w:r>
    </w:p>
    <w:p w:rsidR="00956AB4" w:rsidRPr="00956AB4" w:rsidRDefault="00956AB4" w:rsidP="00956AB4">
      <w:pPr>
        <w:pStyle w:val="1"/>
        <w:spacing w:before="0" w:after="240" w:line="360" w:lineRule="auto"/>
        <w:ind w:firstLine="0"/>
        <w:jc w:val="center"/>
        <w:rPr>
          <w:rFonts w:ascii="Times New Roman" w:hAnsi="Times New Roman" w:cs="Times New Roman"/>
          <w:color w:val="000000" w:themeColor="text1"/>
        </w:rPr>
      </w:pPr>
      <w:bookmarkStart w:id="4" w:name="_Toc171112035"/>
      <w:r w:rsidRPr="00956AB4">
        <w:rPr>
          <w:rFonts w:ascii="Times New Roman" w:hAnsi="Times New Roman" w:cs="Times New Roman"/>
          <w:color w:val="000000" w:themeColor="text1"/>
        </w:rPr>
        <w:lastRenderedPageBreak/>
        <w:t>3. Разработка методики оценки защищенности информационных ресурсов в организации</w:t>
      </w:r>
      <w:bookmarkEnd w:id="4"/>
    </w:p>
    <w:p w:rsidR="00956AB4" w:rsidRDefault="00956AB4" w:rsidP="00956AB4">
      <w:pPr>
        <w:spacing w:line="360" w:lineRule="auto"/>
      </w:pPr>
      <w:r>
        <w:t xml:space="preserve">В целях оценки защищенности информационных ресурсов </w:t>
      </w:r>
      <w:r w:rsidR="00C46181">
        <w:t>ООО» Инфо-Б»</w:t>
      </w:r>
      <w:r>
        <w:t xml:space="preserve"> разработана методика анкетирования.</w:t>
      </w:r>
    </w:p>
    <w:p w:rsidR="00956AB4" w:rsidRDefault="00956AB4" w:rsidP="00956AB4">
      <w:pPr>
        <w:spacing w:line="360" w:lineRule="auto"/>
      </w:pPr>
      <w:r w:rsidRPr="00196A5D">
        <w:t>В соответствии с новыми требованиями</w:t>
      </w:r>
      <w:r>
        <w:t xml:space="preserve"> Указа Президента </w:t>
      </w:r>
      <w:r w:rsidRPr="00196A5D">
        <w:t xml:space="preserve">РФ № 250 от 01.05.2022 </w:t>
      </w:r>
      <w:r>
        <w:t>г</w:t>
      </w:r>
      <w:r w:rsidRPr="00196A5D">
        <w:t>. «</w:t>
      </w:r>
      <w:r>
        <w:t xml:space="preserve">О </w:t>
      </w:r>
      <w:r w:rsidRPr="00196A5D">
        <w:t xml:space="preserve">дополнительных мерах по обеспечению информационной безопасности </w:t>
      </w:r>
      <w:r>
        <w:t>Р</w:t>
      </w:r>
      <w:r w:rsidRPr="00196A5D">
        <w:t xml:space="preserve">оссийской </w:t>
      </w:r>
      <w:r>
        <w:t>Ф</w:t>
      </w:r>
      <w:r w:rsidRPr="00196A5D">
        <w:t>едерации»</w:t>
      </w:r>
      <w:r>
        <w:t xml:space="preserve"> с 1 января 2025 г. строго </w:t>
      </w:r>
      <w:r w:rsidRPr="000E27D0">
        <w:t xml:space="preserve">запрещается использовать </w:t>
      </w:r>
      <w:r>
        <w:t>СЗИ</w:t>
      </w:r>
      <w:r w:rsidRPr="000E27D0">
        <w:t xml:space="preserve">, которые создаются иностранными государствами, совершающими в отношении РФ недружественные </w:t>
      </w:r>
      <w:r w:rsidR="00C46181" w:rsidRPr="000E27D0">
        <w:t>действия. Анкетирование</w:t>
      </w:r>
      <w:r w:rsidRPr="000E27D0">
        <w:t xml:space="preserve"> </w:t>
      </w:r>
      <w:r>
        <w:t>разрабатывалось</w:t>
      </w:r>
      <w:r w:rsidRPr="000E27D0">
        <w:t xml:space="preserve"> на ос</w:t>
      </w:r>
      <w:r>
        <w:t>новании вышерассмотренного Указа</w:t>
      </w:r>
      <w:r w:rsidR="00B50D1E" w:rsidRPr="00361AB3">
        <w:t xml:space="preserve"> [</w:t>
      </w:r>
      <w:r w:rsidR="009D620C">
        <w:rPr>
          <w:lang w:val="en-US"/>
        </w:rPr>
        <w:fldChar w:fldCharType="begin"/>
      </w:r>
      <w:r w:rsidR="00B50D1E">
        <w:rPr>
          <w:lang w:val="en-US"/>
        </w:rPr>
        <w:instrText>REF</w:instrText>
      </w:r>
      <w:r w:rsidR="00B50D1E" w:rsidRPr="00361AB3">
        <w:instrText xml:space="preserve"> _</w:instrText>
      </w:r>
      <w:r w:rsidR="00B50D1E">
        <w:rPr>
          <w:lang w:val="en-US"/>
        </w:rPr>
        <w:instrText>Ref</w:instrText>
      </w:r>
      <w:r w:rsidR="00B50D1E" w:rsidRPr="00361AB3">
        <w:instrText>171112145 \</w:instrText>
      </w:r>
      <w:r w:rsidR="00B50D1E">
        <w:rPr>
          <w:lang w:val="en-US"/>
        </w:rPr>
        <w:instrText>r</w:instrText>
      </w:r>
      <w:r w:rsidR="00B50D1E" w:rsidRPr="00361AB3">
        <w:instrText xml:space="preserve"> \</w:instrText>
      </w:r>
      <w:r w:rsidR="00B50D1E">
        <w:rPr>
          <w:lang w:val="en-US"/>
        </w:rPr>
        <w:instrText>h</w:instrText>
      </w:r>
      <w:r w:rsidR="009D620C">
        <w:rPr>
          <w:lang w:val="en-US"/>
        </w:rPr>
      </w:r>
      <w:r w:rsidR="009D620C">
        <w:rPr>
          <w:lang w:val="en-US"/>
        </w:rPr>
        <w:fldChar w:fldCharType="separate"/>
      </w:r>
      <w:r w:rsidR="00B50D1E" w:rsidRPr="00361AB3">
        <w:t>8</w:t>
      </w:r>
      <w:r w:rsidR="009D620C">
        <w:rPr>
          <w:lang w:val="en-US"/>
        </w:rPr>
        <w:fldChar w:fldCharType="end"/>
      </w:r>
      <w:r w:rsidR="00B50D1E" w:rsidRPr="00361AB3">
        <w:t>]</w:t>
      </w:r>
      <w:r w:rsidRPr="000E27D0">
        <w:t>.</w:t>
      </w:r>
    </w:p>
    <w:p w:rsidR="00956AB4" w:rsidRDefault="00956AB4" w:rsidP="00956AB4">
      <w:pPr>
        <w:spacing w:line="360" w:lineRule="auto"/>
      </w:pPr>
      <w:r>
        <w:t>Разработанная анкета отражает два направления: организационное и программное, за каждый ответ «ДА» выставляется 1 балл, а за каждый ответ «НЕТ» – 0 баллов. Модель методики анкетирования отражен</w:t>
      </w:r>
      <w:r w:rsidR="000B432A">
        <w:t xml:space="preserve"> в таблице </w:t>
      </w:r>
      <w:r>
        <w:t>3.</w:t>
      </w:r>
      <w:r w:rsidR="000B432A">
        <w:t>1.</w:t>
      </w:r>
    </w:p>
    <w:p w:rsidR="00956AB4" w:rsidRPr="00B0466C" w:rsidRDefault="00956AB4" w:rsidP="00956AB4">
      <w:pPr>
        <w:widowControl w:val="0"/>
        <w:autoSpaceDE w:val="0"/>
        <w:autoSpaceDN w:val="0"/>
        <w:spacing w:line="360" w:lineRule="auto"/>
        <w:ind w:firstLine="0"/>
        <w:jc w:val="right"/>
        <w:rPr>
          <w:rFonts w:eastAsia="Times New Roman"/>
        </w:rPr>
      </w:pPr>
      <w:r>
        <w:rPr>
          <w:rFonts w:eastAsia="Times New Roman"/>
        </w:rPr>
        <w:t>Таблица 3</w:t>
      </w:r>
      <w:r w:rsidR="000B432A">
        <w:rPr>
          <w:rFonts w:eastAsia="Times New Roman"/>
        </w:rPr>
        <w:t>.1</w:t>
      </w:r>
      <w:r>
        <w:rPr>
          <w:rFonts w:eastAsia="Times New Roman"/>
        </w:rPr>
        <w:t xml:space="preserve"> – Методика анкетирования</w:t>
      </w:r>
    </w:p>
    <w:tbl>
      <w:tblPr>
        <w:tblStyle w:val="af"/>
        <w:tblW w:w="0" w:type="auto"/>
        <w:tblInd w:w="108" w:type="dxa"/>
        <w:tblLook w:val="04A0" w:firstRow="1" w:lastRow="0" w:firstColumn="1" w:lastColumn="0" w:noHBand="0" w:noVBand="1"/>
      </w:tblPr>
      <w:tblGrid>
        <w:gridCol w:w="976"/>
        <w:gridCol w:w="6983"/>
        <w:gridCol w:w="555"/>
        <w:gridCol w:w="723"/>
      </w:tblGrid>
      <w:tr w:rsidR="00956AB4" w:rsidTr="0016699B">
        <w:tc>
          <w:tcPr>
            <w:tcW w:w="993" w:type="dxa"/>
            <w:vMerge w:val="restart"/>
            <w:vAlign w:val="center"/>
          </w:tcPr>
          <w:p w:rsidR="00956AB4" w:rsidRDefault="00956AB4" w:rsidP="0016699B">
            <w:pPr>
              <w:ind w:firstLine="0"/>
              <w:jc w:val="center"/>
              <w:rPr>
                <w:b/>
                <w:iCs/>
                <w:sz w:val="24"/>
                <w:szCs w:val="24"/>
              </w:rPr>
            </w:pPr>
            <w:r>
              <w:rPr>
                <w:b/>
                <w:iCs/>
                <w:sz w:val="24"/>
                <w:szCs w:val="24"/>
              </w:rPr>
              <w:t>№ п/п</w:t>
            </w:r>
          </w:p>
        </w:tc>
        <w:tc>
          <w:tcPr>
            <w:tcW w:w="7192" w:type="dxa"/>
            <w:vMerge w:val="restart"/>
            <w:vAlign w:val="center"/>
          </w:tcPr>
          <w:p w:rsidR="00956AB4" w:rsidRDefault="00956AB4" w:rsidP="0016699B">
            <w:pPr>
              <w:ind w:firstLine="0"/>
              <w:jc w:val="center"/>
              <w:rPr>
                <w:b/>
                <w:iCs/>
                <w:sz w:val="24"/>
                <w:szCs w:val="24"/>
              </w:rPr>
            </w:pPr>
            <w:r w:rsidRPr="00F1575B">
              <w:rPr>
                <w:b/>
                <w:iCs/>
                <w:sz w:val="24"/>
                <w:szCs w:val="24"/>
              </w:rPr>
              <w:t>Вопрос для определения контрольного показателя</w:t>
            </w:r>
          </w:p>
        </w:tc>
        <w:tc>
          <w:tcPr>
            <w:tcW w:w="0" w:type="auto"/>
            <w:gridSpan w:val="2"/>
            <w:vAlign w:val="center"/>
          </w:tcPr>
          <w:p w:rsidR="00956AB4" w:rsidRDefault="00956AB4" w:rsidP="0016699B">
            <w:pPr>
              <w:ind w:firstLine="0"/>
              <w:jc w:val="center"/>
              <w:rPr>
                <w:b/>
                <w:iCs/>
                <w:sz w:val="24"/>
                <w:szCs w:val="24"/>
              </w:rPr>
            </w:pPr>
            <w:r>
              <w:rPr>
                <w:b/>
                <w:iCs/>
                <w:sz w:val="24"/>
                <w:szCs w:val="24"/>
              </w:rPr>
              <w:t>Ответ</w:t>
            </w:r>
          </w:p>
        </w:tc>
      </w:tr>
      <w:tr w:rsidR="00956AB4" w:rsidTr="0016699B">
        <w:tc>
          <w:tcPr>
            <w:tcW w:w="993" w:type="dxa"/>
            <w:vMerge/>
            <w:vAlign w:val="center"/>
          </w:tcPr>
          <w:p w:rsidR="00956AB4" w:rsidRDefault="00956AB4" w:rsidP="0016699B">
            <w:pPr>
              <w:spacing w:line="360" w:lineRule="auto"/>
              <w:ind w:firstLine="0"/>
              <w:jc w:val="center"/>
              <w:rPr>
                <w:b/>
                <w:iCs/>
                <w:sz w:val="24"/>
                <w:szCs w:val="24"/>
              </w:rPr>
            </w:pPr>
          </w:p>
        </w:tc>
        <w:tc>
          <w:tcPr>
            <w:tcW w:w="7192" w:type="dxa"/>
            <w:vMerge/>
            <w:vAlign w:val="center"/>
          </w:tcPr>
          <w:p w:rsidR="00956AB4" w:rsidRDefault="00956AB4" w:rsidP="0016699B">
            <w:pPr>
              <w:spacing w:line="360" w:lineRule="auto"/>
              <w:ind w:firstLine="0"/>
              <w:jc w:val="center"/>
              <w:rPr>
                <w:b/>
                <w:iCs/>
                <w:sz w:val="24"/>
                <w:szCs w:val="24"/>
              </w:rPr>
            </w:pPr>
          </w:p>
        </w:tc>
        <w:tc>
          <w:tcPr>
            <w:tcW w:w="0" w:type="auto"/>
            <w:vAlign w:val="center"/>
          </w:tcPr>
          <w:p w:rsidR="00956AB4" w:rsidRDefault="00956AB4" w:rsidP="0016699B">
            <w:pPr>
              <w:ind w:firstLine="0"/>
              <w:jc w:val="center"/>
              <w:rPr>
                <w:b/>
                <w:iCs/>
                <w:sz w:val="24"/>
                <w:szCs w:val="24"/>
              </w:rPr>
            </w:pPr>
            <w:r>
              <w:rPr>
                <w:b/>
                <w:iCs/>
                <w:sz w:val="24"/>
                <w:szCs w:val="24"/>
              </w:rPr>
              <w:t>ДА</w:t>
            </w:r>
          </w:p>
        </w:tc>
        <w:tc>
          <w:tcPr>
            <w:tcW w:w="0" w:type="auto"/>
            <w:vAlign w:val="center"/>
          </w:tcPr>
          <w:p w:rsidR="00956AB4" w:rsidRDefault="00956AB4" w:rsidP="0016699B">
            <w:pPr>
              <w:ind w:firstLine="0"/>
              <w:jc w:val="center"/>
              <w:rPr>
                <w:b/>
                <w:iCs/>
                <w:sz w:val="24"/>
                <w:szCs w:val="24"/>
              </w:rPr>
            </w:pPr>
            <w:r>
              <w:rPr>
                <w:b/>
                <w:iCs/>
                <w:sz w:val="24"/>
                <w:szCs w:val="24"/>
              </w:rPr>
              <w:t>НЕТ</w:t>
            </w:r>
          </w:p>
        </w:tc>
      </w:tr>
      <w:tr w:rsidR="00956AB4" w:rsidTr="0016699B">
        <w:tc>
          <w:tcPr>
            <w:tcW w:w="9463" w:type="dxa"/>
            <w:gridSpan w:val="4"/>
            <w:vAlign w:val="center"/>
          </w:tcPr>
          <w:p w:rsidR="00956AB4" w:rsidRDefault="00956AB4" w:rsidP="0016699B">
            <w:pPr>
              <w:ind w:firstLine="0"/>
              <w:jc w:val="center"/>
              <w:rPr>
                <w:b/>
                <w:iCs/>
                <w:sz w:val="24"/>
                <w:szCs w:val="24"/>
              </w:rPr>
            </w:pPr>
            <w:r>
              <w:rPr>
                <w:b/>
                <w:iCs/>
                <w:sz w:val="24"/>
                <w:szCs w:val="24"/>
              </w:rPr>
              <w:t>Организационный компонент</w:t>
            </w: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1.</w:t>
            </w:r>
          </w:p>
        </w:tc>
        <w:tc>
          <w:tcPr>
            <w:tcW w:w="7192" w:type="dxa"/>
            <w:vAlign w:val="center"/>
          </w:tcPr>
          <w:p w:rsidR="00956AB4" w:rsidRPr="005958AB" w:rsidRDefault="00956AB4" w:rsidP="0016699B">
            <w:pPr>
              <w:ind w:firstLine="0"/>
              <w:jc w:val="left"/>
              <w:rPr>
                <w:color w:val="000000" w:themeColor="text1"/>
                <w:sz w:val="24"/>
                <w:szCs w:val="24"/>
              </w:rPr>
            </w:pPr>
            <w:r w:rsidRPr="005958AB">
              <w:rPr>
                <w:color w:val="000000" w:themeColor="text1"/>
                <w:sz w:val="24"/>
                <w:szCs w:val="24"/>
              </w:rPr>
              <w:t>Разработана ли Политика обработки персональных данных (</w:t>
            </w:r>
            <w:proofErr w:type="spellStart"/>
            <w:r w:rsidRPr="005958AB">
              <w:rPr>
                <w:color w:val="000000" w:themeColor="text1"/>
                <w:sz w:val="24"/>
                <w:szCs w:val="24"/>
              </w:rPr>
              <w:t>ПДн</w:t>
            </w:r>
            <w:proofErr w:type="spellEnd"/>
            <w:r w:rsidRPr="005958AB">
              <w:rPr>
                <w:color w:val="000000" w:themeColor="text1"/>
                <w:sz w:val="24"/>
                <w:szCs w:val="24"/>
              </w:rPr>
              <w:t>) работников и клиентов?</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2.</w:t>
            </w:r>
          </w:p>
        </w:tc>
        <w:tc>
          <w:tcPr>
            <w:tcW w:w="7192" w:type="dxa"/>
            <w:vAlign w:val="center"/>
          </w:tcPr>
          <w:p w:rsidR="00956AB4" w:rsidRPr="005958AB"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на объекте </w:t>
            </w:r>
            <w:r w:rsidRPr="005958AB">
              <w:rPr>
                <w:color w:val="000000" w:themeColor="text1"/>
                <w:sz w:val="24"/>
                <w:szCs w:val="24"/>
              </w:rPr>
              <w:t>Приказ о назначении Администратора ИБ?</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3.</w:t>
            </w:r>
          </w:p>
        </w:tc>
        <w:tc>
          <w:tcPr>
            <w:tcW w:w="7192" w:type="dxa"/>
            <w:vAlign w:val="center"/>
          </w:tcPr>
          <w:p w:rsidR="00956AB4" w:rsidRPr="005958AB" w:rsidRDefault="00956AB4" w:rsidP="0016699B">
            <w:pPr>
              <w:ind w:firstLine="0"/>
              <w:jc w:val="left"/>
              <w:rPr>
                <w:color w:val="000000" w:themeColor="text1"/>
                <w:sz w:val="24"/>
                <w:szCs w:val="24"/>
              </w:rPr>
            </w:pPr>
            <w:r w:rsidRPr="005958AB">
              <w:rPr>
                <w:color w:val="000000" w:themeColor="text1"/>
                <w:sz w:val="24"/>
                <w:szCs w:val="24"/>
              </w:rPr>
              <w:t xml:space="preserve">Имеется </w:t>
            </w:r>
            <w:r>
              <w:rPr>
                <w:color w:val="000000" w:themeColor="text1"/>
                <w:sz w:val="24"/>
                <w:szCs w:val="24"/>
              </w:rPr>
              <w:t xml:space="preserve">ли </w:t>
            </w:r>
            <w:r w:rsidRPr="005958AB">
              <w:rPr>
                <w:color w:val="000000" w:themeColor="text1"/>
                <w:sz w:val="24"/>
                <w:szCs w:val="24"/>
              </w:rPr>
              <w:t>инструкция Администратора ИБ?</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4.</w:t>
            </w:r>
          </w:p>
        </w:tc>
        <w:tc>
          <w:tcPr>
            <w:tcW w:w="7192" w:type="dxa"/>
            <w:vAlign w:val="center"/>
          </w:tcPr>
          <w:p w:rsidR="00956AB4" w:rsidRPr="005958AB"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 мерах по обеспечению безопасности </w:t>
            </w:r>
            <w:proofErr w:type="spellStart"/>
            <w:r w:rsidRPr="00185E01">
              <w:rPr>
                <w:color w:val="000000" w:themeColor="text1"/>
                <w:sz w:val="24"/>
                <w:szCs w:val="24"/>
              </w:rPr>
              <w:t>ПДн</w:t>
            </w:r>
            <w:proofErr w:type="spellEnd"/>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5.</w:t>
            </w:r>
          </w:p>
        </w:tc>
        <w:tc>
          <w:tcPr>
            <w:tcW w:w="7192" w:type="dxa"/>
            <w:vAlign w:val="center"/>
          </w:tcPr>
          <w:p w:rsidR="00956AB4" w:rsidRPr="00185E01"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Модели угроз </w:t>
            </w:r>
            <w:r>
              <w:rPr>
                <w:color w:val="000000" w:themeColor="text1"/>
                <w:sz w:val="24"/>
                <w:szCs w:val="24"/>
              </w:rPr>
              <w:t>и нарушителя ИБ?</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6.</w:t>
            </w:r>
          </w:p>
        </w:tc>
        <w:tc>
          <w:tcPr>
            <w:tcW w:w="7192" w:type="dxa"/>
            <w:vAlign w:val="center"/>
          </w:tcPr>
          <w:p w:rsidR="00956AB4" w:rsidRPr="00185E01"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Положения о порядке обращения с материальными носителями, содержащими </w:t>
            </w:r>
            <w:proofErr w:type="spellStart"/>
            <w:r w:rsidRPr="00185E01">
              <w:rPr>
                <w:color w:val="000000" w:themeColor="text1"/>
                <w:sz w:val="24"/>
                <w:szCs w:val="24"/>
              </w:rPr>
              <w:t>ПДн</w:t>
            </w:r>
            <w:proofErr w:type="spellEnd"/>
            <w:r w:rsidRPr="00185E01">
              <w:rPr>
                <w:color w:val="000000" w:themeColor="text1"/>
                <w:sz w:val="24"/>
                <w:szCs w:val="24"/>
              </w:rPr>
              <w:t xml:space="preserve"> работников и клиентов</w:t>
            </w:r>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7.</w:t>
            </w:r>
          </w:p>
        </w:tc>
        <w:tc>
          <w:tcPr>
            <w:tcW w:w="7192" w:type="dxa"/>
            <w:vAlign w:val="center"/>
          </w:tcPr>
          <w:p w:rsidR="00956AB4" w:rsidRPr="00185E01"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Приказ об утверждении инструкции по организации резервного копирования данных на объекте</w:t>
            </w:r>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8.</w:t>
            </w:r>
          </w:p>
        </w:tc>
        <w:tc>
          <w:tcPr>
            <w:tcW w:w="7192" w:type="dxa"/>
            <w:vAlign w:val="center"/>
          </w:tcPr>
          <w:p w:rsidR="00956AB4" w:rsidRPr="00185E01"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Порядка доступа к </w:t>
            </w:r>
            <w:proofErr w:type="spellStart"/>
            <w:r w:rsidRPr="00185E01">
              <w:rPr>
                <w:color w:val="000000" w:themeColor="text1"/>
                <w:sz w:val="24"/>
                <w:szCs w:val="24"/>
              </w:rPr>
              <w:t>ПДн</w:t>
            </w:r>
            <w:proofErr w:type="spellEnd"/>
            <w:r w:rsidRPr="00185E01">
              <w:rPr>
                <w:color w:val="000000" w:themeColor="text1"/>
                <w:sz w:val="24"/>
                <w:szCs w:val="24"/>
              </w:rPr>
              <w:t xml:space="preserve"> работников</w:t>
            </w:r>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9.</w:t>
            </w:r>
          </w:p>
        </w:tc>
        <w:tc>
          <w:tcPr>
            <w:tcW w:w="7192" w:type="dxa"/>
            <w:vAlign w:val="center"/>
          </w:tcPr>
          <w:p w:rsidR="00956AB4" w:rsidRPr="00185E01" w:rsidRDefault="00956AB4"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326F79">
              <w:rPr>
                <w:color w:val="000000" w:themeColor="text1"/>
                <w:sz w:val="24"/>
                <w:szCs w:val="24"/>
              </w:rPr>
              <w:t>Приказ об утверждении Режима охраны объекта</w:t>
            </w:r>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10.</w:t>
            </w:r>
          </w:p>
        </w:tc>
        <w:tc>
          <w:tcPr>
            <w:tcW w:w="7192" w:type="dxa"/>
            <w:vAlign w:val="center"/>
          </w:tcPr>
          <w:p w:rsidR="00956AB4" w:rsidRPr="005958AB" w:rsidRDefault="00956AB4" w:rsidP="0016699B">
            <w:pPr>
              <w:ind w:firstLine="0"/>
              <w:jc w:val="left"/>
              <w:rPr>
                <w:color w:val="000000" w:themeColor="text1"/>
                <w:sz w:val="24"/>
                <w:szCs w:val="24"/>
              </w:rPr>
            </w:pPr>
            <w:r>
              <w:rPr>
                <w:color w:val="000000" w:themeColor="text1"/>
                <w:sz w:val="24"/>
                <w:szCs w:val="24"/>
              </w:rPr>
              <w:t xml:space="preserve">Составлен ли на объекте </w:t>
            </w:r>
            <w:r w:rsidRPr="005958AB">
              <w:rPr>
                <w:color w:val="000000" w:themeColor="text1"/>
                <w:sz w:val="24"/>
                <w:szCs w:val="24"/>
              </w:rPr>
              <w:t>Перечень событий безоп</w:t>
            </w:r>
            <w:r>
              <w:rPr>
                <w:color w:val="000000" w:themeColor="text1"/>
                <w:sz w:val="24"/>
                <w:szCs w:val="24"/>
              </w:rPr>
              <w:t>асности, подлежащих регистрации?</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sidRPr="005958AB">
              <w:rPr>
                <w:color w:val="000000" w:themeColor="text1"/>
                <w:sz w:val="24"/>
                <w:szCs w:val="24"/>
              </w:rPr>
              <w:t>11.</w:t>
            </w:r>
          </w:p>
        </w:tc>
        <w:tc>
          <w:tcPr>
            <w:tcW w:w="7192" w:type="dxa"/>
            <w:vAlign w:val="center"/>
          </w:tcPr>
          <w:p w:rsidR="00956AB4" w:rsidRPr="005958AB" w:rsidRDefault="00956AB4" w:rsidP="0016699B">
            <w:pPr>
              <w:ind w:firstLine="0"/>
              <w:jc w:val="left"/>
              <w:rPr>
                <w:color w:val="000000" w:themeColor="text1"/>
                <w:sz w:val="24"/>
                <w:szCs w:val="24"/>
              </w:rPr>
            </w:pPr>
            <w:r>
              <w:rPr>
                <w:color w:val="000000" w:themeColor="text1"/>
                <w:sz w:val="24"/>
                <w:szCs w:val="24"/>
              </w:rPr>
              <w:t xml:space="preserve">Разработана ли </w:t>
            </w:r>
            <w:r w:rsidRPr="00326F79">
              <w:rPr>
                <w:color w:val="000000" w:themeColor="text1"/>
                <w:sz w:val="24"/>
                <w:szCs w:val="24"/>
              </w:rPr>
              <w:t>Инструкция о порядке обеспечения антивирусной защиты</w:t>
            </w:r>
            <w:r>
              <w:rPr>
                <w:color w:val="000000" w:themeColor="text1"/>
                <w:sz w:val="24"/>
                <w:szCs w:val="24"/>
              </w:rPr>
              <w:t>?</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Pr="005958AB" w:rsidRDefault="00956AB4" w:rsidP="0016699B">
            <w:pPr>
              <w:ind w:firstLine="0"/>
              <w:jc w:val="center"/>
              <w:rPr>
                <w:color w:val="000000" w:themeColor="text1"/>
                <w:sz w:val="24"/>
                <w:szCs w:val="24"/>
              </w:rPr>
            </w:pPr>
            <w:r>
              <w:rPr>
                <w:color w:val="000000" w:themeColor="text1"/>
                <w:sz w:val="24"/>
                <w:szCs w:val="24"/>
              </w:rPr>
              <w:t>12.</w:t>
            </w:r>
          </w:p>
        </w:tc>
        <w:tc>
          <w:tcPr>
            <w:tcW w:w="7192" w:type="dxa"/>
            <w:vAlign w:val="center"/>
          </w:tcPr>
          <w:p w:rsidR="00956AB4" w:rsidRDefault="00956AB4" w:rsidP="0016699B">
            <w:pPr>
              <w:ind w:firstLine="0"/>
              <w:jc w:val="left"/>
              <w:rPr>
                <w:color w:val="000000" w:themeColor="text1"/>
                <w:sz w:val="24"/>
                <w:szCs w:val="24"/>
              </w:rPr>
            </w:pPr>
            <w:r w:rsidRPr="00533A83">
              <w:rPr>
                <w:color w:val="000000" w:themeColor="text1"/>
                <w:sz w:val="24"/>
                <w:szCs w:val="24"/>
              </w:rPr>
              <w:t>Регулярно ли проводится оценка рисков ИБ?</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lastRenderedPageBreak/>
              <w:t>13.</w:t>
            </w:r>
          </w:p>
        </w:tc>
        <w:tc>
          <w:tcPr>
            <w:tcW w:w="7192" w:type="dxa"/>
            <w:vAlign w:val="center"/>
          </w:tcPr>
          <w:p w:rsidR="00956AB4" w:rsidRPr="00533A83" w:rsidRDefault="00956AB4" w:rsidP="0016699B">
            <w:pPr>
              <w:ind w:firstLine="0"/>
              <w:jc w:val="left"/>
              <w:rPr>
                <w:color w:val="000000" w:themeColor="text1"/>
                <w:sz w:val="24"/>
                <w:szCs w:val="24"/>
              </w:rPr>
            </w:pPr>
            <w:r w:rsidRPr="00533A83">
              <w:rPr>
                <w:color w:val="000000" w:themeColor="text1"/>
                <w:sz w:val="24"/>
                <w:szCs w:val="24"/>
              </w:rPr>
              <w:t>Издан ли на объекте Приказ о разграничении доступа к АСУ ТП?</w:t>
            </w:r>
          </w:p>
        </w:tc>
        <w:tc>
          <w:tcPr>
            <w:tcW w:w="0" w:type="auto"/>
          </w:tcPr>
          <w:p w:rsidR="00956AB4" w:rsidRDefault="00956AB4" w:rsidP="0016699B">
            <w:pPr>
              <w:spacing w:line="360" w:lineRule="auto"/>
              <w:ind w:firstLine="0"/>
              <w:jc w:val="center"/>
              <w:rPr>
                <w:b/>
                <w:iCs/>
                <w:sz w:val="24"/>
                <w:szCs w:val="24"/>
              </w:rPr>
            </w:pPr>
          </w:p>
        </w:tc>
        <w:tc>
          <w:tcPr>
            <w:tcW w:w="0" w:type="auto"/>
          </w:tcPr>
          <w:p w:rsidR="00956AB4" w:rsidRDefault="00956AB4" w:rsidP="0016699B">
            <w:pPr>
              <w:spacing w:line="360" w:lineRule="auto"/>
              <w:ind w:firstLine="0"/>
              <w:jc w:val="center"/>
              <w:rPr>
                <w:b/>
                <w:iCs/>
                <w:sz w:val="24"/>
                <w:szCs w:val="24"/>
              </w:rPr>
            </w:pPr>
          </w:p>
        </w:tc>
      </w:tr>
    </w:tbl>
    <w:p w:rsidR="00956AB4" w:rsidRDefault="00956AB4" w:rsidP="00956AB4">
      <w:pPr>
        <w:spacing w:after="200" w:line="276" w:lineRule="auto"/>
        <w:ind w:firstLine="0"/>
        <w:jc w:val="right"/>
      </w:pPr>
      <w:r>
        <w:t>О</w:t>
      </w:r>
      <w:r w:rsidR="000B432A">
        <w:t xml:space="preserve">кончание таблицы </w:t>
      </w:r>
      <w:r>
        <w:t>3</w:t>
      </w:r>
      <w:r w:rsidR="000B432A">
        <w:t>.1</w:t>
      </w:r>
    </w:p>
    <w:tbl>
      <w:tblPr>
        <w:tblStyle w:val="af"/>
        <w:tblW w:w="0" w:type="auto"/>
        <w:tblInd w:w="108" w:type="dxa"/>
        <w:tblLook w:val="04A0" w:firstRow="1" w:lastRow="0" w:firstColumn="1" w:lastColumn="0" w:noHBand="0" w:noVBand="1"/>
      </w:tblPr>
      <w:tblGrid>
        <w:gridCol w:w="971"/>
        <w:gridCol w:w="6988"/>
        <w:gridCol w:w="555"/>
        <w:gridCol w:w="723"/>
      </w:tblGrid>
      <w:tr w:rsidR="00956AB4" w:rsidTr="0016699B">
        <w:tc>
          <w:tcPr>
            <w:tcW w:w="993" w:type="dxa"/>
            <w:vMerge w:val="restart"/>
            <w:vAlign w:val="center"/>
          </w:tcPr>
          <w:p w:rsidR="00956AB4" w:rsidRDefault="00956AB4" w:rsidP="0016699B">
            <w:pPr>
              <w:ind w:firstLine="0"/>
              <w:jc w:val="center"/>
              <w:rPr>
                <w:b/>
                <w:iCs/>
                <w:sz w:val="24"/>
                <w:szCs w:val="24"/>
              </w:rPr>
            </w:pPr>
            <w:r>
              <w:rPr>
                <w:b/>
                <w:iCs/>
                <w:sz w:val="24"/>
                <w:szCs w:val="24"/>
              </w:rPr>
              <w:t>№ п/п</w:t>
            </w:r>
          </w:p>
        </w:tc>
        <w:tc>
          <w:tcPr>
            <w:tcW w:w="7192" w:type="dxa"/>
            <w:vMerge w:val="restart"/>
            <w:vAlign w:val="center"/>
          </w:tcPr>
          <w:p w:rsidR="00956AB4" w:rsidRDefault="00956AB4" w:rsidP="0016699B">
            <w:pPr>
              <w:ind w:firstLine="0"/>
              <w:jc w:val="center"/>
              <w:rPr>
                <w:b/>
                <w:iCs/>
                <w:sz w:val="24"/>
                <w:szCs w:val="24"/>
              </w:rPr>
            </w:pPr>
            <w:r w:rsidRPr="00F1575B">
              <w:rPr>
                <w:b/>
                <w:iCs/>
                <w:sz w:val="24"/>
                <w:szCs w:val="24"/>
              </w:rPr>
              <w:t>Вопрос для определения контрольного показателя</w:t>
            </w:r>
          </w:p>
        </w:tc>
        <w:tc>
          <w:tcPr>
            <w:tcW w:w="0" w:type="auto"/>
            <w:gridSpan w:val="2"/>
            <w:vAlign w:val="center"/>
          </w:tcPr>
          <w:p w:rsidR="00956AB4" w:rsidRDefault="00956AB4" w:rsidP="0016699B">
            <w:pPr>
              <w:ind w:firstLine="0"/>
              <w:jc w:val="center"/>
              <w:rPr>
                <w:b/>
                <w:iCs/>
                <w:sz w:val="24"/>
                <w:szCs w:val="24"/>
              </w:rPr>
            </w:pPr>
            <w:r>
              <w:rPr>
                <w:b/>
                <w:iCs/>
                <w:sz w:val="24"/>
                <w:szCs w:val="24"/>
              </w:rPr>
              <w:t>Ответ</w:t>
            </w:r>
          </w:p>
        </w:tc>
      </w:tr>
      <w:tr w:rsidR="00956AB4" w:rsidTr="0016699B">
        <w:tc>
          <w:tcPr>
            <w:tcW w:w="993" w:type="dxa"/>
            <w:vMerge/>
            <w:vAlign w:val="center"/>
          </w:tcPr>
          <w:p w:rsidR="00956AB4" w:rsidRDefault="00956AB4" w:rsidP="0016699B">
            <w:pPr>
              <w:spacing w:line="360" w:lineRule="auto"/>
              <w:ind w:firstLine="0"/>
              <w:jc w:val="center"/>
              <w:rPr>
                <w:b/>
                <w:iCs/>
                <w:sz w:val="24"/>
                <w:szCs w:val="24"/>
              </w:rPr>
            </w:pPr>
          </w:p>
        </w:tc>
        <w:tc>
          <w:tcPr>
            <w:tcW w:w="7192" w:type="dxa"/>
            <w:vMerge/>
            <w:vAlign w:val="center"/>
          </w:tcPr>
          <w:p w:rsidR="00956AB4" w:rsidRDefault="00956AB4" w:rsidP="0016699B">
            <w:pPr>
              <w:spacing w:line="360" w:lineRule="auto"/>
              <w:ind w:firstLine="0"/>
              <w:jc w:val="center"/>
              <w:rPr>
                <w:b/>
                <w:iCs/>
                <w:sz w:val="24"/>
                <w:szCs w:val="24"/>
              </w:rPr>
            </w:pPr>
          </w:p>
        </w:tc>
        <w:tc>
          <w:tcPr>
            <w:tcW w:w="0" w:type="auto"/>
            <w:vAlign w:val="center"/>
          </w:tcPr>
          <w:p w:rsidR="00956AB4" w:rsidRDefault="00956AB4" w:rsidP="0016699B">
            <w:pPr>
              <w:ind w:firstLine="0"/>
              <w:jc w:val="center"/>
              <w:rPr>
                <w:b/>
                <w:iCs/>
                <w:sz w:val="24"/>
                <w:szCs w:val="24"/>
              </w:rPr>
            </w:pPr>
            <w:r>
              <w:rPr>
                <w:b/>
                <w:iCs/>
                <w:sz w:val="24"/>
                <w:szCs w:val="24"/>
              </w:rPr>
              <w:t>ДА</w:t>
            </w:r>
          </w:p>
        </w:tc>
        <w:tc>
          <w:tcPr>
            <w:tcW w:w="0" w:type="auto"/>
            <w:vAlign w:val="center"/>
          </w:tcPr>
          <w:p w:rsidR="00956AB4" w:rsidRDefault="00956AB4" w:rsidP="0016699B">
            <w:pPr>
              <w:ind w:firstLine="0"/>
              <w:jc w:val="center"/>
              <w:rPr>
                <w:b/>
                <w:iCs/>
                <w:sz w:val="24"/>
                <w:szCs w:val="24"/>
              </w:rPr>
            </w:pPr>
            <w:r>
              <w:rPr>
                <w:b/>
                <w:iCs/>
                <w:sz w:val="24"/>
                <w:szCs w:val="24"/>
              </w:rPr>
              <w:t>НЕТ</w:t>
            </w:r>
          </w:p>
        </w:tc>
      </w:tr>
      <w:tr w:rsidR="00956AB4" w:rsidTr="0016699B">
        <w:tc>
          <w:tcPr>
            <w:tcW w:w="9463" w:type="dxa"/>
            <w:gridSpan w:val="4"/>
          </w:tcPr>
          <w:p w:rsidR="00956AB4" w:rsidRDefault="00956AB4" w:rsidP="0016699B">
            <w:pPr>
              <w:ind w:firstLine="0"/>
              <w:jc w:val="center"/>
              <w:rPr>
                <w:b/>
                <w:iCs/>
                <w:sz w:val="24"/>
                <w:szCs w:val="24"/>
              </w:rPr>
            </w:pPr>
            <w:r>
              <w:rPr>
                <w:b/>
                <w:iCs/>
                <w:sz w:val="24"/>
                <w:szCs w:val="24"/>
              </w:rPr>
              <w:t>Программный компонент</w:t>
            </w:r>
          </w:p>
        </w:tc>
      </w:tr>
      <w:tr w:rsidR="00956AB4" w:rsidTr="0016699B">
        <w:tc>
          <w:tcPr>
            <w:tcW w:w="993" w:type="dxa"/>
            <w:vAlign w:val="center"/>
          </w:tcPr>
          <w:p w:rsidR="00956AB4" w:rsidRPr="00D8769B" w:rsidRDefault="00956AB4" w:rsidP="0016699B">
            <w:pPr>
              <w:ind w:firstLine="0"/>
              <w:jc w:val="center"/>
              <w:rPr>
                <w:color w:val="000000" w:themeColor="text1"/>
                <w:sz w:val="24"/>
                <w:szCs w:val="24"/>
              </w:rPr>
            </w:pPr>
            <w:r w:rsidRPr="00D8769B">
              <w:rPr>
                <w:color w:val="000000" w:themeColor="text1"/>
                <w:sz w:val="24"/>
                <w:szCs w:val="24"/>
              </w:rPr>
              <w:t>12.</w:t>
            </w:r>
          </w:p>
        </w:tc>
        <w:tc>
          <w:tcPr>
            <w:tcW w:w="7192" w:type="dxa"/>
          </w:tcPr>
          <w:p w:rsidR="00956AB4" w:rsidRPr="00D8769B" w:rsidRDefault="00956AB4" w:rsidP="0016699B">
            <w:pPr>
              <w:ind w:firstLine="0"/>
              <w:rPr>
                <w:color w:val="000000" w:themeColor="text1"/>
                <w:sz w:val="24"/>
                <w:szCs w:val="24"/>
              </w:rPr>
            </w:pPr>
            <w:r w:rsidRPr="00D8769B">
              <w:rPr>
                <w:color w:val="000000" w:themeColor="text1"/>
                <w:sz w:val="24"/>
                <w:szCs w:val="24"/>
              </w:rPr>
              <w:t>На объекте использу</w:t>
            </w:r>
            <w:r>
              <w:rPr>
                <w:color w:val="000000" w:themeColor="text1"/>
                <w:sz w:val="24"/>
                <w:szCs w:val="24"/>
              </w:rPr>
              <w:t>ю</w:t>
            </w:r>
            <w:r w:rsidRPr="00D8769B">
              <w:rPr>
                <w:color w:val="000000" w:themeColor="text1"/>
                <w:sz w:val="24"/>
                <w:szCs w:val="24"/>
              </w:rPr>
              <w:t xml:space="preserve">тся исключительно отечественное </w:t>
            </w:r>
            <w:r>
              <w:rPr>
                <w:color w:val="000000" w:themeColor="text1"/>
                <w:sz w:val="24"/>
                <w:szCs w:val="24"/>
              </w:rPr>
              <w:t>программное обеспечение</w:t>
            </w:r>
            <w:r w:rsidR="00C46181">
              <w:rPr>
                <w:color w:val="000000" w:themeColor="text1"/>
                <w:sz w:val="24"/>
                <w:szCs w:val="24"/>
              </w:rPr>
              <w:t xml:space="preserve"> </w:t>
            </w:r>
            <w:r>
              <w:rPr>
                <w:color w:val="000000" w:themeColor="text1"/>
                <w:sz w:val="24"/>
                <w:szCs w:val="24"/>
              </w:rPr>
              <w:t>и/или</w:t>
            </w:r>
            <w:r w:rsidR="00C46181">
              <w:rPr>
                <w:color w:val="000000" w:themeColor="text1"/>
                <w:sz w:val="24"/>
                <w:szCs w:val="24"/>
              </w:rPr>
              <w:t xml:space="preserve"> </w:t>
            </w:r>
            <w:r>
              <w:rPr>
                <w:color w:val="000000" w:themeColor="text1"/>
                <w:sz w:val="24"/>
                <w:szCs w:val="24"/>
              </w:rPr>
              <w:t>программное обеспечение</w:t>
            </w:r>
            <w:r w:rsidRPr="00D8769B">
              <w:rPr>
                <w:color w:val="000000" w:themeColor="text1"/>
                <w:sz w:val="24"/>
                <w:szCs w:val="24"/>
              </w:rPr>
              <w:t xml:space="preserve"> дружественных стран?</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Pr="00D8769B" w:rsidRDefault="00956AB4" w:rsidP="0016699B">
            <w:pPr>
              <w:ind w:firstLine="0"/>
              <w:jc w:val="center"/>
              <w:rPr>
                <w:color w:val="000000" w:themeColor="text1"/>
                <w:sz w:val="24"/>
                <w:szCs w:val="24"/>
              </w:rPr>
            </w:pPr>
            <w:r w:rsidRPr="00D8769B">
              <w:rPr>
                <w:color w:val="000000" w:themeColor="text1"/>
                <w:sz w:val="24"/>
                <w:szCs w:val="24"/>
              </w:rPr>
              <w:t>13.</w:t>
            </w:r>
          </w:p>
        </w:tc>
        <w:tc>
          <w:tcPr>
            <w:tcW w:w="7192" w:type="dxa"/>
          </w:tcPr>
          <w:p w:rsidR="00956AB4" w:rsidRPr="00D8769B" w:rsidRDefault="00956AB4" w:rsidP="0016699B">
            <w:pPr>
              <w:ind w:firstLine="0"/>
              <w:rPr>
                <w:color w:val="000000" w:themeColor="text1"/>
                <w:sz w:val="24"/>
                <w:szCs w:val="24"/>
              </w:rPr>
            </w:pPr>
            <w:r>
              <w:rPr>
                <w:color w:val="000000" w:themeColor="text1"/>
                <w:sz w:val="24"/>
                <w:szCs w:val="24"/>
              </w:rPr>
              <w:t>Установленные средства защиты информации имеют сертификат соответствия ФСТЭК и ФСБ?</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Pr="00D8769B" w:rsidRDefault="00956AB4" w:rsidP="0016699B">
            <w:pPr>
              <w:ind w:firstLine="0"/>
              <w:jc w:val="center"/>
              <w:rPr>
                <w:color w:val="000000" w:themeColor="text1"/>
                <w:sz w:val="24"/>
                <w:szCs w:val="24"/>
              </w:rPr>
            </w:pPr>
            <w:r w:rsidRPr="00D8769B">
              <w:rPr>
                <w:color w:val="000000" w:themeColor="text1"/>
                <w:sz w:val="24"/>
                <w:szCs w:val="24"/>
              </w:rPr>
              <w:t>14.</w:t>
            </w:r>
          </w:p>
        </w:tc>
        <w:tc>
          <w:tcPr>
            <w:tcW w:w="7192" w:type="dxa"/>
            <w:vAlign w:val="center"/>
          </w:tcPr>
          <w:p w:rsidR="00956AB4" w:rsidRPr="00D8769B" w:rsidRDefault="00956AB4" w:rsidP="0016699B">
            <w:pPr>
              <w:ind w:firstLine="0"/>
              <w:jc w:val="left"/>
              <w:rPr>
                <w:color w:val="000000" w:themeColor="text1"/>
                <w:sz w:val="24"/>
                <w:szCs w:val="24"/>
              </w:rPr>
            </w:pPr>
            <w:r w:rsidRPr="00D8769B">
              <w:rPr>
                <w:color w:val="000000" w:themeColor="text1"/>
                <w:sz w:val="24"/>
                <w:szCs w:val="24"/>
              </w:rPr>
              <w:t>Используется ли на объекте сервер, установленный локально?</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Pr="00D8769B" w:rsidRDefault="00956AB4" w:rsidP="0016699B">
            <w:pPr>
              <w:ind w:firstLine="0"/>
              <w:jc w:val="center"/>
              <w:rPr>
                <w:color w:val="000000" w:themeColor="text1"/>
                <w:sz w:val="24"/>
                <w:szCs w:val="24"/>
              </w:rPr>
            </w:pPr>
            <w:r>
              <w:rPr>
                <w:color w:val="000000" w:themeColor="text1"/>
                <w:sz w:val="24"/>
                <w:szCs w:val="24"/>
              </w:rPr>
              <w:t>15.</w:t>
            </w:r>
          </w:p>
        </w:tc>
        <w:tc>
          <w:tcPr>
            <w:tcW w:w="7192" w:type="dxa"/>
          </w:tcPr>
          <w:p w:rsidR="00956AB4" w:rsidRPr="00D8769B" w:rsidRDefault="00956AB4" w:rsidP="0016699B">
            <w:pPr>
              <w:ind w:firstLine="0"/>
              <w:rPr>
                <w:color w:val="000000" w:themeColor="text1"/>
                <w:sz w:val="24"/>
                <w:szCs w:val="24"/>
              </w:rPr>
            </w:pPr>
            <w:r>
              <w:rPr>
                <w:color w:val="000000" w:themeColor="text1"/>
                <w:sz w:val="24"/>
                <w:szCs w:val="24"/>
              </w:rPr>
              <w:t xml:space="preserve">Используемая на объекте операционная система основана </w:t>
            </w:r>
            <w:r w:rsidRPr="00D8769B">
              <w:rPr>
                <w:color w:val="000000" w:themeColor="text1"/>
                <w:sz w:val="24"/>
                <w:szCs w:val="24"/>
              </w:rPr>
              <w:t xml:space="preserve">на базе ядра </w:t>
            </w:r>
            <w:proofErr w:type="spellStart"/>
            <w:r w:rsidRPr="00D8769B">
              <w:rPr>
                <w:color w:val="000000" w:themeColor="text1"/>
                <w:sz w:val="24"/>
                <w:szCs w:val="24"/>
              </w:rPr>
              <w:t>Linux</w:t>
            </w:r>
            <w:proofErr w:type="spellEnd"/>
            <w:r w:rsidRPr="00D8769B">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16.</w:t>
            </w:r>
          </w:p>
        </w:tc>
        <w:tc>
          <w:tcPr>
            <w:tcW w:w="7192" w:type="dxa"/>
          </w:tcPr>
          <w:p w:rsidR="00956AB4" w:rsidRDefault="00956AB4" w:rsidP="0016699B">
            <w:pPr>
              <w:ind w:firstLine="0"/>
              <w:rPr>
                <w:color w:val="000000" w:themeColor="text1"/>
                <w:sz w:val="24"/>
                <w:szCs w:val="24"/>
              </w:rPr>
            </w:pPr>
            <w:r w:rsidRPr="00D8769B">
              <w:rPr>
                <w:color w:val="000000" w:themeColor="text1"/>
                <w:sz w:val="24"/>
                <w:szCs w:val="24"/>
              </w:rPr>
              <w:t>Установлена ли на объекте SIEM-система (</w:t>
            </w:r>
            <w:r>
              <w:rPr>
                <w:color w:val="000000" w:themeColor="text1"/>
                <w:sz w:val="24"/>
                <w:szCs w:val="24"/>
              </w:rPr>
              <w:t>«</w:t>
            </w:r>
            <w:proofErr w:type="spellStart"/>
            <w:r w:rsidRPr="00A97C38">
              <w:rPr>
                <w:color w:val="000000" w:themeColor="text1"/>
                <w:sz w:val="24"/>
                <w:szCs w:val="24"/>
              </w:rPr>
              <w:t>RuSIEM</w:t>
            </w:r>
            <w:proofErr w:type="spellEnd"/>
            <w:r>
              <w:rPr>
                <w:color w:val="000000" w:themeColor="text1"/>
                <w:sz w:val="24"/>
                <w:szCs w:val="24"/>
              </w:rPr>
              <w:t>», «</w:t>
            </w:r>
            <w:proofErr w:type="spellStart"/>
            <w:r w:rsidRPr="00D8769B">
              <w:rPr>
                <w:color w:val="000000" w:themeColor="text1"/>
                <w:sz w:val="24"/>
                <w:szCs w:val="24"/>
              </w:rPr>
              <w:t>Сёрч</w:t>
            </w:r>
            <w:proofErr w:type="spellEnd"/>
            <w:r w:rsidR="0026032B">
              <w:rPr>
                <w:color w:val="000000" w:themeColor="text1"/>
                <w:sz w:val="24"/>
                <w:szCs w:val="24"/>
              </w:rPr>
              <w:t xml:space="preserve"> </w:t>
            </w:r>
            <w:proofErr w:type="spellStart"/>
            <w:r w:rsidRPr="00D8769B">
              <w:rPr>
                <w:color w:val="000000" w:themeColor="text1"/>
                <w:sz w:val="24"/>
                <w:szCs w:val="24"/>
              </w:rPr>
              <w:t>Информ</w:t>
            </w:r>
            <w:proofErr w:type="spellEnd"/>
            <w:r w:rsidRPr="00D8769B">
              <w:rPr>
                <w:color w:val="000000" w:themeColor="text1"/>
                <w:sz w:val="24"/>
                <w:szCs w:val="24"/>
              </w:rPr>
              <w:t xml:space="preserve"> SIEM</w:t>
            </w:r>
            <w:r>
              <w:rPr>
                <w:color w:val="000000" w:themeColor="text1"/>
                <w:sz w:val="24"/>
                <w:szCs w:val="24"/>
              </w:rPr>
              <w:t>»</w:t>
            </w:r>
            <w:r w:rsidRPr="00D8769B">
              <w:rPr>
                <w:color w:val="000000" w:themeColor="text1"/>
                <w:sz w:val="24"/>
                <w:szCs w:val="24"/>
              </w:rPr>
              <w:t xml:space="preserve">, </w:t>
            </w:r>
            <w:r>
              <w:rPr>
                <w:color w:val="000000" w:themeColor="text1"/>
                <w:sz w:val="24"/>
                <w:szCs w:val="24"/>
              </w:rPr>
              <w:t>«</w:t>
            </w:r>
            <w:proofErr w:type="spellStart"/>
            <w:r w:rsidRPr="005C5274">
              <w:rPr>
                <w:color w:val="000000" w:themeColor="text1"/>
                <w:sz w:val="24"/>
                <w:szCs w:val="24"/>
              </w:rPr>
              <w:t>MaxPatrol</w:t>
            </w:r>
            <w:proofErr w:type="spellEnd"/>
            <w:r w:rsidRPr="005C5274">
              <w:rPr>
                <w:color w:val="000000" w:themeColor="text1"/>
                <w:sz w:val="24"/>
                <w:szCs w:val="24"/>
              </w:rPr>
              <w:t xml:space="preserve"> SIEM</w:t>
            </w:r>
            <w:r>
              <w:rPr>
                <w:color w:val="000000" w:themeColor="text1"/>
                <w:sz w:val="24"/>
                <w:szCs w:val="24"/>
              </w:rPr>
              <w:t>»</w:t>
            </w:r>
            <w:r w:rsidRPr="00D8769B">
              <w:rPr>
                <w:color w:val="000000" w:themeColor="text1"/>
                <w:sz w:val="24"/>
                <w:szCs w:val="24"/>
              </w:rPr>
              <w:t xml:space="preserve"> или иные аналоги)?</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17.</w:t>
            </w:r>
          </w:p>
        </w:tc>
        <w:tc>
          <w:tcPr>
            <w:tcW w:w="7192" w:type="dxa"/>
          </w:tcPr>
          <w:p w:rsidR="00956AB4" w:rsidRPr="00D8769B" w:rsidRDefault="00956AB4" w:rsidP="0016699B">
            <w:pPr>
              <w:ind w:firstLine="0"/>
              <w:rPr>
                <w:color w:val="000000" w:themeColor="text1"/>
                <w:sz w:val="24"/>
                <w:szCs w:val="24"/>
              </w:rPr>
            </w:pPr>
            <w:r>
              <w:rPr>
                <w:color w:val="000000" w:themeColor="text1"/>
                <w:sz w:val="24"/>
                <w:szCs w:val="24"/>
              </w:rPr>
              <w:t>У</w:t>
            </w:r>
            <w:r w:rsidRPr="00D8769B">
              <w:rPr>
                <w:color w:val="000000" w:themeColor="text1"/>
                <w:sz w:val="24"/>
                <w:szCs w:val="24"/>
              </w:rPr>
              <w:t>становлено ли на объекте средство антивирусной защиты (</w:t>
            </w:r>
            <w:r>
              <w:rPr>
                <w:color w:val="000000" w:themeColor="text1"/>
                <w:sz w:val="24"/>
                <w:szCs w:val="24"/>
              </w:rPr>
              <w:t>«</w:t>
            </w:r>
            <w:proofErr w:type="spellStart"/>
            <w:r w:rsidRPr="00D8769B">
              <w:rPr>
                <w:color w:val="000000" w:themeColor="text1"/>
                <w:sz w:val="24"/>
                <w:szCs w:val="24"/>
              </w:rPr>
              <w:t>Kaspersky</w:t>
            </w:r>
            <w:proofErr w:type="spellEnd"/>
            <w:r w:rsidRPr="00D8769B">
              <w:rPr>
                <w:color w:val="000000" w:themeColor="text1"/>
                <w:sz w:val="24"/>
                <w:szCs w:val="24"/>
              </w:rPr>
              <w:t xml:space="preserve"> </w:t>
            </w:r>
            <w:proofErr w:type="spellStart"/>
            <w:r w:rsidRPr="00D8769B">
              <w:rPr>
                <w:color w:val="000000" w:themeColor="text1"/>
                <w:sz w:val="24"/>
                <w:szCs w:val="24"/>
              </w:rPr>
              <w:t>Security</w:t>
            </w:r>
            <w:proofErr w:type="spellEnd"/>
            <w:r w:rsidRPr="00D8769B">
              <w:rPr>
                <w:color w:val="000000" w:themeColor="text1"/>
                <w:sz w:val="24"/>
                <w:szCs w:val="24"/>
              </w:rPr>
              <w:t xml:space="preserve"> </w:t>
            </w:r>
            <w:proofErr w:type="spellStart"/>
            <w:r w:rsidRPr="00D8769B">
              <w:rPr>
                <w:color w:val="000000" w:themeColor="text1"/>
                <w:sz w:val="24"/>
                <w:szCs w:val="24"/>
              </w:rPr>
              <w:t>Center</w:t>
            </w:r>
            <w:proofErr w:type="spellEnd"/>
            <w:r>
              <w:rPr>
                <w:color w:val="000000" w:themeColor="text1"/>
                <w:sz w:val="24"/>
                <w:szCs w:val="24"/>
              </w:rPr>
              <w:t>»</w:t>
            </w:r>
            <w:r w:rsidRPr="00D8769B">
              <w:rPr>
                <w:color w:val="000000" w:themeColor="text1"/>
                <w:sz w:val="24"/>
                <w:szCs w:val="24"/>
              </w:rPr>
              <w:t xml:space="preserve">, </w:t>
            </w:r>
            <w:r>
              <w:rPr>
                <w:color w:val="000000" w:themeColor="text1"/>
                <w:sz w:val="24"/>
                <w:szCs w:val="24"/>
              </w:rPr>
              <w:t>«</w:t>
            </w:r>
            <w:proofErr w:type="spellStart"/>
            <w:r w:rsidR="00485D6C">
              <w:rPr>
                <w:color w:val="000000" w:themeColor="text1"/>
                <w:sz w:val="24"/>
                <w:szCs w:val="24"/>
              </w:rPr>
              <w:fldChar w:fldCharType="begin"/>
            </w:r>
            <w:r w:rsidR="00485D6C">
              <w:rPr>
                <w:color w:val="000000" w:themeColor="text1"/>
                <w:sz w:val="24"/>
                <w:szCs w:val="24"/>
              </w:rPr>
              <w:instrText xml:space="preserve"> HYPERLINK "https://support.drweb.kz/show_faq/?question=14536&amp;lng=kk" \t "_blank" </w:instrText>
            </w:r>
            <w:r w:rsidR="00485D6C">
              <w:rPr>
                <w:color w:val="000000" w:themeColor="text1"/>
                <w:sz w:val="24"/>
                <w:szCs w:val="24"/>
              </w:rPr>
              <w:fldChar w:fldCharType="separate"/>
            </w:r>
            <w:r w:rsidRPr="00D8769B">
              <w:rPr>
                <w:color w:val="000000" w:themeColor="text1"/>
                <w:sz w:val="24"/>
                <w:szCs w:val="24"/>
              </w:rPr>
              <w:t>Dr.Web</w:t>
            </w:r>
            <w:proofErr w:type="spellEnd"/>
            <w:r w:rsidR="00485D6C">
              <w:rPr>
                <w:color w:val="000000" w:themeColor="text1"/>
                <w:sz w:val="24"/>
                <w:szCs w:val="24"/>
              </w:rPr>
              <w:fldChar w:fldCharType="end"/>
            </w:r>
            <w:r>
              <w:rPr>
                <w:color w:val="000000" w:themeColor="text1"/>
                <w:sz w:val="24"/>
                <w:szCs w:val="24"/>
              </w:rPr>
              <w:t>»</w:t>
            </w:r>
            <w:r w:rsidRPr="00D8769B">
              <w:rPr>
                <w:color w:val="000000" w:themeColor="text1"/>
                <w:sz w:val="24"/>
                <w:szCs w:val="24"/>
              </w:rPr>
              <w:t xml:space="preserve">, </w:t>
            </w:r>
            <w:r>
              <w:rPr>
                <w:color w:val="000000" w:themeColor="text1"/>
                <w:sz w:val="24"/>
                <w:szCs w:val="24"/>
              </w:rPr>
              <w:t>«</w:t>
            </w:r>
            <w:r w:rsidRPr="005C5274">
              <w:rPr>
                <w:color w:val="000000" w:themeColor="text1"/>
                <w:sz w:val="24"/>
                <w:szCs w:val="24"/>
              </w:rPr>
              <w:t>PRO</w:t>
            </w:r>
            <w:r w:rsidR="00C46181" w:rsidRPr="005C5274">
              <w:rPr>
                <w:color w:val="000000" w:themeColor="text1"/>
                <w:sz w:val="24"/>
                <w:szCs w:val="24"/>
              </w:rPr>
              <w:t>32</w:t>
            </w:r>
            <w:r w:rsidR="00C46181">
              <w:rPr>
                <w:color w:val="000000" w:themeColor="text1"/>
                <w:sz w:val="24"/>
                <w:szCs w:val="24"/>
              </w:rPr>
              <w:t>»</w:t>
            </w:r>
            <w:r w:rsidR="00C46181" w:rsidRPr="00D8769B">
              <w:rPr>
                <w:color w:val="000000" w:themeColor="text1"/>
                <w:sz w:val="24"/>
                <w:szCs w:val="24"/>
              </w:rPr>
              <w:t xml:space="preserve"> или</w:t>
            </w:r>
            <w:r w:rsidRPr="00D8769B">
              <w:rPr>
                <w:color w:val="000000" w:themeColor="text1"/>
                <w:sz w:val="24"/>
                <w:szCs w:val="24"/>
              </w:rPr>
              <w:t xml:space="preserve"> иные аналоги)?</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Pr="00D8769B" w:rsidRDefault="00956AB4" w:rsidP="0016699B">
            <w:pPr>
              <w:ind w:firstLine="0"/>
              <w:jc w:val="center"/>
              <w:rPr>
                <w:color w:val="000000" w:themeColor="text1"/>
                <w:sz w:val="24"/>
                <w:szCs w:val="24"/>
              </w:rPr>
            </w:pPr>
            <w:r>
              <w:rPr>
                <w:color w:val="000000" w:themeColor="text1"/>
                <w:sz w:val="24"/>
                <w:szCs w:val="24"/>
              </w:rPr>
              <w:t>18</w:t>
            </w:r>
            <w:r w:rsidRPr="00D8769B">
              <w:rPr>
                <w:color w:val="000000" w:themeColor="text1"/>
                <w:sz w:val="24"/>
                <w:szCs w:val="24"/>
              </w:rPr>
              <w:t>.</w:t>
            </w:r>
          </w:p>
        </w:tc>
        <w:tc>
          <w:tcPr>
            <w:tcW w:w="7192" w:type="dxa"/>
          </w:tcPr>
          <w:p w:rsidR="00956AB4" w:rsidRPr="00D7085E" w:rsidRDefault="00956AB4" w:rsidP="0016699B">
            <w:pPr>
              <w:ind w:firstLine="0"/>
              <w:rPr>
                <w:rFonts w:ascii="Arial" w:hAnsi="Arial" w:cs="Arial"/>
                <w:color w:val="333333"/>
                <w:sz w:val="29"/>
                <w:szCs w:val="29"/>
              </w:rPr>
            </w:pPr>
            <w:r w:rsidRPr="005C5274">
              <w:rPr>
                <w:color w:val="000000" w:themeColor="text1"/>
                <w:sz w:val="24"/>
                <w:szCs w:val="24"/>
              </w:rPr>
              <w:t>Установлены ли средства межсетевого экранирования, для обеспечения сетевой безопасности</w:t>
            </w:r>
            <w:r>
              <w:rPr>
                <w:color w:val="000000" w:themeColor="text1"/>
                <w:sz w:val="24"/>
                <w:szCs w:val="24"/>
              </w:rPr>
              <w:t xml:space="preserve"> («</w:t>
            </w:r>
            <w:hyperlink r:id="rId20" w:history="1">
              <w:r w:rsidRPr="00D7085E">
                <w:rPr>
                  <w:color w:val="000000" w:themeColor="text1"/>
                  <w:sz w:val="24"/>
                  <w:szCs w:val="24"/>
                </w:rPr>
                <w:t>Континент</w:t>
              </w:r>
            </w:hyperlink>
            <w:r>
              <w:rPr>
                <w:color w:val="000000" w:themeColor="text1"/>
                <w:sz w:val="24"/>
                <w:szCs w:val="24"/>
              </w:rPr>
              <w:t>»</w:t>
            </w:r>
            <w:r w:rsidRPr="00D7085E">
              <w:rPr>
                <w:color w:val="000000" w:themeColor="text1"/>
                <w:sz w:val="24"/>
                <w:szCs w:val="24"/>
              </w:rPr>
              <w:t xml:space="preserve">, </w:t>
            </w:r>
            <w:r>
              <w:rPr>
                <w:color w:val="000000" w:themeColor="text1"/>
                <w:sz w:val="24"/>
                <w:szCs w:val="24"/>
              </w:rPr>
              <w:t>«</w:t>
            </w:r>
            <w:proofErr w:type="spellStart"/>
            <w:r w:rsidRPr="00D7085E">
              <w:rPr>
                <w:color w:val="000000" w:themeColor="text1"/>
                <w:sz w:val="24"/>
                <w:szCs w:val="24"/>
              </w:rPr>
              <w:t>InfoWatch</w:t>
            </w:r>
            <w:proofErr w:type="spellEnd"/>
            <w:r>
              <w:rPr>
                <w:color w:val="000000" w:themeColor="text1"/>
                <w:sz w:val="24"/>
                <w:szCs w:val="24"/>
              </w:rPr>
              <w:t>», «</w:t>
            </w:r>
            <w:r w:rsidRPr="00D7085E">
              <w:rPr>
                <w:color w:val="000000" w:themeColor="text1"/>
                <w:sz w:val="24"/>
                <w:szCs w:val="24"/>
              </w:rPr>
              <w:t>Гарда Монитор</w:t>
            </w:r>
            <w:r>
              <w:rPr>
                <w:color w:val="000000" w:themeColor="text1"/>
                <w:sz w:val="24"/>
                <w:szCs w:val="24"/>
              </w:rPr>
              <w:t xml:space="preserve">» </w:t>
            </w:r>
            <w:r w:rsidRPr="00D8769B">
              <w:rPr>
                <w:color w:val="000000" w:themeColor="text1"/>
                <w:sz w:val="24"/>
                <w:szCs w:val="24"/>
              </w:rPr>
              <w:t>или иные аналоги</w:t>
            </w:r>
            <w:r>
              <w:rPr>
                <w:color w:val="000000" w:themeColor="text1"/>
                <w:sz w:val="24"/>
                <w:szCs w:val="24"/>
              </w:rPr>
              <w:t>)</w:t>
            </w:r>
            <w:r w:rsidRPr="005C5274">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19.</w:t>
            </w:r>
          </w:p>
        </w:tc>
        <w:tc>
          <w:tcPr>
            <w:tcW w:w="7192" w:type="dxa"/>
          </w:tcPr>
          <w:p w:rsidR="00956AB4" w:rsidRPr="005C5274" w:rsidRDefault="00956AB4" w:rsidP="0016699B">
            <w:pPr>
              <w:ind w:firstLine="0"/>
              <w:rPr>
                <w:color w:val="000000" w:themeColor="text1"/>
                <w:sz w:val="24"/>
                <w:szCs w:val="24"/>
              </w:rPr>
            </w:pPr>
            <w:r w:rsidRPr="00D7085E">
              <w:rPr>
                <w:color w:val="000000" w:themeColor="text1"/>
                <w:sz w:val="24"/>
                <w:szCs w:val="24"/>
              </w:rPr>
              <w:t xml:space="preserve">Используются ли системы обнаружения и предотвращения вторжений («Форпост», ПК «Ребус-СОВ» </w:t>
            </w:r>
            <w:r w:rsidRPr="00D8769B">
              <w:rPr>
                <w:color w:val="000000" w:themeColor="text1"/>
                <w:sz w:val="24"/>
                <w:szCs w:val="24"/>
              </w:rPr>
              <w:t>или иные аналоги</w:t>
            </w:r>
            <w:r w:rsidRPr="00D7085E">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20.</w:t>
            </w:r>
          </w:p>
        </w:tc>
        <w:tc>
          <w:tcPr>
            <w:tcW w:w="7192" w:type="dxa"/>
          </w:tcPr>
          <w:p w:rsidR="00956AB4" w:rsidRPr="00D7085E" w:rsidRDefault="00956AB4" w:rsidP="0016699B">
            <w:pPr>
              <w:ind w:firstLine="0"/>
              <w:rPr>
                <w:color w:val="000000" w:themeColor="text1"/>
                <w:sz w:val="24"/>
                <w:szCs w:val="24"/>
              </w:rPr>
            </w:pPr>
            <w:r w:rsidRPr="00E85166">
              <w:rPr>
                <w:color w:val="000000" w:themeColor="text1"/>
                <w:sz w:val="24"/>
                <w:szCs w:val="24"/>
              </w:rPr>
              <w:t>Установлено ли на объекте средство резервного копирования информации (</w:t>
            </w:r>
            <w:r>
              <w:rPr>
                <w:color w:val="000000" w:themeColor="text1"/>
                <w:sz w:val="24"/>
                <w:szCs w:val="24"/>
              </w:rPr>
              <w:t>«</w:t>
            </w:r>
            <w:proofErr w:type="spellStart"/>
            <w:r w:rsidRPr="00E85166">
              <w:rPr>
                <w:color w:val="000000" w:themeColor="text1"/>
                <w:sz w:val="24"/>
                <w:szCs w:val="24"/>
              </w:rPr>
              <w:t>RuBackup</w:t>
            </w:r>
            <w:proofErr w:type="spellEnd"/>
            <w:r w:rsidRPr="00E85166">
              <w:rPr>
                <w:color w:val="000000" w:themeColor="text1"/>
                <w:sz w:val="24"/>
                <w:szCs w:val="24"/>
              </w:rPr>
              <w:t xml:space="preserve"> NORMAL </w:t>
            </w:r>
            <w:proofErr w:type="spellStart"/>
            <w:r w:rsidRPr="00E85166">
              <w:rPr>
                <w:color w:val="000000" w:themeColor="text1"/>
                <w:sz w:val="24"/>
                <w:szCs w:val="24"/>
              </w:rPr>
              <w:t>License</w:t>
            </w:r>
            <w:proofErr w:type="spellEnd"/>
            <w:r>
              <w:rPr>
                <w:color w:val="000000" w:themeColor="text1"/>
                <w:sz w:val="24"/>
                <w:szCs w:val="24"/>
              </w:rPr>
              <w:t>»</w:t>
            </w:r>
            <w:r w:rsidRPr="00E85166">
              <w:rPr>
                <w:color w:val="000000" w:themeColor="text1"/>
                <w:sz w:val="24"/>
                <w:szCs w:val="24"/>
              </w:rPr>
              <w:t xml:space="preserve">, </w:t>
            </w:r>
            <w:r>
              <w:rPr>
                <w:color w:val="000000" w:themeColor="text1"/>
                <w:sz w:val="24"/>
                <w:szCs w:val="24"/>
              </w:rPr>
              <w:t>«</w:t>
            </w:r>
            <w:proofErr w:type="spellStart"/>
            <w:r w:rsidR="00485D6C">
              <w:rPr>
                <w:color w:val="000000" w:themeColor="text1"/>
                <w:sz w:val="24"/>
                <w:szCs w:val="24"/>
              </w:rPr>
              <w:fldChar w:fldCharType="begin"/>
            </w:r>
            <w:r w:rsidR="00485D6C">
              <w:rPr>
                <w:color w:val="000000" w:themeColor="text1"/>
                <w:sz w:val="24"/>
                <w:szCs w:val="24"/>
              </w:rPr>
              <w:instrText xml:space="preserve"> HYPERLINK "https://www.securno.ru/tool/1282/" </w:instrText>
            </w:r>
            <w:r w:rsidR="00485D6C">
              <w:rPr>
                <w:color w:val="000000" w:themeColor="text1"/>
                <w:sz w:val="24"/>
                <w:szCs w:val="24"/>
              </w:rPr>
              <w:fldChar w:fldCharType="separate"/>
            </w:r>
            <w:r w:rsidRPr="00E85166">
              <w:rPr>
                <w:color w:val="000000" w:themeColor="text1"/>
                <w:sz w:val="24"/>
                <w:szCs w:val="24"/>
              </w:rPr>
              <w:t>Google</w:t>
            </w:r>
            <w:proofErr w:type="spellEnd"/>
            <w:r w:rsidRPr="00E85166">
              <w:rPr>
                <w:color w:val="000000" w:themeColor="text1"/>
                <w:sz w:val="24"/>
                <w:szCs w:val="24"/>
              </w:rPr>
              <w:t xml:space="preserve"> </w:t>
            </w:r>
            <w:proofErr w:type="spellStart"/>
            <w:r w:rsidRPr="00E85166">
              <w:rPr>
                <w:color w:val="000000" w:themeColor="text1"/>
                <w:sz w:val="24"/>
                <w:szCs w:val="24"/>
              </w:rPr>
              <w:t>Drive</w:t>
            </w:r>
            <w:proofErr w:type="spellEnd"/>
            <w:r w:rsidR="00485D6C">
              <w:rPr>
                <w:color w:val="000000" w:themeColor="text1"/>
                <w:sz w:val="24"/>
                <w:szCs w:val="24"/>
              </w:rPr>
              <w:fldChar w:fldCharType="end"/>
            </w:r>
            <w:r w:rsidRPr="00E85166">
              <w:rPr>
                <w:color w:val="000000" w:themeColor="text1"/>
                <w:sz w:val="24"/>
                <w:szCs w:val="24"/>
              </w:rPr>
              <w:t>»</w:t>
            </w:r>
            <w:r>
              <w:rPr>
                <w:color w:val="000000" w:themeColor="text1"/>
                <w:sz w:val="24"/>
                <w:szCs w:val="24"/>
              </w:rPr>
              <w:t>, «</w:t>
            </w:r>
            <w:proofErr w:type="spellStart"/>
            <w:r w:rsidRPr="00E85166">
              <w:rPr>
                <w:color w:val="000000" w:themeColor="text1"/>
                <w:sz w:val="24"/>
                <w:szCs w:val="24"/>
              </w:rPr>
              <w:t>Symantec</w:t>
            </w:r>
            <w:proofErr w:type="spellEnd"/>
            <w:r w:rsidRPr="00E85166">
              <w:rPr>
                <w:color w:val="000000" w:themeColor="text1"/>
                <w:sz w:val="24"/>
                <w:szCs w:val="24"/>
              </w:rPr>
              <w:t xml:space="preserve"> </w:t>
            </w:r>
            <w:proofErr w:type="spellStart"/>
            <w:r w:rsidRPr="00E85166">
              <w:rPr>
                <w:color w:val="000000" w:themeColor="text1"/>
                <w:sz w:val="24"/>
                <w:szCs w:val="24"/>
              </w:rPr>
              <w:t>NetBackup</w:t>
            </w:r>
            <w:proofErr w:type="spellEnd"/>
            <w:r w:rsidRPr="00E85166">
              <w:rPr>
                <w:color w:val="000000" w:themeColor="text1"/>
                <w:sz w:val="24"/>
                <w:szCs w:val="24"/>
              </w:rPr>
              <w:t>»</w:t>
            </w:r>
            <w:r w:rsidR="00C46181">
              <w:rPr>
                <w:color w:val="000000" w:themeColor="text1"/>
                <w:sz w:val="24"/>
                <w:szCs w:val="24"/>
              </w:rPr>
              <w:t xml:space="preserve"> </w:t>
            </w:r>
            <w:r w:rsidRPr="00E85166">
              <w:rPr>
                <w:color w:val="000000" w:themeColor="text1"/>
                <w:sz w:val="24"/>
                <w:szCs w:val="24"/>
              </w:rPr>
              <w:t>или иные аналоги)?</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21.</w:t>
            </w:r>
          </w:p>
        </w:tc>
        <w:tc>
          <w:tcPr>
            <w:tcW w:w="7192" w:type="dxa"/>
          </w:tcPr>
          <w:p w:rsidR="00956AB4" w:rsidRPr="00E85166" w:rsidRDefault="00956AB4" w:rsidP="0016699B">
            <w:pPr>
              <w:ind w:firstLine="0"/>
              <w:rPr>
                <w:color w:val="000000" w:themeColor="text1"/>
                <w:sz w:val="24"/>
                <w:szCs w:val="24"/>
              </w:rPr>
            </w:pPr>
            <w:r>
              <w:rPr>
                <w:color w:val="000000" w:themeColor="text1"/>
                <w:sz w:val="24"/>
                <w:szCs w:val="24"/>
              </w:rPr>
              <w:t xml:space="preserve">Используются ли решения, </w:t>
            </w:r>
            <w:r w:rsidRPr="0072094A">
              <w:rPr>
                <w:color w:val="000000" w:themeColor="text1"/>
                <w:sz w:val="24"/>
                <w:szCs w:val="24"/>
              </w:rPr>
              <w:t>обеспечивающие защиту конфиденциальных данных</w:t>
            </w:r>
            <w:r>
              <w:rPr>
                <w:color w:val="000000" w:themeColor="text1"/>
                <w:sz w:val="24"/>
                <w:szCs w:val="24"/>
              </w:rPr>
              <w:t xml:space="preserve"> («</w:t>
            </w:r>
            <w:proofErr w:type="spellStart"/>
            <w:r w:rsidRPr="0072094A">
              <w:rPr>
                <w:color w:val="000000" w:themeColor="text1"/>
                <w:sz w:val="24"/>
                <w:szCs w:val="24"/>
              </w:rPr>
              <w:t>Secret</w:t>
            </w:r>
            <w:proofErr w:type="spellEnd"/>
            <w:r w:rsidRPr="0072094A">
              <w:rPr>
                <w:color w:val="000000" w:themeColor="text1"/>
                <w:sz w:val="24"/>
                <w:szCs w:val="24"/>
              </w:rPr>
              <w:t xml:space="preserve"> </w:t>
            </w:r>
            <w:proofErr w:type="spellStart"/>
            <w:r w:rsidRPr="0072094A">
              <w:rPr>
                <w:color w:val="000000" w:themeColor="text1"/>
                <w:sz w:val="24"/>
                <w:szCs w:val="24"/>
              </w:rPr>
              <w:t>Net</w:t>
            </w:r>
            <w:proofErr w:type="spellEnd"/>
            <w:r w:rsidRPr="0072094A">
              <w:rPr>
                <w:color w:val="000000" w:themeColor="text1"/>
                <w:sz w:val="24"/>
                <w:szCs w:val="24"/>
              </w:rPr>
              <w:t xml:space="preserve"> LSP</w:t>
            </w:r>
            <w:r>
              <w:rPr>
                <w:color w:val="000000" w:themeColor="text1"/>
                <w:sz w:val="24"/>
                <w:szCs w:val="24"/>
              </w:rPr>
              <w:t>», «</w:t>
            </w:r>
            <w:proofErr w:type="spellStart"/>
            <w:r w:rsidRPr="0072094A">
              <w:rPr>
                <w:color w:val="000000" w:themeColor="text1"/>
                <w:sz w:val="24"/>
                <w:szCs w:val="24"/>
              </w:rPr>
              <w:t>Dallas</w:t>
            </w:r>
            <w:proofErr w:type="spellEnd"/>
            <w:r w:rsidRPr="0072094A">
              <w:rPr>
                <w:color w:val="000000" w:themeColor="text1"/>
                <w:sz w:val="24"/>
                <w:szCs w:val="24"/>
              </w:rPr>
              <w:t xml:space="preserve"> </w:t>
            </w:r>
            <w:proofErr w:type="spellStart"/>
            <w:r w:rsidRPr="0072094A">
              <w:rPr>
                <w:color w:val="000000" w:themeColor="text1"/>
                <w:sz w:val="24"/>
                <w:szCs w:val="24"/>
              </w:rPr>
              <w:t>Lock</w:t>
            </w:r>
            <w:proofErr w:type="spellEnd"/>
            <w:r w:rsidRPr="0072094A">
              <w:rPr>
                <w:color w:val="000000" w:themeColor="text1"/>
                <w:sz w:val="24"/>
                <w:szCs w:val="24"/>
              </w:rPr>
              <w:t xml:space="preserve"> </w:t>
            </w:r>
            <w:proofErr w:type="spellStart"/>
            <w:r w:rsidR="00C46181" w:rsidRPr="0072094A">
              <w:rPr>
                <w:color w:val="000000" w:themeColor="text1"/>
                <w:sz w:val="24"/>
                <w:szCs w:val="24"/>
              </w:rPr>
              <w:t>Linux</w:t>
            </w:r>
            <w:proofErr w:type="spellEnd"/>
            <w:r w:rsidR="00C46181">
              <w:rPr>
                <w:color w:val="000000" w:themeColor="text1"/>
                <w:sz w:val="24"/>
                <w:szCs w:val="24"/>
              </w:rPr>
              <w:t>» или</w:t>
            </w:r>
            <w:r w:rsidRPr="00E85166">
              <w:rPr>
                <w:color w:val="000000" w:themeColor="text1"/>
                <w:sz w:val="24"/>
                <w:szCs w:val="24"/>
              </w:rPr>
              <w:t xml:space="preserve"> иные аналоги</w:t>
            </w:r>
            <w:r>
              <w:rPr>
                <w:color w:val="000000" w:themeColor="text1"/>
                <w:sz w:val="24"/>
                <w:szCs w:val="24"/>
              </w:rPr>
              <w:t>)</w:t>
            </w:r>
            <w:r w:rsidRPr="0072094A">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22.</w:t>
            </w:r>
          </w:p>
        </w:tc>
        <w:tc>
          <w:tcPr>
            <w:tcW w:w="7192" w:type="dxa"/>
          </w:tcPr>
          <w:p w:rsidR="00956AB4" w:rsidRDefault="00956AB4" w:rsidP="0016699B">
            <w:pPr>
              <w:ind w:firstLine="0"/>
              <w:rPr>
                <w:color w:val="000000" w:themeColor="text1"/>
                <w:sz w:val="24"/>
                <w:szCs w:val="24"/>
              </w:rPr>
            </w:pPr>
            <w:r>
              <w:rPr>
                <w:color w:val="000000" w:themeColor="text1"/>
                <w:sz w:val="24"/>
                <w:szCs w:val="24"/>
              </w:rPr>
              <w:t xml:space="preserve">Используется ли на объекте </w:t>
            </w:r>
            <w:r w:rsidRPr="000D24F4">
              <w:rPr>
                <w:color w:val="000000" w:themeColor="text1"/>
                <w:sz w:val="24"/>
                <w:szCs w:val="24"/>
              </w:rPr>
              <w:t>DLP-система</w:t>
            </w:r>
            <w:r>
              <w:rPr>
                <w:color w:val="000000" w:themeColor="text1"/>
                <w:sz w:val="24"/>
                <w:szCs w:val="24"/>
              </w:rPr>
              <w:t xml:space="preserve"> для предотвращения </w:t>
            </w:r>
            <w:proofErr w:type="spellStart"/>
            <w:r>
              <w:rPr>
                <w:color w:val="000000" w:themeColor="text1"/>
                <w:sz w:val="24"/>
                <w:szCs w:val="24"/>
              </w:rPr>
              <w:t>утече</w:t>
            </w:r>
            <w:r w:rsidRPr="000D24F4">
              <w:rPr>
                <w:color w:val="000000" w:themeColor="text1"/>
                <w:sz w:val="24"/>
                <w:szCs w:val="24"/>
              </w:rPr>
              <w:t>кконфиденциальной</w:t>
            </w:r>
            <w:proofErr w:type="spellEnd"/>
            <w:r w:rsidRPr="000D24F4">
              <w:rPr>
                <w:color w:val="000000" w:themeColor="text1"/>
                <w:sz w:val="24"/>
                <w:szCs w:val="24"/>
              </w:rPr>
              <w:t xml:space="preserve"> информации</w:t>
            </w:r>
            <w:r>
              <w:rPr>
                <w:color w:val="000000" w:themeColor="text1"/>
                <w:sz w:val="24"/>
                <w:szCs w:val="24"/>
              </w:rPr>
              <w:t xml:space="preserve"> («</w:t>
            </w:r>
            <w:proofErr w:type="spellStart"/>
            <w:r w:rsidRPr="000D24F4">
              <w:rPr>
                <w:color w:val="000000" w:themeColor="text1"/>
                <w:sz w:val="24"/>
                <w:szCs w:val="24"/>
              </w:rPr>
              <w:t>InfoWatchTrafficMonitor</w:t>
            </w:r>
            <w:proofErr w:type="spellEnd"/>
            <w:r>
              <w:rPr>
                <w:color w:val="000000" w:themeColor="text1"/>
                <w:sz w:val="24"/>
                <w:szCs w:val="24"/>
              </w:rPr>
              <w:t>»</w:t>
            </w:r>
            <w:r w:rsidRPr="000D24F4">
              <w:rPr>
                <w:color w:val="000000" w:themeColor="text1"/>
                <w:sz w:val="24"/>
                <w:szCs w:val="24"/>
              </w:rPr>
              <w:t xml:space="preserve">, </w:t>
            </w:r>
            <w:r>
              <w:rPr>
                <w:color w:val="000000" w:themeColor="text1"/>
                <w:sz w:val="24"/>
                <w:szCs w:val="24"/>
              </w:rPr>
              <w:t>«</w:t>
            </w:r>
            <w:proofErr w:type="spellStart"/>
            <w:r w:rsidR="00C46181" w:rsidRPr="000D24F4">
              <w:rPr>
                <w:color w:val="000000" w:themeColor="text1"/>
                <w:sz w:val="24"/>
                <w:szCs w:val="24"/>
              </w:rPr>
              <w:t>SolarDozor</w:t>
            </w:r>
            <w:proofErr w:type="spellEnd"/>
            <w:r w:rsidR="00C46181">
              <w:rPr>
                <w:color w:val="000000" w:themeColor="text1"/>
                <w:sz w:val="24"/>
                <w:szCs w:val="24"/>
              </w:rPr>
              <w:t>»</w:t>
            </w:r>
            <w:r w:rsidR="00C46181" w:rsidRPr="00E85166">
              <w:rPr>
                <w:color w:val="000000" w:themeColor="text1"/>
                <w:sz w:val="24"/>
                <w:szCs w:val="24"/>
              </w:rPr>
              <w:t xml:space="preserve"> или</w:t>
            </w:r>
            <w:r w:rsidRPr="00E85166">
              <w:rPr>
                <w:color w:val="000000" w:themeColor="text1"/>
                <w:sz w:val="24"/>
                <w:szCs w:val="24"/>
              </w:rPr>
              <w:t xml:space="preserve"> иные аналоги</w:t>
            </w:r>
            <w:r>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Default="00956AB4" w:rsidP="0016699B">
            <w:pPr>
              <w:ind w:firstLine="0"/>
              <w:jc w:val="center"/>
              <w:rPr>
                <w:color w:val="000000" w:themeColor="text1"/>
                <w:sz w:val="24"/>
                <w:szCs w:val="24"/>
              </w:rPr>
            </w:pPr>
            <w:r>
              <w:rPr>
                <w:color w:val="000000" w:themeColor="text1"/>
                <w:sz w:val="24"/>
                <w:szCs w:val="24"/>
              </w:rPr>
              <w:t>23.</w:t>
            </w:r>
          </w:p>
        </w:tc>
        <w:tc>
          <w:tcPr>
            <w:tcW w:w="7192" w:type="dxa"/>
          </w:tcPr>
          <w:p w:rsidR="00956AB4" w:rsidRDefault="00956AB4" w:rsidP="0016699B">
            <w:pPr>
              <w:ind w:firstLine="0"/>
              <w:rPr>
                <w:color w:val="000000" w:themeColor="text1"/>
                <w:sz w:val="24"/>
                <w:szCs w:val="24"/>
              </w:rPr>
            </w:pPr>
            <w:r>
              <w:rPr>
                <w:color w:val="000000" w:themeColor="text1"/>
                <w:sz w:val="24"/>
                <w:szCs w:val="24"/>
              </w:rPr>
              <w:t>Установлено ли программное обеспечение для мониторинга и контроля активности сотрудников (</w:t>
            </w:r>
            <w:r w:rsidR="00C46181">
              <w:rPr>
                <w:color w:val="000000" w:themeColor="text1"/>
                <w:sz w:val="24"/>
                <w:szCs w:val="24"/>
              </w:rPr>
              <w:t>Спрут Монитор</w:t>
            </w:r>
            <w:r>
              <w:rPr>
                <w:color w:val="000000" w:themeColor="text1"/>
                <w:sz w:val="24"/>
                <w:szCs w:val="24"/>
              </w:rPr>
              <w:t>, «</w:t>
            </w:r>
            <w:r w:rsidR="00C46181">
              <w:rPr>
                <w:color w:val="000000" w:themeColor="text1"/>
                <w:sz w:val="24"/>
                <w:szCs w:val="24"/>
              </w:rPr>
              <w:t>Инсайдер» «</w:t>
            </w:r>
            <w:proofErr w:type="spellStart"/>
            <w:r>
              <w:rPr>
                <w:color w:val="000000" w:themeColor="text1"/>
                <w:sz w:val="24"/>
                <w:szCs w:val="24"/>
                <w:lang w:val="en-US"/>
              </w:rPr>
              <w:t>StaffCop</w:t>
            </w:r>
            <w:proofErr w:type="spellEnd"/>
            <w:r>
              <w:rPr>
                <w:color w:val="000000" w:themeColor="text1"/>
                <w:sz w:val="24"/>
                <w:szCs w:val="24"/>
              </w:rPr>
              <w:t>»</w:t>
            </w:r>
            <w:r w:rsidRPr="00E85166">
              <w:rPr>
                <w:color w:val="000000" w:themeColor="text1"/>
                <w:sz w:val="24"/>
                <w:szCs w:val="24"/>
              </w:rPr>
              <w:t xml:space="preserve"> или иные аналоги</w:t>
            </w:r>
            <w:r>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r w:rsidR="00956AB4" w:rsidTr="0016699B">
        <w:tc>
          <w:tcPr>
            <w:tcW w:w="993" w:type="dxa"/>
            <w:vAlign w:val="center"/>
          </w:tcPr>
          <w:p w:rsidR="00956AB4" w:rsidRPr="00533A83" w:rsidRDefault="00956AB4" w:rsidP="0016699B">
            <w:pPr>
              <w:ind w:firstLine="0"/>
              <w:jc w:val="center"/>
              <w:rPr>
                <w:color w:val="000000" w:themeColor="text1"/>
                <w:sz w:val="24"/>
                <w:szCs w:val="24"/>
              </w:rPr>
            </w:pPr>
            <w:r>
              <w:rPr>
                <w:color w:val="000000" w:themeColor="text1"/>
                <w:sz w:val="24"/>
                <w:szCs w:val="24"/>
                <w:lang w:val="en-US"/>
              </w:rPr>
              <w:t>24</w:t>
            </w:r>
            <w:r>
              <w:rPr>
                <w:color w:val="000000" w:themeColor="text1"/>
                <w:sz w:val="24"/>
                <w:szCs w:val="24"/>
              </w:rPr>
              <w:t>.</w:t>
            </w:r>
          </w:p>
        </w:tc>
        <w:tc>
          <w:tcPr>
            <w:tcW w:w="7192" w:type="dxa"/>
          </w:tcPr>
          <w:p w:rsidR="00956AB4" w:rsidRPr="00D8769B" w:rsidRDefault="00956AB4" w:rsidP="0016699B">
            <w:pPr>
              <w:ind w:firstLine="0"/>
              <w:rPr>
                <w:color w:val="000000" w:themeColor="text1"/>
                <w:sz w:val="24"/>
                <w:szCs w:val="24"/>
              </w:rPr>
            </w:pPr>
            <w:r w:rsidRPr="00D8769B">
              <w:rPr>
                <w:color w:val="000000" w:themeColor="text1"/>
                <w:sz w:val="24"/>
                <w:szCs w:val="24"/>
              </w:rPr>
              <w:t>Используется ли на объекте система электронного документооборота (</w:t>
            </w:r>
            <w:r>
              <w:rPr>
                <w:color w:val="000000" w:themeColor="text1"/>
                <w:sz w:val="24"/>
                <w:szCs w:val="24"/>
              </w:rPr>
              <w:t>«Дело», «Мотив», «</w:t>
            </w:r>
            <w:r w:rsidRPr="00533A83">
              <w:rPr>
                <w:color w:val="000000" w:themeColor="text1"/>
                <w:sz w:val="24"/>
                <w:szCs w:val="24"/>
              </w:rPr>
              <w:t xml:space="preserve">Е1 </w:t>
            </w:r>
            <w:r>
              <w:rPr>
                <w:color w:val="000000" w:themeColor="text1"/>
                <w:sz w:val="24"/>
                <w:szCs w:val="24"/>
              </w:rPr>
              <w:t>Евфрат»</w:t>
            </w:r>
            <w:r w:rsidRPr="00E85166">
              <w:rPr>
                <w:color w:val="000000" w:themeColor="text1"/>
                <w:sz w:val="24"/>
                <w:szCs w:val="24"/>
              </w:rPr>
              <w:t xml:space="preserve"> или иные аналоги</w:t>
            </w:r>
            <w:r w:rsidRPr="00D8769B">
              <w:rPr>
                <w:color w:val="000000" w:themeColor="text1"/>
                <w:sz w:val="24"/>
                <w:szCs w:val="24"/>
              </w:rPr>
              <w:t>)?</w:t>
            </w:r>
          </w:p>
        </w:tc>
        <w:tc>
          <w:tcPr>
            <w:tcW w:w="0" w:type="auto"/>
          </w:tcPr>
          <w:p w:rsidR="00956AB4" w:rsidRPr="004760F5" w:rsidRDefault="00956AB4" w:rsidP="0016699B">
            <w:pPr>
              <w:spacing w:line="360" w:lineRule="auto"/>
              <w:ind w:firstLine="0"/>
              <w:jc w:val="center"/>
              <w:rPr>
                <w:b/>
                <w:iCs/>
                <w:strike/>
                <w:sz w:val="24"/>
                <w:szCs w:val="24"/>
              </w:rPr>
            </w:pPr>
          </w:p>
        </w:tc>
        <w:tc>
          <w:tcPr>
            <w:tcW w:w="0" w:type="auto"/>
          </w:tcPr>
          <w:p w:rsidR="00956AB4" w:rsidRPr="004760F5" w:rsidRDefault="00956AB4" w:rsidP="0016699B">
            <w:pPr>
              <w:spacing w:line="360" w:lineRule="auto"/>
              <w:ind w:firstLine="0"/>
              <w:jc w:val="center"/>
              <w:rPr>
                <w:b/>
                <w:iCs/>
                <w:strike/>
                <w:sz w:val="24"/>
                <w:szCs w:val="24"/>
              </w:rPr>
            </w:pPr>
          </w:p>
        </w:tc>
      </w:tr>
    </w:tbl>
    <w:p w:rsidR="00956AB4" w:rsidRPr="006B47CC" w:rsidRDefault="00956AB4" w:rsidP="00956AB4">
      <w:pPr>
        <w:pStyle w:val="Default"/>
        <w:spacing w:before="120" w:line="360" w:lineRule="auto"/>
        <w:ind w:firstLine="709"/>
        <w:jc w:val="both"/>
        <w:rPr>
          <w:sz w:val="28"/>
        </w:rPr>
      </w:pPr>
      <w:r>
        <w:rPr>
          <w:sz w:val="28"/>
        </w:rPr>
        <w:t>Р</w:t>
      </w:r>
      <w:r w:rsidRPr="006B47CC">
        <w:rPr>
          <w:sz w:val="28"/>
        </w:rPr>
        <w:t xml:space="preserve">азработана функциональная зависимость формирования </w:t>
      </w:r>
      <w:r>
        <w:rPr>
          <w:sz w:val="28"/>
        </w:rPr>
        <w:t>оценки защищенности</w:t>
      </w:r>
      <w:r w:rsidRPr="006B47CC">
        <w:rPr>
          <w:sz w:val="28"/>
        </w:rPr>
        <w:t>:</w:t>
      </w:r>
    </w:p>
    <w:p w:rsidR="00AB743A" w:rsidRDefault="00AB743A" w:rsidP="00956AB4">
      <w:pPr>
        <w:pStyle w:val="Default"/>
        <w:spacing w:line="360" w:lineRule="auto"/>
        <w:ind w:firstLine="709"/>
        <w:jc w:val="both"/>
        <w:rPr>
          <w:sz w:val="28"/>
        </w:rPr>
      </w:pPr>
      <m:oMathPara>
        <m:oMath>
          <m:r>
            <m:rPr>
              <m:sty m:val="bi"/>
            </m:rPr>
            <w:rPr>
              <w:rFonts w:ascii="Cambria Math" w:hAnsi="Cambria Math"/>
              <w:sz w:val="28"/>
              <w:szCs w:val="36"/>
              <w:lang w:val="en-US"/>
            </w:rPr>
            <m:t>S</m:t>
          </m:r>
          <m:d>
            <m:dPr>
              <m:ctrlPr>
                <w:rPr>
                  <w:rFonts w:ascii="Cambria Math" w:hAnsi="Cambria Math"/>
                  <w:b/>
                  <w:i/>
                  <w:sz w:val="28"/>
                  <w:szCs w:val="36"/>
                  <w:lang w:val="en-US"/>
                </w:rPr>
              </m:ctrlPr>
            </m:dPr>
            <m:e>
              <m:r>
                <m:rPr>
                  <m:sty m:val="bi"/>
                </m:rPr>
                <w:rPr>
                  <w:rFonts w:ascii="Cambria Math" w:hAnsi="Cambria Math"/>
                  <w:sz w:val="28"/>
                  <w:szCs w:val="36"/>
                  <w:lang w:val="en-US"/>
                </w:rPr>
                <m:t>j</m:t>
              </m:r>
            </m:e>
          </m:d>
          <m:r>
            <m:rPr>
              <m:sty m:val="bi"/>
            </m:rPr>
            <w:rPr>
              <w:rFonts w:ascii="Cambria Math" w:hAnsi="Cambria Math"/>
              <w:sz w:val="28"/>
              <w:szCs w:val="36"/>
            </w:rPr>
            <m:t>=</m:t>
          </m:r>
          <m:f>
            <m:fPr>
              <m:ctrlPr>
                <w:rPr>
                  <w:rFonts w:ascii="Cambria Math" w:hAnsi="Cambria Math"/>
                  <w:b/>
                  <w:i/>
                  <w:sz w:val="28"/>
                  <w:szCs w:val="36"/>
                </w:rPr>
              </m:ctrlPr>
            </m:fPr>
            <m:num>
              <m:r>
                <m:rPr>
                  <m:sty m:val="bi"/>
                </m:rPr>
                <w:rPr>
                  <w:rFonts w:ascii="Cambria Math" w:hAnsi="Cambria Math"/>
                  <w:sz w:val="28"/>
                  <w:szCs w:val="36"/>
                </w:rPr>
                <m:t>x</m:t>
              </m:r>
            </m:num>
            <m:den>
              <m:r>
                <m:rPr>
                  <m:sty m:val="bi"/>
                </m:rPr>
                <w:rPr>
                  <w:rFonts w:ascii="Cambria Math" w:hAnsi="Cambria Math"/>
                  <w:sz w:val="28"/>
                  <w:szCs w:val="36"/>
                </w:rPr>
                <m:t>z</m:t>
              </m:r>
            </m:den>
          </m:f>
          <m:r>
            <m:rPr>
              <m:sty m:val="bi"/>
            </m:rPr>
            <w:rPr>
              <w:rFonts w:ascii="Cambria Math" w:hAnsi="Cambria Math"/>
              <w:sz w:val="28"/>
              <w:szCs w:val="36"/>
            </w:rPr>
            <m:t>,</m:t>
          </m:r>
        </m:oMath>
      </m:oMathPara>
    </w:p>
    <w:p w:rsidR="00956AB4" w:rsidRDefault="00956AB4" w:rsidP="00956AB4">
      <w:pPr>
        <w:pStyle w:val="Default"/>
        <w:spacing w:line="360" w:lineRule="auto"/>
        <w:ind w:firstLine="709"/>
        <w:jc w:val="both"/>
        <w:rPr>
          <w:sz w:val="28"/>
        </w:rPr>
      </w:pPr>
      <w:r w:rsidRPr="006B47CC">
        <w:rPr>
          <w:sz w:val="28"/>
        </w:rPr>
        <w:t xml:space="preserve">где </w:t>
      </w:r>
      <w:r w:rsidRPr="00B0466C">
        <w:rPr>
          <w:i/>
          <w:sz w:val="28"/>
          <w:lang w:val="en-US"/>
        </w:rPr>
        <w:t>S</w:t>
      </w:r>
      <w:r w:rsidRPr="00B0466C">
        <w:rPr>
          <w:i/>
          <w:sz w:val="28"/>
        </w:rPr>
        <w:t>(</w:t>
      </w:r>
      <w:r w:rsidRPr="00B0466C">
        <w:rPr>
          <w:i/>
          <w:sz w:val="28"/>
          <w:lang w:val="en-US"/>
        </w:rPr>
        <w:t>j</w:t>
      </w:r>
      <w:r w:rsidRPr="00B0466C">
        <w:rPr>
          <w:i/>
          <w:sz w:val="28"/>
        </w:rPr>
        <w:t>)</w:t>
      </w:r>
      <w:r w:rsidRPr="00B0466C">
        <w:rPr>
          <w:sz w:val="28"/>
        </w:rPr>
        <w:t xml:space="preserve"> –</w:t>
      </w:r>
      <w:r>
        <w:rPr>
          <w:sz w:val="28"/>
        </w:rPr>
        <w:t xml:space="preserve"> результат оценки защищенности в долях, </w:t>
      </w:r>
      <w:r w:rsidRPr="006B47CC">
        <w:rPr>
          <w:i/>
          <w:iCs/>
          <w:sz w:val="28"/>
        </w:rPr>
        <w:t xml:space="preserve">j </w:t>
      </w:r>
      <w:r w:rsidRPr="006B47CC">
        <w:rPr>
          <w:sz w:val="28"/>
        </w:rPr>
        <w:t xml:space="preserve">– </w:t>
      </w:r>
      <w:r>
        <w:rPr>
          <w:sz w:val="28"/>
        </w:rPr>
        <w:t xml:space="preserve">номер </w:t>
      </w:r>
      <w:r w:rsidR="00C46181">
        <w:rPr>
          <w:sz w:val="28"/>
        </w:rPr>
        <w:t>компонента;</w:t>
      </w:r>
      <w:r w:rsidR="00C46181" w:rsidRPr="00485D6C">
        <w:rPr>
          <w:i/>
          <w:iCs/>
          <w:sz w:val="28"/>
        </w:rPr>
        <w:t xml:space="preserve"> </w:t>
      </w:r>
      <w:r w:rsidR="00C46181">
        <w:rPr>
          <w:i/>
          <w:iCs/>
          <w:sz w:val="28"/>
          <w:lang w:val="en-US"/>
        </w:rPr>
        <w:t>x</w:t>
      </w:r>
      <w:r w:rsidRPr="006B47CC">
        <w:rPr>
          <w:sz w:val="28"/>
        </w:rPr>
        <w:t>– дискретное значение ответа (1 – «</w:t>
      </w:r>
      <w:r>
        <w:rPr>
          <w:sz w:val="28"/>
        </w:rPr>
        <w:t>ДА</w:t>
      </w:r>
      <w:r w:rsidRPr="006B47CC">
        <w:rPr>
          <w:sz w:val="28"/>
        </w:rPr>
        <w:t>»</w:t>
      </w:r>
      <w:r w:rsidR="00C46181" w:rsidRPr="00B0466C">
        <w:rPr>
          <w:sz w:val="28"/>
        </w:rPr>
        <w:t>)</w:t>
      </w:r>
      <w:r w:rsidR="00C46181">
        <w:rPr>
          <w:sz w:val="28"/>
        </w:rPr>
        <w:t>;</w:t>
      </w:r>
      <w:r w:rsidR="00C46181" w:rsidRPr="00485D6C">
        <w:rPr>
          <w:sz w:val="28"/>
        </w:rPr>
        <w:t xml:space="preserve"> </w:t>
      </w:r>
      <w:r w:rsidR="00C46181">
        <w:rPr>
          <w:sz w:val="28"/>
          <w:lang w:val="en-US"/>
        </w:rPr>
        <w:t>z</w:t>
      </w:r>
      <w:r w:rsidRPr="006B47CC">
        <w:rPr>
          <w:sz w:val="28"/>
        </w:rPr>
        <w:t xml:space="preserve">– </w:t>
      </w:r>
      <w:r>
        <w:rPr>
          <w:sz w:val="28"/>
        </w:rPr>
        <w:t>количество рассматриваемых вопросов.</w:t>
      </w:r>
    </w:p>
    <w:p w:rsidR="00956AB4" w:rsidRDefault="00956AB4" w:rsidP="00956AB4">
      <w:pPr>
        <w:spacing w:line="360" w:lineRule="auto"/>
      </w:pPr>
      <w:r>
        <w:lastRenderedPageBreak/>
        <w:t>Используя методику ранжирования – Шкалу Харрингтона, определяются показатели оценки защищенности информационных ресурсов:</w:t>
      </w:r>
    </w:p>
    <w:p w:rsidR="00956AB4" w:rsidRPr="00CF1E81" w:rsidRDefault="00956AB4" w:rsidP="00956AB4">
      <w:pPr>
        <w:pStyle w:val="ac"/>
        <w:numPr>
          <w:ilvl w:val="0"/>
          <w:numId w:val="18"/>
        </w:numPr>
        <w:spacing w:after="0" w:line="360" w:lineRule="auto"/>
        <w:jc w:val="both"/>
        <w:rPr>
          <w:rFonts w:ascii="Times New Roman" w:hAnsi="Times New Roman" w:cs="Times New Roman"/>
          <w:sz w:val="28"/>
        </w:rPr>
      </w:pPr>
      <w:r w:rsidRPr="00CF1E81">
        <w:rPr>
          <w:rFonts w:ascii="Times New Roman" w:hAnsi="Times New Roman" w:cs="Times New Roman"/>
          <w:sz w:val="28"/>
        </w:rPr>
        <w:t>очень высокая (0,8 – 1,0);</w:t>
      </w:r>
    </w:p>
    <w:p w:rsidR="00956AB4" w:rsidRPr="00CF1E81" w:rsidRDefault="00956AB4" w:rsidP="00956AB4">
      <w:pPr>
        <w:pStyle w:val="ac"/>
        <w:numPr>
          <w:ilvl w:val="0"/>
          <w:numId w:val="18"/>
        </w:numPr>
        <w:spacing w:after="0" w:line="360" w:lineRule="auto"/>
        <w:jc w:val="both"/>
        <w:rPr>
          <w:rFonts w:ascii="Times New Roman" w:hAnsi="Times New Roman" w:cs="Times New Roman"/>
          <w:sz w:val="28"/>
        </w:rPr>
      </w:pPr>
      <w:r w:rsidRPr="00CF1E81">
        <w:rPr>
          <w:rFonts w:ascii="Times New Roman" w:hAnsi="Times New Roman" w:cs="Times New Roman"/>
          <w:sz w:val="28"/>
        </w:rPr>
        <w:t>высокая (0,63 – 0,8);</w:t>
      </w:r>
    </w:p>
    <w:p w:rsidR="00956AB4" w:rsidRPr="00CF1E81" w:rsidRDefault="00956AB4" w:rsidP="00956AB4">
      <w:pPr>
        <w:pStyle w:val="ac"/>
        <w:numPr>
          <w:ilvl w:val="0"/>
          <w:numId w:val="18"/>
        </w:numPr>
        <w:spacing w:after="0" w:line="360" w:lineRule="auto"/>
        <w:jc w:val="both"/>
        <w:rPr>
          <w:rFonts w:ascii="Times New Roman" w:hAnsi="Times New Roman" w:cs="Times New Roman"/>
          <w:sz w:val="28"/>
        </w:rPr>
      </w:pPr>
      <w:r w:rsidRPr="00CF1E81">
        <w:rPr>
          <w:rFonts w:ascii="Times New Roman" w:hAnsi="Times New Roman" w:cs="Times New Roman"/>
          <w:sz w:val="28"/>
        </w:rPr>
        <w:t>средняя (0,37 – 0,63);</w:t>
      </w:r>
    </w:p>
    <w:p w:rsidR="00956AB4" w:rsidRPr="00CF1E81" w:rsidRDefault="00956AB4" w:rsidP="00956AB4">
      <w:pPr>
        <w:pStyle w:val="ac"/>
        <w:numPr>
          <w:ilvl w:val="0"/>
          <w:numId w:val="18"/>
        </w:numPr>
        <w:spacing w:after="0" w:line="360" w:lineRule="auto"/>
        <w:jc w:val="both"/>
        <w:rPr>
          <w:rFonts w:ascii="Times New Roman" w:hAnsi="Times New Roman" w:cs="Times New Roman"/>
          <w:sz w:val="28"/>
        </w:rPr>
      </w:pPr>
      <w:r w:rsidRPr="00CF1E81">
        <w:rPr>
          <w:rFonts w:ascii="Times New Roman" w:hAnsi="Times New Roman" w:cs="Times New Roman"/>
          <w:sz w:val="28"/>
        </w:rPr>
        <w:t>низкая (0,2 – 0,37);</w:t>
      </w:r>
    </w:p>
    <w:p w:rsidR="00956AB4" w:rsidRDefault="00956AB4" w:rsidP="00956AB4">
      <w:pPr>
        <w:pStyle w:val="ac"/>
        <w:numPr>
          <w:ilvl w:val="0"/>
          <w:numId w:val="18"/>
        </w:numPr>
        <w:spacing w:after="0" w:line="360" w:lineRule="auto"/>
        <w:jc w:val="both"/>
        <w:rPr>
          <w:rFonts w:ascii="Times New Roman" w:hAnsi="Times New Roman" w:cs="Times New Roman"/>
          <w:sz w:val="28"/>
        </w:rPr>
      </w:pPr>
      <w:r w:rsidRPr="00CF1E81">
        <w:rPr>
          <w:rFonts w:ascii="Times New Roman" w:hAnsi="Times New Roman" w:cs="Times New Roman"/>
          <w:sz w:val="28"/>
        </w:rPr>
        <w:t>очень низкая (0 – 0,2).</w:t>
      </w:r>
    </w:p>
    <w:p w:rsidR="00956AB4" w:rsidRDefault="00956AB4" w:rsidP="00956AB4">
      <w:pPr>
        <w:spacing w:line="360" w:lineRule="auto"/>
      </w:pPr>
      <w:r w:rsidRPr="00956AB4">
        <w:t>Шкала Харрингтона универсальна и может использоваться для оценки разл</w:t>
      </w:r>
      <w:r w:rsidR="00FC2C36">
        <w:t>ичных качественных показателей</w:t>
      </w:r>
      <w:r w:rsidR="006D0BE5" w:rsidRPr="006D0BE5">
        <w:t>[</w:t>
      </w:r>
      <w:r w:rsidR="009D620C">
        <w:fldChar w:fldCharType="begin"/>
      </w:r>
      <w:r w:rsidR="006D0BE5">
        <w:instrText xml:space="preserve"> REF _Ref171112194 \r \h </w:instrText>
      </w:r>
      <w:r w:rsidR="009D620C">
        <w:fldChar w:fldCharType="separate"/>
      </w:r>
      <w:r w:rsidR="006D0BE5">
        <w:t>18</w:t>
      </w:r>
      <w:r w:rsidR="009D620C">
        <w:fldChar w:fldCharType="end"/>
      </w:r>
      <w:r w:rsidR="006D0BE5" w:rsidRPr="006D0BE5">
        <w:t>]</w:t>
      </w:r>
      <w:r w:rsidR="00FC2C36">
        <w:t xml:space="preserve">. </w:t>
      </w:r>
      <w:r>
        <w:br w:type="page"/>
      </w:r>
    </w:p>
    <w:p w:rsidR="00FC2C36" w:rsidRDefault="00FC2C36" w:rsidP="00FC2C36">
      <w:pPr>
        <w:pStyle w:val="1"/>
        <w:spacing w:before="0" w:after="240" w:line="360" w:lineRule="auto"/>
        <w:ind w:firstLine="0"/>
        <w:jc w:val="center"/>
        <w:rPr>
          <w:rFonts w:ascii="Times New Roman" w:hAnsi="Times New Roman" w:cs="Times New Roman"/>
          <w:color w:val="000000" w:themeColor="text1"/>
        </w:rPr>
      </w:pPr>
      <w:bookmarkStart w:id="5" w:name="_Toc171112036"/>
      <w:r w:rsidRPr="00FC2C36">
        <w:rPr>
          <w:rFonts w:ascii="Times New Roman" w:hAnsi="Times New Roman" w:cs="Times New Roman"/>
          <w:color w:val="000000" w:themeColor="text1"/>
        </w:rPr>
        <w:lastRenderedPageBreak/>
        <w:t>4. Применимость разработанной методики анкетирования для оценки защищенности информационных ресурсов в ООО «</w:t>
      </w:r>
      <w:r w:rsidR="0026032B">
        <w:rPr>
          <w:rFonts w:ascii="Times New Roman" w:hAnsi="Times New Roman" w:cs="Times New Roman"/>
          <w:color w:val="000000" w:themeColor="text1"/>
        </w:rPr>
        <w:t>Инфо-Б</w:t>
      </w:r>
      <w:r w:rsidRPr="00FC2C36">
        <w:rPr>
          <w:rFonts w:ascii="Times New Roman" w:hAnsi="Times New Roman" w:cs="Times New Roman"/>
          <w:color w:val="000000" w:themeColor="text1"/>
        </w:rPr>
        <w:t>»</w:t>
      </w:r>
      <w:bookmarkEnd w:id="5"/>
    </w:p>
    <w:p w:rsidR="00AB743A" w:rsidRPr="00AB743A" w:rsidRDefault="00AB743A" w:rsidP="00AB743A">
      <w:pPr>
        <w:spacing w:line="360" w:lineRule="auto"/>
      </w:pPr>
      <w:r>
        <w:t xml:space="preserve">Применимость методики анкетирования для защищаемого объекта </w:t>
      </w:r>
      <w:r w:rsidR="000B432A">
        <w:t xml:space="preserve">представлена в таблице </w:t>
      </w:r>
      <w:r>
        <w:t>4.</w:t>
      </w:r>
      <w:r w:rsidR="000B432A">
        <w:t>1.</w:t>
      </w:r>
    </w:p>
    <w:p w:rsidR="00AB743A" w:rsidRPr="006B47CC" w:rsidRDefault="00AB743A" w:rsidP="00AB743A">
      <w:pPr>
        <w:pStyle w:val="Default"/>
        <w:spacing w:line="360" w:lineRule="auto"/>
        <w:jc w:val="right"/>
        <w:rPr>
          <w:sz w:val="28"/>
        </w:rPr>
      </w:pPr>
      <w:r>
        <w:rPr>
          <w:sz w:val="28"/>
        </w:rPr>
        <w:t>Таблица 4</w:t>
      </w:r>
      <w:r w:rsidR="000B432A">
        <w:rPr>
          <w:sz w:val="28"/>
        </w:rPr>
        <w:t>.1</w:t>
      </w:r>
      <w:r>
        <w:rPr>
          <w:sz w:val="28"/>
        </w:rPr>
        <w:t xml:space="preserve"> – Применимость методики</w:t>
      </w:r>
    </w:p>
    <w:tbl>
      <w:tblPr>
        <w:tblStyle w:val="af"/>
        <w:tblW w:w="0" w:type="auto"/>
        <w:tblLook w:val="04A0" w:firstRow="1" w:lastRow="0" w:firstColumn="1" w:lastColumn="0" w:noHBand="0" w:noVBand="1"/>
      </w:tblPr>
      <w:tblGrid>
        <w:gridCol w:w="938"/>
        <w:gridCol w:w="7129"/>
        <w:gridCol w:w="555"/>
        <w:gridCol w:w="723"/>
      </w:tblGrid>
      <w:tr w:rsidR="00AB743A" w:rsidTr="0016699B">
        <w:tc>
          <w:tcPr>
            <w:tcW w:w="959" w:type="dxa"/>
            <w:vMerge w:val="restart"/>
            <w:vAlign w:val="center"/>
          </w:tcPr>
          <w:p w:rsidR="00AB743A" w:rsidRDefault="00AB743A" w:rsidP="0016699B">
            <w:pPr>
              <w:ind w:firstLine="0"/>
              <w:jc w:val="center"/>
              <w:rPr>
                <w:b/>
                <w:iCs/>
                <w:sz w:val="24"/>
                <w:szCs w:val="24"/>
              </w:rPr>
            </w:pPr>
            <w:r>
              <w:rPr>
                <w:b/>
                <w:iCs/>
                <w:sz w:val="24"/>
                <w:szCs w:val="24"/>
              </w:rPr>
              <w:t>№ п/п</w:t>
            </w:r>
          </w:p>
        </w:tc>
        <w:tc>
          <w:tcPr>
            <w:tcW w:w="7334" w:type="dxa"/>
            <w:vMerge w:val="restart"/>
            <w:vAlign w:val="center"/>
          </w:tcPr>
          <w:p w:rsidR="00AB743A" w:rsidRDefault="00AB743A" w:rsidP="0016699B">
            <w:pPr>
              <w:ind w:firstLine="0"/>
              <w:jc w:val="center"/>
              <w:rPr>
                <w:b/>
                <w:iCs/>
                <w:sz w:val="24"/>
                <w:szCs w:val="24"/>
              </w:rPr>
            </w:pPr>
            <w:r w:rsidRPr="00F1575B">
              <w:rPr>
                <w:b/>
                <w:iCs/>
                <w:sz w:val="24"/>
                <w:szCs w:val="24"/>
              </w:rPr>
              <w:t>Вопрос для определения контрольного показателя</w:t>
            </w:r>
          </w:p>
        </w:tc>
        <w:tc>
          <w:tcPr>
            <w:tcW w:w="0" w:type="auto"/>
            <w:gridSpan w:val="2"/>
            <w:vAlign w:val="center"/>
          </w:tcPr>
          <w:p w:rsidR="00AB743A" w:rsidRDefault="00AB743A" w:rsidP="0016699B">
            <w:pPr>
              <w:ind w:firstLine="0"/>
              <w:jc w:val="center"/>
              <w:rPr>
                <w:b/>
                <w:iCs/>
                <w:sz w:val="24"/>
                <w:szCs w:val="24"/>
              </w:rPr>
            </w:pPr>
            <w:r>
              <w:rPr>
                <w:b/>
                <w:iCs/>
                <w:sz w:val="24"/>
                <w:szCs w:val="24"/>
              </w:rPr>
              <w:t>Ответ</w:t>
            </w:r>
          </w:p>
        </w:tc>
      </w:tr>
      <w:tr w:rsidR="00AB743A" w:rsidTr="0016699B">
        <w:tc>
          <w:tcPr>
            <w:tcW w:w="959" w:type="dxa"/>
            <w:vMerge/>
            <w:vAlign w:val="center"/>
          </w:tcPr>
          <w:p w:rsidR="00AB743A" w:rsidRDefault="00AB743A" w:rsidP="0016699B">
            <w:pPr>
              <w:spacing w:line="360" w:lineRule="auto"/>
              <w:ind w:firstLine="0"/>
              <w:jc w:val="center"/>
              <w:rPr>
                <w:b/>
                <w:iCs/>
                <w:sz w:val="24"/>
                <w:szCs w:val="24"/>
              </w:rPr>
            </w:pPr>
          </w:p>
        </w:tc>
        <w:tc>
          <w:tcPr>
            <w:tcW w:w="7334" w:type="dxa"/>
            <w:vMerge/>
            <w:vAlign w:val="center"/>
          </w:tcPr>
          <w:p w:rsidR="00AB743A" w:rsidRDefault="00AB743A" w:rsidP="0016699B">
            <w:pPr>
              <w:spacing w:line="360" w:lineRule="auto"/>
              <w:ind w:firstLine="0"/>
              <w:jc w:val="center"/>
              <w:rPr>
                <w:b/>
                <w:iCs/>
                <w:sz w:val="24"/>
                <w:szCs w:val="24"/>
              </w:rPr>
            </w:pPr>
          </w:p>
        </w:tc>
        <w:tc>
          <w:tcPr>
            <w:tcW w:w="0" w:type="auto"/>
            <w:vAlign w:val="center"/>
          </w:tcPr>
          <w:p w:rsidR="00AB743A" w:rsidRDefault="00AB743A" w:rsidP="0016699B">
            <w:pPr>
              <w:ind w:firstLine="0"/>
              <w:jc w:val="center"/>
              <w:rPr>
                <w:b/>
                <w:iCs/>
                <w:sz w:val="24"/>
                <w:szCs w:val="24"/>
              </w:rPr>
            </w:pPr>
            <w:r>
              <w:rPr>
                <w:b/>
                <w:iCs/>
                <w:sz w:val="24"/>
                <w:szCs w:val="24"/>
              </w:rPr>
              <w:t>ДА</w:t>
            </w:r>
          </w:p>
        </w:tc>
        <w:tc>
          <w:tcPr>
            <w:tcW w:w="0" w:type="auto"/>
            <w:vAlign w:val="center"/>
          </w:tcPr>
          <w:p w:rsidR="00AB743A" w:rsidRDefault="00AB743A" w:rsidP="0016699B">
            <w:pPr>
              <w:ind w:firstLine="0"/>
              <w:jc w:val="center"/>
              <w:rPr>
                <w:b/>
                <w:iCs/>
                <w:sz w:val="24"/>
                <w:szCs w:val="24"/>
              </w:rPr>
            </w:pPr>
            <w:r>
              <w:rPr>
                <w:b/>
                <w:iCs/>
                <w:sz w:val="24"/>
                <w:szCs w:val="24"/>
              </w:rPr>
              <w:t>НЕТ</w:t>
            </w:r>
          </w:p>
        </w:tc>
      </w:tr>
      <w:tr w:rsidR="00AB743A" w:rsidTr="0016699B">
        <w:tc>
          <w:tcPr>
            <w:tcW w:w="0" w:type="auto"/>
            <w:gridSpan w:val="4"/>
            <w:vAlign w:val="center"/>
          </w:tcPr>
          <w:p w:rsidR="00AB743A" w:rsidRDefault="00AB743A" w:rsidP="0016699B">
            <w:pPr>
              <w:ind w:firstLine="0"/>
              <w:jc w:val="center"/>
              <w:rPr>
                <w:b/>
                <w:iCs/>
                <w:sz w:val="24"/>
                <w:szCs w:val="24"/>
              </w:rPr>
            </w:pPr>
            <w:r>
              <w:rPr>
                <w:b/>
                <w:iCs/>
                <w:sz w:val="24"/>
                <w:szCs w:val="24"/>
              </w:rPr>
              <w:t>Организационный компонент</w:t>
            </w: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1.</w:t>
            </w:r>
          </w:p>
        </w:tc>
        <w:tc>
          <w:tcPr>
            <w:tcW w:w="7334" w:type="dxa"/>
            <w:vAlign w:val="center"/>
          </w:tcPr>
          <w:p w:rsidR="00AB743A" w:rsidRPr="005958AB" w:rsidRDefault="00AB743A" w:rsidP="0016699B">
            <w:pPr>
              <w:ind w:firstLine="0"/>
              <w:jc w:val="left"/>
              <w:rPr>
                <w:color w:val="000000" w:themeColor="text1"/>
                <w:sz w:val="24"/>
                <w:szCs w:val="24"/>
              </w:rPr>
            </w:pPr>
            <w:r w:rsidRPr="005958AB">
              <w:rPr>
                <w:color w:val="000000" w:themeColor="text1"/>
                <w:sz w:val="24"/>
                <w:szCs w:val="24"/>
              </w:rPr>
              <w:t>Разработана ли Политика обработки персональных данных (</w:t>
            </w:r>
            <w:proofErr w:type="spellStart"/>
            <w:r w:rsidRPr="005958AB">
              <w:rPr>
                <w:color w:val="000000" w:themeColor="text1"/>
                <w:sz w:val="24"/>
                <w:szCs w:val="24"/>
              </w:rPr>
              <w:t>ПДн</w:t>
            </w:r>
            <w:proofErr w:type="spellEnd"/>
            <w:r w:rsidRPr="005958AB">
              <w:rPr>
                <w:color w:val="000000" w:themeColor="text1"/>
                <w:sz w:val="24"/>
                <w:szCs w:val="24"/>
              </w:rPr>
              <w:t>) работников и клиентов?</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2.</w:t>
            </w:r>
          </w:p>
        </w:tc>
        <w:tc>
          <w:tcPr>
            <w:tcW w:w="7334" w:type="dxa"/>
            <w:vAlign w:val="center"/>
          </w:tcPr>
          <w:p w:rsidR="00AB743A" w:rsidRPr="005958AB"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на объекте </w:t>
            </w:r>
            <w:r w:rsidRPr="005958AB">
              <w:rPr>
                <w:color w:val="000000" w:themeColor="text1"/>
                <w:sz w:val="24"/>
                <w:szCs w:val="24"/>
              </w:rPr>
              <w:t>Приказ о назначении Администратора ИБ?</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3.</w:t>
            </w:r>
          </w:p>
        </w:tc>
        <w:tc>
          <w:tcPr>
            <w:tcW w:w="7334" w:type="dxa"/>
            <w:vAlign w:val="center"/>
          </w:tcPr>
          <w:p w:rsidR="00AB743A" w:rsidRPr="005958AB" w:rsidRDefault="00AB743A" w:rsidP="0016699B">
            <w:pPr>
              <w:ind w:firstLine="0"/>
              <w:jc w:val="left"/>
              <w:rPr>
                <w:color w:val="000000" w:themeColor="text1"/>
                <w:sz w:val="24"/>
                <w:szCs w:val="24"/>
              </w:rPr>
            </w:pPr>
            <w:r w:rsidRPr="005958AB">
              <w:rPr>
                <w:color w:val="000000" w:themeColor="text1"/>
                <w:sz w:val="24"/>
                <w:szCs w:val="24"/>
              </w:rPr>
              <w:t xml:space="preserve">Имеется </w:t>
            </w:r>
            <w:r>
              <w:rPr>
                <w:color w:val="000000" w:themeColor="text1"/>
                <w:sz w:val="24"/>
                <w:szCs w:val="24"/>
              </w:rPr>
              <w:t xml:space="preserve">ли </w:t>
            </w:r>
            <w:r w:rsidRPr="005958AB">
              <w:rPr>
                <w:color w:val="000000" w:themeColor="text1"/>
                <w:sz w:val="24"/>
                <w:szCs w:val="24"/>
              </w:rPr>
              <w:t>инструкция Администратора ИБ?</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4.</w:t>
            </w:r>
          </w:p>
        </w:tc>
        <w:tc>
          <w:tcPr>
            <w:tcW w:w="7334" w:type="dxa"/>
            <w:vAlign w:val="center"/>
          </w:tcPr>
          <w:p w:rsidR="00AB743A" w:rsidRPr="005958AB"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 мерах по обеспечению безопасности </w:t>
            </w:r>
            <w:proofErr w:type="spellStart"/>
            <w:r w:rsidRPr="00185E01">
              <w:rPr>
                <w:color w:val="000000" w:themeColor="text1"/>
                <w:sz w:val="24"/>
                <w:szCs w:val="24"/>
              </w:rPr>
              <w:t>ПДн</w:t>
            </w:r>
            <w:proofErr w:type="spellEnd"/>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5.</w:t>
            </w:r>
          </w:p>
        </w:tc>
        <w:tc>
          <w:tcPr>
            <w:tcW w:w="7334" w:type="dxa"/>
            <w:vAlign w:val="center"/>
          </w:tcPr>
          <w:p w:rsidR="00AB743A" w:rsidRPr="00185E01"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Модели угроз </w:t>
            </w:r>
            <w:r>
              <w:rPr>
                <w:color w:val="000000" w:themeColor="text1"/>
                <w:sz w:val="24"/>
                <w:szCs w:val="24"/>
              </w:rPr>
              <w:t>и нарушителя ИБ?</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6.</w:t>
            </w:r>
          </w:p>
        </w:tc>
        <w:tc>
          <w:tcPr>
            <w:tcW w:w="7334" w:type="dxa"/>
            <w:vAlign w:val="center"/>
          </w:tcPr>
          <w:p w:rsidR="00AB743A" w:rsidRPr="00185E01"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Положения о порядке обращения с материальными носителями, содержащими </w:t>
            </w:r>
            <w:proofErr w:type="spellStart"/>
            <w:r w:rsidRPr="00185E01">
              <w:rPr>
                <w:color w:val="000000" w:themeColor="text1"/>
                <w:sz w:val="24"/>
                <w:szCs w:val="24"/>
              </w:rPr>
              <w:t>ПДн</w:t>
            </w:r>
            <w:proofErr w:type="spellEnd"/>
            <w:r w:rsidRPr="00185E01">
              <w:rPr>
                <w:color w:val="000000" w:themeColor="text1"/>
                <w:sz w:val="24"/>
                <w:szCs w:val="24"/>
              </w:rPr>
              <w:t xml:space="preserve"> работников и клиентов</w:t>
            </w:r>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7.</w:t>
            </w:r>
          </w:p>
        </w:tc>
        <w:tc>
          <w:tcPr>
            <w:tcW w:w="7334" w:type="dxa"/>
            <w:vAlign w:val="center"/>
          </w:tcPr>
          <w:p w:rsidR="00AB743A" w:rsidRPr="00185E01"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Приказ об утверждении инструкции по организации резервного копирования данных на объекте</w:t>
            </w:r>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8.</w:t>
            </w:r>
          </w:p>
        </w:tc>
        <w:tc>
          <w:tcPr>
            <w:tcW w:w="7334" w:type="dxa"/>
            <w:vAlign w:val="center"/>
          </w:tcPr>
          <w:p w:rsidR="00AB743A" w:rsidRPr="00185E01"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185E01">
              <w:rPr>
                <w:color w:val="000000" w:themeColor="text1"/>
                <w:sz w:val="24"/>
                <w:szCs w:val="24"/>
              </w:rPr>
              <w:t xml:space="preserve">Приказ об утверждении Порядка доступа к </w:t>
            </w:r>
            <w:proofErr w:type="spellStart"/>
            <w:r w:rsidRPr="00185E01">
              <w:rPr>
                <w:color w:val="000000" w:themeColor="text1"/>
                <w:sz w:val="24"/>
                <w:szCs w:val="24"/>
              </w:rPr>
              <w:t>ПДн</w:t>
            </w:r>
            <w:proofErr w:type="spellEnd"/>
            <w:r w:rsidRPr="00185E01">
              <w:rPr>
                <w:color w:val="000000" w:themeColor="text1"/>
                <w:sz w:val="24"/>
                <w:szCs w:val="24"/>
              </w:rPr>
              <w:t xml:space="preserve"> работников</w:t>
            </w:r>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9.</w:t>
            </w:r>
          </w:p>
        </w:tc>
        <w:tc>
          <w:tcPr>
            <w:tcW w:w="7334" w:type="dxa"/>
            <w:vAlign w:val="center"/>
          </w:tcPr>
          <w:p w:rsidR="00AB743A" w:rsidRPr="00185E01" w:rsidRDefault="00AB743A" w:rsidP="0016699B">
            <w:pPr>
              <w:ind w:firstLine="0"/>
              <w:jc w:val="left"/>
              <w:rPr>
                <w:color w:val="000000" w:themeColor="text1"/>
                <w:sz w:val="24"/>
                <w:szCs w:val="24"/>
              </w:rPr>
            </w:pPr>
            <w:r w:rsidRPr="005958AB">
              <w:rPr>
                <w:color w:val="000000" w:themeColor="text1"/>
                <w:sz w:val="24"/>
                <w:szCs w:val="24"/>
              </w:rPr>
              <w:t xml:space="preserve">Издан </w:t>
            </w:r>
            <w:r>
              <w:rPr>
                <w:color w:val="000000" w:themeColor="text1"/>
                <w:sz w:val="24"/>
                <w:szCs w:val="24"/>
              </w:rPr>
              <w:t xml:space="preserve">ли </w:t>
            </w:r>
            <w:r w:rsidRPr="00326F79">
              <w:rPr>
                <w:color w:val="000000" w:themeColor="text1"/>
                <w:sz w:val="24"/>
                <w:szCs w:val="24"/>
              </w:rPr>
              <w:t>Приказ об утверждении Режима охраны объекта</w:t>
            </w:r>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10.</w:t>
            </w:r>
          </w:p>
        </w:tc>
        <w:tc>
          <w:tcPr>
            <w:tcW w:w="7334" w:type="dxa"/>
            <w:vAlign w:val="center"/>
          </w:tcPr>
          <w:p w:rsidR="00AB743A" w:rsidRPr="005958AB" w:rsidRDefault="00AB743A" w:rsidP="0016699B">
            <w:pPr>
              <w:ind w:firstLine="0"/>
              <w:jc w:val="left"/>
              <w:rPr>
                <w:color w:val="000000" w:themeColor="text1"/>
                <w:sz w:val="24"/>
                <w:szCs w:val="24"/>
              </w:rPr>
            </w:pPr>
            <w:r>
              <w:rPr>
                <w:color w:val="000000" w:themeColor="text1"/>
                <w:sz w:val="24"/>
                <w:szCs w:val="24"/>
              </w:rPr>
              <w:t xml:space="preserve">Составлен ли на объекте </w:t>
            </w:r>
            <w:r w:rsidRPr="005958AB">
              <w:rPr>
                <w:color w:val="000000" w:themeColor="text1"/>
                <w:sz w:val="24"/>
                <w:szCs w:val="24"/>
              </w:rPr>
              <w:t>Перечень событий безоп</w:t>
            </w:r>
            <w:r>
              <w:rPr>
                <w:color w:val="000000" w:themeColor="text1"/>
                <w:sz w:val="24"/>
                <w:szCs w:val="24"/>
              </w:rPr>
              <w:t>асности, подлежащих регистрации?</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sidRPr="005958AB">
              <w:rPr>
                <w:color w:val="000000" w:themeColor="text1"/>
                <w:sz w:val="24"/>
                <w:szCs w:val="24"/>
              </w:rPr>
              <w:t>11.</w:t>
            </w:r>
          </w:p>
        </w:tc>
        <w:tc>
          <w:tcPr>
            <w:tcW w:w="7334" w:type="dxa"/>
            <w:vAlign w:val="center"/>
          </w:tcPr>
          <w:p w:rsidR="00AB743A" w:rsidRPr="005958AB" w:rsidRDefault="00AB743A" w:rsidP="0016699B">
            <w:pPr>
              <w:ind w:firstLine="0"/>
              <w:jc w:val="left"/>
              <w:rPr>
                <w:color w:val="000000" w:themeColor="text1"/>
                <w:sz w:val="24"/>
                <w:szCs w:val="24"/>
              </w:rPr>
            </w:pPr>
            <w:r>
              <w:rPr>
                <w:color w:val="000000" w:themeColor="text1"/>
                <w:sz w:val="24"/>
                <w:szCs w:val="24"/>
              </w:rPr>
              <w:t xml:space="preserve">Разработана ли </w:t>
            </w:r>
            <w:r w:rsidRPr="00326F79">
              <w:rPr>
                <w:color w:val="000000" w:themeColor="text1"/>
                <w:sz w:val="24"/>
                <w:szCs w:val="24"/>
              </w:rPr>
              <w:t>Инструкция о порядке обеспечения антивирусной защиты</w:t>
            </w:r>
            <w:r>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5958AB" w:rsidRDefault="00AB743A" w:rsidP="0016699B">
            <w:pPr>
              <w:ind w:firstLine="0"/>
              <w:jc w:val="center"/>
              <w:rPr>
                <w:color w:val="000000" w:themeColor="text1"/>
                <w:sz w:val="24"/>
                <w:szCs w:val="24"/>
              </w:rPr>
            </w:pPr>
            <w:r>
              <w:rPr>
                <w:color w:val="000000" w:themeColor="text1"/>
                <w:sz w:val="24"/>
                <w:szCs w:val="24"/>
              </w:rPr>
              <w:t>12.</w:t>
            </w:r>
          </w:p>
        </w:tc>
        <w:tc>
          <w:tcPr>
            <w:tcW w:w="7334" w:type="dxa"/>
            <w:vAlign w:val="center"/>
          </w:tcPr>
          <w:p w:rsidR="00AB743A" w:rsidRDefault="00AB743A" w:rsidP="0016699B">
            <w:pPr>
              <w:ind w:firstLine="0"/>
              <w:jc w:val="left"/>
              <w:rPr>
                <w:color w:val="000000" w:themeColor="text1"/>
                <w:sz w:val="24"/>
                <w:szCs w:val="24"/>
              </w:rPr>
            </w:pPr>
            <w:r w:rsidRPr="00533A83">
              <w:rPr>
                <w:color w:val="000000" w:themeColor="text1"/>
                <w:sz w:val="24"/>
                <w:szCs w:val="24"/>
              </w:rPr>
              <w:t>Регулярно ли проводится оценка рисков ИБ?</w:t>
            </w:r>
          </w:p>
        </w:tc>
        <w:tc>
          <w:tcPr>
            <w:tcW w:w="0" w:type="auto"/>
            <w:vAlign w:val="center"/>
          </w:tcPr>
          <w:p w:rsidR="00AB743A" w:rsidRPr="00AB743A" w:rsidRDefault="00AB743A" w:rsidP="00AB743A">
            <w:pPr>
              <w:ind w:firstLine="0"/>
              <w:jc w:val="center"/>
              <w:rPr>
                <w:iCs/>
                <w:sz w:val="24"/>
                <w:szCs w:val="24"/>
              </w:rPr>
            </w:pPr>
          </w:p>
        </w:tc>
        <w:tc>
          <w:tcPr>
            <w:tcW w:w="0" w:type="auto"/>
            <w:vAlign w:val="center"/>
          </w:tcPr>
          <w:p w:rsidR="00AB743A" w:rsidRPr="00AB743A" w:rsidRDefault="00AB743A" w:rsidP="00AB743A">
            <w:pPr>
              <w:ind w:firstLine="0"/>
              <w:jc w:val="center"/>
              <w:rPr>
                <w:iCs/>
                <w:sz w:val="24"/>
                <w:szCs w:val="24"/>
              </w:rPr>
            </w:pPr>
            <w:r w:rsidRPr="00AB743A">
              <w:rPr>
                <w:iCs/>
                <w:sz w:val="24"/>
                <w:szCs w:val="24"/>
              </w:rPr>
              <w:t>0</w:t>
            </w:r>
          </w:p>
        </w:tc>
      </w:tr>
      <w:tr w:rsidR="00AB743A" w:rsidTr="00AB743A">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13.</w:t>
            </w:r>
          </w:p>
        </w:tc>
        <w:tc>
          <w:tcPr>
            <w:tcW w:w="7334" w:type="dxa"/>
            <w:vAlign w:val="center"/>
          </w:tcPr>
          <w:p w:rsidR="00AB743A" w:rsidRPr="00533A83" w:rsidRDefault="00AB743A" w:rsidP="0016699B">
            <w:pPr>
              <w:ind w:firstLine="0"/>
              <w:jc w:val="left"/>
              <w:rPr>
                <w:color w:val="000000" w:themeColor="text1"/>
                <w:sz w:val="24"/>
                <w:szCs w:val="24"/>
              </w:rPr>
            </w:pPr>
            <w:r w:rsidRPr="00533A83">
              <w:rPr>
                <w:color w:val="000000" w:themeColor="text1"/>
                <w:sz w:val="24"/>
                <w:szCs w:val="24"/>
              </w:rPr>
              <w:t>Издан ли на объекте Приказ о разграничении доступа к АСУ ТП?</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16699B">
        <w:tc>
          <w:tcPr>
            <w:tcW w:w="0" w:type="auto"/>
            <w:gridSpan w:val="4"/>
            <w:vAlign w:val="center"/>
          </w:tcPr>
          <w:p w:rsidR="00AB743A" w:rsidRDefault="00AB743A" w:rsidP="0016699B">
            <w:pPr>
              <w:ind w:firstLine="0"/>
              <w:jc w:val="center"/>
              <w:rPr>
                <w:b/>
                <w:iCs/>
                <w:sz w:val="24"/>
                <w:szCs w:val="24"/>
              </w:rPr>
            </w:pPr>
            <w:r>
              <w:rPr>
                <w:b/>
                <w:iCs/>
                <w:sz w:val="24"/>
                <w:szCs w:val="24"/>
              </w:rPr>
              <w:t>Программный компонент</w:t>
            </w:r>
          </w:p>
        </w:tc>
      </w:tr>
      <w:tr w:rsidR="00AB743A" w:rsidTr="00AB743A">
        <w:tc>
          <w:tcPr>
            <w:tcW w:w="959" w:type="dxa"/>
            <w:vAlign w:val="center"/>
          </w:tcPr>
          <w:p w:rsidR="00AB743A" w:rsidRPr="00D8769B" w:rsidRDefault="00AB743A" w:rsidP="0016699B">
            <w:pPr>
              <w:ind w:firstLine="0"/>
              <w:jc w:val="center"/>
              <w:rPr>
                <w:color w:val="000000" w:themeColor="text1"/>
                <w:sz w:val="24"/>
                <w:szCs w:val="24"/>
              </w:rPr>
            </w:pPr>
            <w:r w:rsidRPr="00D8769B">
              <w:rPr>
                <w:color w:val="000000" w:themeColor="text1"/>
                <w:sz w:val="24"/>
                <w:szCs w:val="24"/>
              </w:rPr>
              <w:t>12.</w:t>
            </w:r>
          </w:p>
        </w:tc>
        <w:tc>
          <w:tcPr>
            <w:tcW w:w="7334" w:type="dxa"/>
          </w:tcPr>
          <w:p w:rsidR="00AB743A" w:rsidRPr="00D8769B" w:rsidRDefault="00AB743A" w:rsidP="0016699B">
            <w:pPr>
              <w:ind w:firstLine="0"/>
              <w:rPr>
                <w:color w:val="000000" w:themeColor="text1"/>
                <w:sz w:val="24"/>
                <w:szCs w:val="24"/>
              </w:rPr>
            </w:pPr>
            <w:r w:rsidRPr="00D8769B">
              <w:rPr>
                <w:color w:val="000000" w:themeColor="text1"/>
                <w:sz w:val="24"/>
                <w:szCs w:val="24"/>
              </w:rPr>
              <w:t>На объекте использу</w:t>
            </w:r>
            <w:r>
              <w:rPr>
                <w:color w:val="000000" w:themeColor="text1"/>
                <w:sz w:val="24"/>
                <w:szCs w:val="24"/>
              </w:rPr>
              <w:t>ю</w:t>
            </w:r>
            <w:r w:rsidRPr="00D8769B">
              <w:rPr>
                <w:color w:val="000000" w:themeColor="text1"/>
                <w:sz w:val="24"/>
                <w:szCs w:val="24"/>
              </w:rPr>
              <w:t xml:space="preserve">тся исключительно отечественное </w:t>
            </w:r>
            <w:r>
              <w:rPr>
                <w:color w:val="000000" w:themeColor="text1"/>
                <w:sz w:val="24"/>
                <w:szCs w:val="24"/>
              </w:rPr>
              <w:t xml:space="preserve">программное </w:t>
            </w:r>
            <w:proofErr w:type="spellStart"/>
            <w:r>
              <w:rPr>
                <w:color w:val="000000" w:themeColor="text1"/>
                <w:sz w:val="24"/>
                <w:szCs w:val="24"/>
              </w:rPr>
              <w:t>обеспечениеи</w:t>
            </w:r>
            <w:proofErr w:type="spellEnd"/>
            <w:r>
              <w:rPr>
                <w:color w:val="000000" w:themeColor="text1"/>
                <w:sz w:val="24"/>
                <w:szCs w:val="24"/>
              </w:rPr>
              <w:t>/</w:t>
            </w:r>
            <w:proofErr w:type="spellStart"/>
            <w:r>
              <w:rPr>
                <w:color w:val="000000" w:themeColor="text1"/>
                <w:sz w:val="24"/>
                <w:szCs w:val="24"/>
              </w:rPr>
              <w:t>илипрограммное</w:t>
            </w:r>
            <w:proofErr w:type="spellEnd"/>
            <w:r>
              <w:rPr>
                <w:color w:val="000000" w:themeColor="text1"/>
                <w:sz w:val="24"/>
                <w:szCs w:val="24"/>
              </w:rPr>
              <w:t xml:space="preserve"> обеспечение</w:t>
            </w:r>
            <w:r w:rsidRPr="00D8769B">
              <w:rPr>
                <w:color w:val="000000" w:themeColor="text1"/>
                <w:sz w:val="24"/>
                <w:szCs w:val="24"/>
              </w:rPr>
              <w:t xml:space="preserve"> дружественных стран?</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D8769B" w:rsidRDefault="00AB743A" w:rsidP="0016699B">
            <w:pPr>
              <w:ind w:firstLine="0"/>
              <w:jc w:val="center"/>
              <w:rPr>
                <w:color w:val="000000" w:themeColor="text1"/>
                <w:sz w:val="24"/>
                <w:szCs w:val="24"/>
              </w:rPr>
            </w:pPr>
            <w:r w:rsidRPr="00D8769B">
              <w:rPr>
                <w:color w:val="000000" w:themeColor="text1"/>
                <w:sz w:val="24"/>
                <w:szCs w:val="24"/>
              </w:rPr>
              <w:t>13.</w:t>
            </w:r>
          </w:p>
        </w:tc>
        <w:tc>
          <w:tcPr>
            <w:tcW w:w="7334" w:type="dxa"/>
          </w:tcPr>
          <w:p w:rsidR="00AB743A" w:rsidRPr="00D8769B" w:rsidRDefault="00AB743A" w:rsidP="0016699B">
            <w:pPr>
              <w:ind w:firstLine="0"/>
              <w:rPr>
                <w:color w:val="000000" w:themeColor="text1"/>
                <w:sz w:val="24"/>
                <w:szCs w:val="24"/>
              </w:rPr>
            </w:pPr>
            <w:r>
              <w:rPr>
                <w:color w:val="000000" w:themeColor="text1"/>
                <w:sz w:val="24"/>
                <w:szCs w:val="24"/>
              </w:rPr>
              <w:t>Установленные средства защиты информации имеют сертификат соответствия ФСТЭК и ФСБ?</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D8769B" w:rsidRDefault="00AB743A" w:rsidP="0016699B">
            <w:pPr>
              <w:ind w:firstLine="0"/>
              <w:jc w:val="center"/>
              <w:rPr>
                <w:color w:val="000000" w:themeColor="text1"/>
                <w:sz w:val="24"/>
                <w:szCs w:val="24"/>
              </w:rPr>
            </w:pPr>
            <w:r w:rsidRPr="00D8769B">
              <w:rPr>
                <w:color w:val="000000" w:themeColor="text1"/>
                <w:sz w:val="24"/>
                <w:szCs w:val="24"/>
              </w:rPr>
              <w:t>14.</w:t>
            </w:r>
          </w:p>
        </w:tc>
        <w:tc>
          <w:tcPr>
            <w:tcW w:w="7334" w:type="dxa"/>
            <w:vAlign w:val="center"/>
          </w:tcPr>
          <w:p w:rsidR="00AB743A" w:rsidRPr="00D8769B" w:rsidRDefault="00AB743A" w:rsidP="0016699B">
            <w:pPr>
              <w:ind w:firstLine="0"/>
              <w:jc w:val="left"/>
              <w:rPr>
                <w:color w:val="000000" w:themeColor="text1"/>
                <w:sz w:val="24"/>
                <w:szCs w:val="24"/>
              </w:rPr>
            </w:pPr>
            <w:r w:rsidRPr="00D8769B">
              <w:rPr>
                <w:color w:val="000000" w:themeColor="text1"/>
                <w:sz w:val="24"/>
                <w:szCs w:val="24"/>
              </w:rPr>
              <w:t>Используется ли на объекте сервер, установленный локально?</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D8769B" w:rsidRDefault="00AB743A" w:rsidP="0016699B">
            <w:pPr>
              <w:ind w:firstLine="0"/>
              <w:jc w:val="center"/>
              <w:rPr>
                <w:color w:val="000000" w:themeColor="text1"/>
                <w:sz w:val="24"/>
                <w:szCs w:val="24"/>
              </w:rPr>
            </w:pPr>
            <w:r>
              <w:rPr>
                <w:color w:val="000000" w:themeColor="text1"/>
                <w:sz w:val="24"/>
                <w:szCs w:val="24"/>
              </w:rPr>
              <w:t>15.</w:t>
            </w:r>
          </w:p>
        </w:tc>
        <w:tc>
          <w:tcPr>
            <w:tcW w:w="7334" w:type="dxa"/>
          </w:tcPr>
          <w:p w:rsidR="00AB743A" w:rsidRPr="00D8769B" w:rsidRDefault="00AB743A" w:rsidP="0016699B">
            <w:pPr>
              <w:ind w:firstLine="0"/>
              <w:rPr>
                <w:color w:val="000000" w:themeColor="text1"/>
                <w:sz w:val="24"/>
                <w:szCs w:val="24"/>
              </w:rPr>
            </w:pPr>
            <w:r>
              <w:rPr>
                <w:color w:val="000000" w:themeColor="text1"/>
                <w:sz w:val="24"/>
                <w:szCs w:val="24"/>
              </w:rPr>
              <w:t xml:space="preserve">Используемая на объекте операционная система основана </w:t>
            </w:r>
            <w:r w:rsidRPr="00D8769B">
              <w:rPr>
                <w:color w:val="000000" w:themeColor="text1"/>
                <w:sz w:val="24"/>
                <w:szCs w:val="24"/>
              </w:rPr>
              <w:t xml:space="preserve">на базе ядра </w:t>
            </w:r>
            <w:proofErr w:type="spellStart"/>
            <w:r w:rsidRPr="00D8769B">
              <w:rPr>
                <w:color w:val="000000" w:themeColor="text1"/>
                <w:sz w:val="24"/>
                <w:szCs w:val="24"/>
              </w:rPr>
              <w:t>Linux</w:t>
            </w:r>
            <w:proofErr w:type="spellEnd"/>
            <w:r w:rsidRPr="00D8769B">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16.</w:t>
            </w:r>
          </w:p>
        </w:tc>
        <w:tc>
          <w:tcPr>
            <w:tcW w:w="7334" w:type="dxa"/>
          </w:tcPr>
          <w:p w:rsidR="00AB743A" w:rsidRDefault="00AB743A" w:rsidP="0016699B">
            <w:pPr>
              <w:ind w:firstLine="0"/>
              <w:rPr>
                <w:color w:val="000000" w:themeColor="text1"/>
                <w:sz w:val="24"/>
                <w:szCs w:val="24"/>
              </w:rPr>
            </w:pPr>
            <w:r w:rsidRPr="00D8769B">
              <w:rPr>
                <w:color w:val="000000" w:themeColor="text1"/>
                <w:sz w:val="24"/>
                <w:szCs w:val="24"/>
              </w:rPr>
              <w:t>Установлена ли на объекте SIEM-система (</w:t>
            </w:r>
            <w:r>
              <w:rPr>
                <w:color w:val="000000" w:themeColor="text1"/>
                <w:sz w:val="24"/>
                <w:szCs w:val="24"/>
              </w:rPr>
              <w:t>«</w:t>
            </w:r>
            <w:proofErr w:type="spellStart"/>
            <w:r w:rsidRPr="00A97C38">
              <w:rPr>
                <w:color w:val="000000" w:themeColor="text1"/>
                <w:sz w:val="24"/>
                <w:szCs w:val="24"/>
              </w:rPr>
              <w:t>RuSIEM</w:t>
            </w:r>
            <w:proofErr w:type="spellEnd"/>
            <w:r>
              <w:rPr>
                <w:color w:val="000000" w:themeColor="text1"/>
                <w:sz w:val="24"/>
                <w:szCs w:val="24"/>
              </w:rPr>
              <w:t>», «</w:t>
            </w:r>
            <w:proofErr w:type="spellStart"/>
            <w:r w:rsidRPr="00D8769B">
              <w:rPr>
                <w:color w:val="000000" w:themeColor="text1"/>
                <w:sz w:val="24"/>
                <w:szCs w:val="24"/>
              </w:rPr>
              <w:t>СёрчИнформ</w:t>
            </w:r>
            <w:proofErr w:type="spellEnd"/>
            <w:r w:rsidRPr="00D8769B">
              <w:rPr>
                <w:color w:val="000000" w:themeColor="text1"/>
                <w:sz w:val="24"/>
                <w:szCs w:val="24"/>
              </w:rPr>
              <w:t xml:space="preserve"> SIEM</w:t>
            </w:r>
            <w:r>
              <w:rPr>
                <w:color w:val="000000" w:themeColor="text1"/>
                <w:sz w:val="24"/>
                <w:szCs w:val="24"/>
              </w:rPr>
              <w:t>»</w:t>
            </w:r>
            <w:r w:rsidRPr="00D8769B">
              <w:rPr>
                <w:color w:val="000000" w:themeColor="text1"/>
                <w:sz w:val="24"/>
                <w:szCs w:val="24"/>
              </w:rPr>
              <w:t xml:space="preserve">, </w:t>
            </w:r>
            <w:r>
              <w:rPr>
                <w:color w:val="000000" w:themeColor="text1"/>
                <w:sz w:val="24"/>
                <w:szCs w:val="24"/>
              </w:rPr>
              <w:t>«</w:t>
            </w:r>
            <w:proofErr w:type="spellStart"/>
            <w:r w:rsidRPr="005C5274">
              <w:rPr>
                <w:color w:val="000000" w:themeColor="text1"/>
                <w:sz w:val="24"/>
                <w:szCs w:val="24"/>
              </w:rPr>
              <w:t>MaxPatrol</w:t>
            </w:r>
            <w:proofErr w:type="spellEnd"/>
            <w:r w:rsidRPr="005C5274">
              <w:rPr>
                <w:color w:val="000000" w:themeColor="text1"/>
                <w:sz w:val="24"/>
                <w:szCs w:val="24"/>
              </w:rPr>
              <w:t xml:space="preserve"> SIEM</w:t>
            </w:r>
            <w:r>
              <w:rPr>
                <w:color w:val="000000" w:themeColor="text1"/>
                <w:sz w:val="24"/>
                <w:szCs w:val="24"/>
              </w:rPr>
              <w:t>»</w:t>
            </w:r>
            <w:r w:rsidRPr="00D8769B">
              <w:rPr>
                <w:color w:val="000000" w:themeColor="text1"/>
                <w:sz w:val="24"/>
                <w:szCs w:val="24"/>
              </w:rPr>
              <w:t xml:space="preserve"> или иные аналоги)?</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17.</w:t>
            </w:r>
          </w:p>
        </w:tc>
        <w:tc>
          <w:tcPr>
            <w:tcW w:w="7334" w:type="dxa"/>
          </w:tcPr>
          <w:p w:rsidR="00AB743A" w:rsidRPr="00D8769B" w:rsidRDefault="00AB743A" w:rsidP="0016699B">
            <w:pPr>
              <w:ind w:firstLine="0"/>
              <w:rPr>
                <w:color w:val="000000" w:themeColor="text1"/>
                <w:sz w:val="24"/>
                <w:szCs w:val="24"/>
              </w:rPr>
            </w:pPr>
            <w:r>
              <w:rPr>
                <w:color w:val="000000" w:themeColor="text1"/>
                <w:sz w:val="24"/>
                <w:szCs w:val="24"/>
              </w:rPr>
              <w:t>У</w:t>
            </w:r>
            <w:r w:rsidRPr="00D8769B">
              <w:rPr>
                <w:color w:val="000000" w:themeColor="text1"/>
                <w:sz w:val="24"/>
                <w:szCs w:val="24"/>
              </w:rPr>
              <w:t>становлено ли на объекте средство антивирусной защиты (</w:t>
            </w:r>
            <w:r>
              <w:rPr>
                <w:color w:val="000000" w:themeColor="text1"/>
                <w:sz w:val="24"/>
                <w:szCs w:val="24"/>
              </w:rPr>
              <w:t>«</w:t>
            </w:r>
            <w:proofErr w:type="spellStart"/>
            <w:r w:rsidRPr="00D8769B">
              <w:rPr>
                <w:color w:val="000000" w:themeColor="text1"/>
                <w:sz w:val="24"/>
                <w:szCs w:val="24"/>
              </w:rPr>
              <w:t>Kaspersky</w:t>
            </w:r>
            <w:proofErr w:type="spellEnd"/>
            <w:r w:rsidRPr="00D8769B">
              <w:rPr>
                <w:color w:val="000000" w:themeColor="text1"/>
                <w:sz w:val="24"/>
                <w:szCs w:val="24"/>
              </w:rPr>
              <w:t xml:space="preserve"> </w:t>
            </w:r>
            <w:proofErr w:type="spellStart"/>
            <w:r w:rsidRPr="00D8769B">
              <w:rPr>
                <w:color w:val="000000" w:themeColor="text1"/>
                <w:sz w:val="24"/>
                <w:szCs w:val="24"/>
              </w:rPr>
              <w:t>Security</w:t>
            </w:r>
            <w:proofErr w:type="spellEnd"/>
            <w:r w:rsidRPr="00D8769B">
              <w:rPr>
                <w:color w:val="000000" w:themeColor="text1"/>
                <w:sz w:val="24"/>
                <w:szCs w:val="24"/>
              </w:rPr>
              <w:t xml:space="preserve"> </w:t>
            </w:r>
            <w:proofErr w:type="spellStart"/>
            <w:r w:rsidRPr="00D8769B">
              <w:rPr>
                <w:color w:val="000000" w:themeColor="text1"/>
                <w:sz w:val="24"/>
                <w:szCs w:val="24"/>
              </w:rPr>
              <w:t>Center</w:t>
            </w:r>
            <w:proofErr w:type="spellEnd"/>
            <w:r>
              <w:rPr>
                <w:color w:val="000000" w:themeColor="text1"/>
                <w:sz w:val="24"/>
                <w:szCs w:val="24"/>
              </w:rPr>
              <w:t>»</w:t>
            </w:r>
            <w:r w:rsidRPr="00D8769B">
              <w:rPr>
                <w:color w:val="000000" w:themeColor="text1"/>
                <w:sz w:val="24"/>
                <w:szCs w:val="24"/>
              </w:rPr>
              <w:t xml:space="preserve">, </w:t>
            </w:r>
            <w:r>
              <w:rPr>
                <w:color w:val="000000" w:themeColor="text1"/>
                <w:sz w:val="24"/>
                <w:szCs w:val="24"/>
              </w:rPr>
              <w:t>«</w:t>
            </w:r>
            <w:proofErr w:type="spellStart"/>
            <w:r w:rsidR="00485D6C">
              <w:rPr>
                <w:color w:val="000000" w:themeColor="text1"/>
                <w:sz w:val="24"/>
                <w:szCs w:val="24"/>
              </w:rPr>
              <w:fldChar w:fldCharType="begin"/>
            </w:r>
            <w:r w:rsidR="00485D6C">
              <w:rPr>
                <w:color w:val="000000" w:themeColor="text1"/>
                <w:sz w:val="24"/>
                <w:szCs w:val="24"/>
              </w:rPr>
              <w:instrText xml:space="preserve"> HYPERLINK "https://support.drweb.kz/show_faq/?question=14536&amp;lng=kk" \t "_blank" </w:instrText>
            </w:r>
            <w:r w:rsidR="00485D6C">
              <w:rPr>
                <w:color w:val="000000" w:themeColor="text1"/>
                <w:sz w:val="24"/>
                <w:szCs w:val="24"/>
              </w:rPr>
              <w:fldChar w:fldCharType="separate"/>
            </w:r>
            <w:r w:rsidRPr="00D8769B">
              <w:rPr>
                <w:color w:val="000000" w:themeColor="text1"/>
                <w:sz w:val="24"/>
                <w:szCs w:val="24"/>
              </w:rPr>
              <w:t>Dr.Web</w:t>
            </w:r>
            <w:proofErr w:type="spellEnd"/>
            <w:r w:rsidR="00485D6C">
              <w:rPr>
                <w:color w:val="000000" w:themeColor="text1"/>
                <w:sz w:val="24"/>
                <w:szCs w:val="24"/>
              </w:rPr>
              <w:fldChar w:fldCharType="end"/>
            </w:r>
            <w:r>
              <w:rPr>
                <w:color w:val="000000" w:themeColor="text1"/>
                <w:sz w:val="24"/>
                <w:szCs w:val="24"/>
              </w:rPr>
              <w:t>»</w:t>
            </w:r>
            <w:r w:rsidRPr="00D8769B">
              <w:rPr>
                <w:color w:val="000000" w:themeColor="text1"/>
                <w:sz w:val="24"/>
                <w:szCs w:val="24"/>
              </w:rPr>
              <w:t xml:space="preserve">, </w:t>
            </w:r>
            <w:r>
              <w:rPr>
                <w:color w:val="000000" w:themeColor="text1"/>
                <w:sz w:val="24"/>
                <w:szCs w:val="24"/>
              </w:rPr>
              <w:t>«</w:t>
            </w:r>
            <w:r w:rsidRPr="005C5274">
              <w:rPr>
                <w:color w:val="000000" w:themeColor="text1"/>
                <w:sz w:val="24"/>
                <w:szCs w:val="24"/>
              </w:rPr>
              <w:t>PRO</w:t>
            </w:r>
            <w:r w:rsidR="00C46181" w:rsidRPr="005C5274">
              <w:rPr>
                <w:color w:val="000000" w:themeColor="text1"/>
                <w:sz w:val="24"/>
                <w:szCs w:val="24"/>
              </w:rPr>
              <w:t>32</w:t>
            </w:r>
            <w:r w:rsidR="00C46181">
              <w:rPr>
                <w:color w:val="000000" w:themeColor="text1"/>
                <w:sz w:val="24"/>
                <w:szCs w:val="24"/>
              </w:rPr>
              <w:t>»</w:t>
            </w:r>
            <w:r w:rsidR="00C46181" w:rsidRPr="00D8769B">
              <w:rPr>
                <w:color w:val="000000" w:themeColor="text1"/>
                <w:sz w:val="24"/>
                <w:szCs w:val="24"/>
              </w:rPr>
              <w:t xml:space="preserve"> или</w:t>
            </w:r>
            <w:r w:rsidRPr="00D8769B">
              <w:rPr>
                <w:color w:val="000000" w:themeColor="text1"/>
                <w:sz w:val="24"/>
                <w:szCs w:val="24"/>
              </w:rPr>
              <w:t xml:space="preserve"> иные аналоги)?</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r w:rsidR="00AB743A" w:rsidTr="00AB743A">
        <w:tc>
          <w:tcPr>
            <w:tcW w:w="959" w:type="dxa"/>
            <w:vAlign w:val="center"/>
          </w:tcPr>
          <w:p w:rsidR="00AB743A" w:rsidRPr="00D8769B" w:rsidRDefault="00AB743A" w:rsidP="0016699B">
            <w:pPr>
              <w:ind w:firstLine="0"/>
              <w:jc w:val="center"/>
              <w:rPr>
                <w:color w:val="000000" w:themeColor="text1"/>
                <w:sz w:val="24"/>
                <w:szCs w:val="24"/>
              </w:rPr>
            </w:pPr>
            <w:r>
              <w:rPr>
                <w:color w:val="000000" w:themeColor="text1"/>
                <w:sz w:val="24"/>
                <w:szCs w:val="24"/>
              </w:rPr>
              <w:t>18</w:t>
            </w:r>
            <w:r w:rsidRPr="00D8769B">
              <w:rPr>
                <w:color w:val="000000" w:themeColor="text1"/>
                <w:sz w:val="24"/>
                <w:szCs w:val="24"/>
              </w:rPr>
              <w:t>.</w:t>
            </w:r>
          </w:p>
        </w:tc>
        <w:tc>
          <w:tcPr>
            <w:tcW w:w="7334" w:type="dxa"/>
          </w:tcPr>
          <w:p w:rsidR="00AB743A" w:rsidRPr="00D7085E" w:rsidRDefault="00AB743A" w:rsidP="0016699B">
            <w:pPr>
              <w:ind w:firstLine="0"/>
              <w:rPr>
                <w:rFonts w:ascii="Arial" w:hAnsi="Arial" w:cs="Arial"/>
                <w:color w:val="333333"/>
                <w:sz w:val="29"/>
                <w:szCs w:val="29"/>
              </w:rPr>
            </w:pPr>
            <w:r w:rsidRPr="005C5274">
              <w:rPr>
                <w:color w:val="000000" w:themeColor="text1"/>
                <w:sz w:val="24"/>
                <w:szCs w:val="24"/>
              </w:rPr>
              <w:t>Установлены ли средства межсетевого экранирования, для обеспечения сетевой безопасности</w:t>
            </w:r>
            <w:r>
              <w:rPr>
                <w:color w:val="000000" w:themeColor="text1"/>
                <w:sz w:val="24"/>
                <w:szCs w:val="24"/>
              </w:rPr>
              <w:t xml:space="preserve"> («</w:t>
            </w:r>
            <w:hyperlink r:id="rId21" w:history="1">
              <w:r w:rsidRPr="00D7085E">
                <w:rPr>
                  <w:color w:val="000000" w:themeColor="text1"/>
                  <w:sz w:val="24"/>
                  <w:szCs w:val="24"/>
                </w:rPr>
                <w:t>Континент</w:t>
              </w:r>
            </w:hyperlink>
            <w:r>
              <w:rPr>
                <w:color w:val="000000" w:themeColor="text1"/>
                <w:sz w:val="24"/>
                <w:szCs w:val="24"/>
              </w:rPr>
              <w:t>»</w:t>
            </w:r>
            <w:r w:rsidRPr="00D7085E">
              <w:rPr>
                <w:color w:val="000000" w:themeColor="text1"/>
                <w:sz w:val="24"/>
                <w:szCs w:val="24"/>
              </w:rPr>
              <w:t xml:space="preserve">, </w:t>
            </w:r>
            <w:r>
              <w:rPr>
                <w:color w:val="000000" w:themeColor="text1"/>
                <w:sz w:val="24"/>
                <w:szCs w:val="24"/>
              </w:rPr>
              <w:t>«</w:t>
            </w:r>
            <w:proofErr w:type="spellStart"/>
            <w:r w:rsidRPr="00D7085E">
              <w:rPr>
                <w:color w:val="000000" w:themeColor="text1"/>
                <w:sz w:val="24"/>
                <w:szCs w:val="24"/>
              </w:rPr>
              <w:t>InfoWatch</w:t>
            </w:r>
            <w:proofErr w:type="spellEnd"/>
            <w:r>
              <w:rPr>
                <w:color w:val="000000" w:themeColor="text1"/>
                <w:sz w:val="24"/>
                <w:szCs w:val="24"/>
              </w:rPr>
              <w:t>», «</w:t>
            </w:r>
            <w:r w:rsidRPr="00D7085E">
              <w:rPr>
                <w:color w:val="000000" w:themeColor="text1"/>
                <w:sz w:val="24"/>
                <w:szCs w:val="24"/>
              </w:rPr>
              <w:t>Гарда Монитор</w:t>
            </w:r>
            <w:r>
              <w:rPr>
                <w:color w:val="000000" w:themeColor="text1"/>
                <w:sz w:val="24"/>
                <w:szCs w:val="24"/>
              </w:rPr>
              <w:t xml:space="preserve">» </w:t>
            </w:r>
            <w:r w:rsidRPr="00D8769B">
              <w:rPr>
                <w:color w:val="000000" w:themeColor="text1"/>
                <w:sz w:val="24"/>
                <w:szCs w:val="24"/>
              </w:rPr>
              <w:t>или иные аналоги</w:t>
            </w:r>
            <w:r>
              <w:rPr>
                <w:color w:val="000000" w:themeColor="text1"/>
                <w:sz w:val="24"/>
                <w:szCs w:val="24"/>
              </w:rPr>
              <w:t>)</w:t>
            </w:r>
            <w:r w:rsidRPr="005C5274">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p>
        </w:tc>
        <w:tc>
          <w:tcPr>
            <w:tcW w:w="0" w:type="auto"/>
            <w:vAlign w:val="center"/>
          </w:tcPr>
          <w:p w:rsidR="00AB743A" w:rsidRPr="00AB743A" w:rsidRDefault="00AB743A" w:rsidP="00AB743A">
            <w:pPr>
              <w:ind w:firstLine="0"/>
              <w:jc w:val="center"/>
              <w:rPr>
                <w:iCs/>
                <w:sz w:val="24"/>
                <w:szCs w:val="24"/>
              </w:rPr>
            </w:pPr>
            <w:r w:rsidRPr="00AB743A">
              <w:rPr>
                <w:iCs/>
                <w:sz w:val="24"/>
                <w:szCs w:val="24"/>
              </w:rPr>
              <w:t>0</w:t>
            </w:r>
          </w:p>
        </w:tc>
      </w:tr>
      <w:tr w:rsidR="00AB743A" w:rsidTr="00AB743A">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19.</w:t>
            </w:r>
          </w:p>
        </w:tc>
        <w:tc>
          <w:tcPr>
            <w:tcW w:w="7334" w:type="dxa"/>
          </w:tcPr>
          <w:p w:rsidR="00AB743A" w:rsidRPr="005C5274" w:rsidRDefault="00AB743A" w:rsidP="0016699B">
            <w:pPr>
              <w:ind w:firstLine="0"/>
              <w:rPr>
                <w:color w:val="000000" w:themeColor="text1"/>
                <w:sz w:val="24"/>
                <w:szCs w:val="24"/>
              </w:rPr>
            </w:pPr>
            <w:r w:rsidRPr="00D7085E">
              <w:rPr>
                <w:color w:val="000000" w:themeColor="text1"/>
                <w:sz w:val="24"/>
                <w:szCs w:val="24"/>
              </w:rPr>
              <w:t xml:space="preserve">Используются ли системы обнаружения и предотвращения вторжений («Форпост», ПК «Ребус-СОВ» </w:t>
            </w:r>
            <w:r w:rsidRPr="00D8769B">
              <w:rPr>
                <w:color w:val="000000" w:themeColor="text1"/>
                <w:sz w:val="24"/>
                <w:szCs w:val="24"/>
              </w:rPr>
              <w:t>или иные аналоги</w:t>
            </w:r>
            <w:r w:rsidRPr="00D7085E">
              <w:rPr>
                <w:color w:val="000000" w:themeColor="text1"/>
                <w:sz w:val="24"/>
                <w:szCs w:val="24"/>
              </w:rPr>
              <w:t>)?</w:t>
            </w:r>
          </w:p>
        </w:tc>
        <w:tc>
          <w:tcPr>
            <w:tcW w:w="0" w:type="auto"/>
            <w:vAlign w:val="center"/>
          </w:tcPr>
          <w:p w:rsidR="00AB743A" w:rsidRPr="00AB743A" w:rsidRDefault="00AB743A" w:rsidP="00AB743A">
            <w:pPr>
              <w:ind w:firstLine="0"/>
              <w:jc w:val="center"/>
              <w:rPr>
                <w:iCs/>
                <w:sz w:val="24"/>
                <w:szCs w:val="24"/>
              </w:rPr>
            </w:pPr>
            <w:r w:rsidRPr="00AB743A">
              <w:rPr>
                <w:iCs/>
                <w:sz w:val="24"/>
                <w:szCs w:val="24"/>
              </w:rPr>
              <w:t>1</w:t>
            </w:r>
          </w:p>
        </w:tc>
        <w:tc>
          <w:tcPr>
            <w:tcW w:w="0" w:type="auto"/>
            <w:vAlign w:val="center"/>
          </w:tcPr>
          <w:p w:rsidR="00AB743A" w:rsidRPr="00AB743A" w:rsidRDefault="00AB743A" w:rsidP="00AB743A">
            <w:pPr>
              <w:ind w:firstLine="0"/>
              <w:jc w:val="center"/>
              <w:rPr>
                <w:iCs/>
                <w:sz w:val="24"/>
                <w:szCs w:val="24"/>
              </w:rPr>
            </w:pPr>
          </w:p>
        </w:tc>
      </w:tr>
    </w:tbl>
    <w:p w:rsidR="00AB743A" w:rsidRDefault="00AB743A" w:rsidP="00AB743A">
      <w:pPr>
        <w:spacing w:before="120" w:line="360" w:lineRule="auto"/>
        <w:ind w:firstLine="0"/>
        <w:jc w:val="right"/>
      </w:pPr>
      <w:r>
        <w:lastRenderedPageBreak/>
        <w:t>О</w:t>
      </w:r>
      <w:r w:rsidR="000B432A">
        <w:t>кончание таблицы 4.1</w:t>
      </w:r>
    </w:p>
    <w:tbl>
      <w:tblPr>
        <w:tblStyle w:val="af"/>
        <w:tblW w:w="0" w:type="auto"/>
        <w:tblLook w:val="04A0" w:firstRow="1" w:lastRow="0" w:firstColumn="1" w:lastColumn="0" w:noHBand="0" w:noVBand="1"/>
      </w:tblPr>
      <w:tblGrid>
        <w:gridCol w:w="940"/>
        <w:gridCol w:w="7127"/>
        <w:gridCol w:w="555"/>
        <w:gridCol w:w="723"/>
      </w:tblGrid>
      <w:tr w:rsidR="00AB743A" w:rsidTr="0016699B">
        <w:tc>
          <w:tcPr>
            <w:tcW w:w="959" w:type="dxa"/>
            <w:vMerge w:val="restart"/>
            <w:vAlign w:val="center"/>
          </w:tcPr>
          <w:p w:rsidR="00AB743A" w:rsidRDefault="00AB743A" w:rsidP="0016699B">
            <w:pPr>
              <w:ind w:firstLine="0"/>
              <w:jc w:val="center"/>
              <w:rPr>
                <w:b/>
                <w:iCs/>
                <w:sz w:val="24"/>
                <w:szCs w:val="24"/>
              </w:rPr>
            </w:pPr>
            <w:r>
              <w:rPr>
                <w:b/>
                <w:iCs/>
                <w:sz w:val="24"/>
                <w:szCs w:val="24"/>
              </w:rPr>
              <w:t>№ п/п</w:t>
            </w:r>
          </w:p>
        </w:tc>
        <w:tc>
          <w:tcPr>
            <w:tcW w:w="7334" w:type="dxa"/>
            <w:vMerge w:val="restart"/>
            <w:vAlign w:val="center"/>
          </w:tcPr>
          <w:p w:rsidR="00AB743A" w:rsidRDefault="00AB743A" w:rsidP="0016699B">
            <w:pPr>
              <w:ind w:firstLine="0"/>
              <w:jc w:val="center"/>
              <w:rPr>
                <w:b/>
                <w:iCs/>
                <w:sz w:val="24"/>
                <w:szCs w:val="24"/>
              </w:rPr>
            </w:pPr>
            <w:r w:rsidRPr="00F1575B">
              <w:rPr>
                <w:b/>
                <w:iCs/>
                <w:sz w:val="24"/>
                <w:szCs w:val="24"/>
              </w:rPr>
              <w:t>Вопрос для определения контрольного показателя</w:t>
            </w:r>
          </w:p>
        </w:tc>
        <w:tc>
          <w:tcPr>
            <w:tcW w:w="0" w:type="auto"/>
            <w:gridSpan w:val="2"/>
            <w:vAlign w:val="center"/>
          </w:tcPr>
          <w:p w:rsidR="00AB743A" w:rsidRDefault="00AB743A" w:rsidP="0016699B">
            <w:pPr>
              <w:ind w:firstLine="0"/>
              <w:jc w:val="center"/>
              <w:rPr>
                <w:b/>
                <w:iCs/>
                <w:sz w:val="24"/>
                <w:szCs w:val="24"/>
              </w:rPr>
            </w:pPr>
            <w:r>
              <w:rPr>
                <w:b/>
                <w:iCs/>
                <w:sz w:val="24"/>
                <w:szCs w:val="24"/>
              </w:rPr>
              <w:t>Ответ</w:t>
            </w:r>
          </w:p>
        </w:tc>
      </w:tr>
      <w:tr w:rsidR="00AB743A" w:rsidTr="0016699B">
        <w:tc>
          <w:tcPr>
            <w:tcW w:w="959" w:type="dxa"/>
            <w:vMerge/>
            <w:vAlign w:val="center"/>
          </w:tcPr>
          <w:p w:rsidR="00AB743A" w:rsidRDefault="00AB743A" w:rsidP="0016699B">
            <w:pPr>
              <w:spacing w:line="360" w:lineRule="auto"/>
              <w:ind w:firstLine="0"/>
              <w:jc w:val="center"/>
              <w:rPr>
                <w:b/>
                <w:iCs/>
                <w:sz w:val="24"/>
                <w:szCs w:val="24"/>
              </w:rPr>
            </w:pPr>
          </w:p>
        </w:tc>
        <w:tc>
          <w:tcPr>
            <w:tcW w:w="7334" w:type="dxa"/>
            <w:vMerge/>
            <w:vAlign w:val="center"/>
          </w:tcPr>
          <w:p w:rsidR="00AB743A" w:rsidRDefault="00AB743A" w:rsidP="0016699B">
            <w:pPr>
              <w:spacing w:line="360" w:lineRule="auto"/>
              <w:ind w:firstLine="0"/>
              <w:jc w:val="center"/>
              <w:rPr>
                <w:b/>
                <w:iCs/>
                <w:sz w:val="24"/>
                <w:szCs w:val="24"/>
              </w:rPr>
            </w:pPr>
          </w:p>
        </w:tc>
        <w:tc>
          <w:tcPr>
            <w:tcW w:w="0" w:type="auto"/>
            <w:vAlign w:val="center"/>
          </w:tcPr>
          <w:p w:rsidR="00AB743A" w:rsidRDefault="00AB743A" w:rsidP="0016699B">
            <w:pPr>
              <w:ind w:firstLine="0"/>
              <w:jc w:val="center"/>
              <w:rPr>
                <w:b/>
                <w:iCs/>
                <w:sz w:val="24"/>
                <w:szCs w:val="24"/>
              </w:rPr>
            </w:pPr>
            <w:r>
              <w:rPr>
                <w:b/>
                <w:iCs/>
                <w:sz w:val="24"/>
                <w:szCs w:val="24"/>
              </w:rPr>
              <w:t>ДА</w:t>
            </w:r>
          </w:p>
        </w:tc>
        <w:tc>
          <w:tcPr>
            <w:tcW w:w="0" w:type="auto"/>
            <w:vAlign w:val="center"/>
          </w:tcPr>
          <w:p w:rsidR="00AB743A" w:rsidRDefault="00AB743A" w:rsidP="0016699B">
            <w:pPr>
              <w:ind w:firstLine="0"/>
              <w:jc w:val="center"/>
              <w:rPr>
                <w:b/>
                <w:iCs/>
                <w:sz w:val="24"/>
                <w:szCs w:val="24"/>
              </w:rPr>
            </w:pPr>
            <w:r>
              <w:rPr>
                <w:b/>
                <w:iCs/>
                <w:sz w:val="24"/>
                <w:szCs w:val="24"/>
              </w:rPr>
              <w:t>НЕТ</w:t>
            </w:r>
          </w:p>
        </w:tc>
      </w:tr>
      <w:tr w:rsidR="00AB743A" w:rsidTr="0016699B">
        <w:tc>
          <w:tcPr>
            <w:tcW w:w="0" w:type="auto"/>
            <w:gridSpan w:val="4"/>
            <w:vAlign w:val="center"/>
          </w:tcPr>
          <w:p w:rsidR="00AB743A" w:rsidRDefault="00AB743A" w:rsidP="0016699B">
            <w:pPr>
              <w:ind w:firstLine="0"/>
              <w:jc w:val="center"/>
              <w:rPr>
                <w:b/>
                <w:iCs/>
                <w:sz w:val="24"/>
                <w:szCs w:val="24"/>
              </w:rPr>
            </w:pPr>
            <w:r>
              <w:rPr>
                <w:b/>
                <w:iCs/>
                <w:sz w:val="24"/>
                <w:szCs w:val="24"/>
              </w:rPr>
              <w:t>Программный компонент</w:t>
            </w:r>
          </w:p>
        </w:tc>
      </w:tr>
      <w:tr w:rsidR="00AB743A" w:rsidTr="0016699B">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20.</w:t>
            </w:r>
          </w:p>
        </w:tc>
        <w:tc>
          <w:tcPr>
            <w:tcW w:w="7334" w:type="dxa"/>
          </w:tcPr>
          <w:p w:rsidR="00AB743A" w:rsidRPr="00D7085E" w:rsidRDefault="00AB743A" w:rsidP="0016699B">
            <w:pPr>
              <w:ind w:firstLine="0"/>
              <w:rPr>
                <w:color w:val="000000" w:themeColor="text1"/>
                <w:sz w:val="24"/>
                <w:szCs w:val="24"/>
              </w:rPr>
            </w:pPr>
            <w:r w:rsidRPr="00E85166">
              <w:rPr>
                <w:color w:val="000000" w:themeColor="text1"/>
                <w:sz w:val="24"/>
                <w:szCs w:val="24"/>
              </w:rPr>
              <w:t>Установлено ли на объекте средство резервного копирования информации (</w:t>
            </w:r>
            <w:r>
              <w:rPr>
                <w:color w:val="000000" w:themeColor="text1"/>
                <w:sz w:val="24"/>
                <w:szCs w:val="24"/>
              </w:rPr>
              <w:t>«</w:t>
            </w:r>
            <w:proofErr w:type="spellStart"/>
            <w:r w:rsidRPr="00E85166">
              <w:rPr>
                <w:color w:val="000000" w:themeColor="text1"/>
                <w:sz w:val="24"/>
                <w:szCs w:val="24"/>
              </w:rPr>
              <w:t>RuBackup</w:t>
            </w:r>
            <w:proofErr w:type="spellEnd"/>
            <w:r w:rsidRPr="00E85166">
              <w:rPr>
                <w:color w:val="000000" w:themeColor="text1"/>
                <w:sz w:val="24"/>
                <w:szCs w:val="24"/>
              </w:rPr>
              <w:t xml:space="preserve"> NORMAL </w:t>
            </w:r>
            <w:proofErr w:type="spellStart"/>
            <w:r w:rsidRPr="00E85166">
              <w:rPr>
                <w:color w:val="000000" w:themeColor="text1"/>
                <w:sz w:val="24"/>
                <w:szCs w:val="24"/>
              </w:rPr>
              <w:t>License</w:t>
            </w:r>
            <w:proofErr w:type="spellEnd"/>
            <w:r>
              <w:rPr>
                <w:color w:val="000000" w:themeColor="text1"/>
                <w:sz w:val="24"/>
                <w:szCs w:val="24"/>
              </w:rPr>
              <w:t>»</w:t>
            </w:r>
            <w:r w:rsidRPr="00E85166">
              <w:rPr>
                <w:color w:val="000000" w:themeColor="text1"/>
                <w:sz w:val="24"/>
                <w:szCs w:val="24"/>
              </w:rPr>
              <w:t xml:space="preserve">, </w:t>
            </w:r>
            <w:r>
              <w:rPr>
                <w:color w:val="000000" w:themeColor="text1"/>
                <w:sz w:val="24"/>
                <w:szCs w:val="24"/>
              </w:rPr>
              <w:t>«</w:t>
            </w:r>
            <w:proofErr w:type="spellStart"/>
            <w:r w:rsidR="00485D6C">
              <w:rPr>
                <w:color w:val="000000" w:themeColor="text1"/>
                <w:sz w:val="24"/>
                <w:szCs w:val="24"/>
              </w:rPr>
              <w:fldChar w:fldCharType="begin"/>
            </w:r>
            <w:r w:rsidR="00485D6C">
              <w:rPr>
                <w:color w:val="000000" w:themeColor="text1"/>
                <w:sz w:val="24"/>
                <w:szCs w:val="24"/>
              </w:rPr>
              <w:instrText xml:space="preserve"> HYPERLINK "https://www.securno.ru/tool/1282/" </w:instrText>
            </w:r>
            <w:r w:rsidR="00485D6C">
              <w:rPr>
                <w:color w:val="000000" w:themeColor="text1"/>
                <w:sz w:val="24"/>
                <w:szCs w:val="24"/>
              </w:rPr>
              <w:fldChar w:fldCharType="separate"/>
            </w:r>
            <w:r w:rsidRPr="00E85166">
              <w:rPr>
                <w:color w:val="000000" w:themeColor="text1"/>
                <w:sz w:val="24"/>
                <w:szCs w:val="24"/>
              </w:rPr>
              <w:t>Google</w:t>
            </w:r>
            <w:proofErr w:type="spellEnd"/>
            <w:r w:rsidRPr="00E85166">
              <w:rPr>
                <w:color w:val="000000" w:themeColor="text1"/>
                <w:sz w:val="24"/>
                <w:szCs w:val="24"/>
              </w:rPr>
              <w:t xml:space="preserve"> </w:t>
            </w:r>
            <w:proofErr w:type="spellStart"/>
            <w:r w:rsidRPr="00E85166">
              <w:rPr>
                <w:color w:val="000000" w:themeColor="text1"/>
                <w:sz w:val="24"/>
                <w:szCs w:val="24"/>
              </w:rPr>
              <w:t>Drive</w:t>
            </w:r>
            <w:proofErr w:type="spellEnd"/>
            <w:r w:rsidR="00485D6C">
              <w:rPr>
                <w:color w:val="000000" w:themeColor="text1"/>
                <w:sz w:val="24"/>
                <w:szCs w:val="24"/>
              </w:rPr>
              <w:fldChar w:fldCharType="end"/>
            </w:r>
            <w:r w:rsidRPr="00E85166">
              <w:rPr>
                <w:color w:val="000000" w:themeColor="text1"/>
                <w:sz w:val="24"/>
                <w:szCs w:val="24"/>
              </w:rPr>
              <w:t>»</w:t>
            </w:r>
            <w:r>
              <w:rPr>
                <w:color w:val="000000" w:themeColor="text1"/>
                <w:sz w:val="24"/>
                <w:szCs w:val="24"/>
              </w:rPr>
              <w:t>, «</w:t>
            </w:r>
            <w:proofErr w:type="spellStart"/>
            <w:r w:rsidRPr="00E85166">
              <w:rPr>
                <w:color w:val="000000" w:themeColor="text1"/>
                <w:sz w:val="24"/>
                <w:szCs w:val="24"/>
              </w:rPr>
              <w:t>Symantec</w:t>
            </w:r>
            <w:proofErr w:type="spellEnd"/>
            <w:r w:rsidRPr="00E85166">
              <w:rPr>
                <w:color w:val="000000" w:themeColor="text1"/>
                <w:sz w:val="24"/>
                <w:szCs w:val="24"/>
              </w:rPr>
              <w:t xml:space="preserve"> </w:t>
            </w:r>
            <w:proofErr w:type="spellStart"/>
            <w:r w:rsidRPr="00E85166">
              <w:rPr>
                <w:color w:val="000000" w:themeColor="text1"/>
                <w:sz w:val="24"/>
                <w:szCs w:val="24"/>
              </w:rPr>
              <w:t>NetBackup</w:t>
            </w:r>
            <w:proofErr w:type="spellEnd"/>
            <w:r w:rsidRPr="00E85166">
              <w:rPr>
                <w:color w:val="000000" w:themeColor="text1"/>
                <w:sz w:val="24"/>
                <w:szCs w:val="24"/>
              </w:rPr>
              <w:t>»</w:t>
            </w:r>
            <w:r w:rsidR="00C46181">
              <w:rPr>
                <w:color w:val="000000" w:themeColor="text1"/>
                <w:sz w:val="24"/>
                <w:szCs w:val="24"/>
              </w:rPr>
              <w:t xml:space="preserve"> </w:t>
            </w:r>
            <w:r w:rsidRPr="00E85166">
              <w:rPr>
                <w:color w:val="000000" w:themeColor="text1"/>
                <w:sz w:val="24"/>
                <w:szCs w:val="24"/>
              </w:rPr>
              <w:t>или иные аналоги)?</w:t>
            </w:r>
          </w:p>
        </w:tc>
        <w:tc>
          <w:tcPr>
            <w:tcW w:w="0" w:type="auto"/>
            <w:vAlign w:val="center"/>
          </w:tcPr>
          <w:p w:rsidR="00AB743A" w:rsidRPr="00AB743A" w:rsidRDefault="00AB743A" w:rsidP="0016699B">
            <w:pPr>
              <w:ind w:firstLine="0"/>
              <w:jc w:val="center"/>
              <w:rPr>
                <w:iCs/>
                <w:sz w:val="24"/>
                <w:szCs w:val="24"/>
              </w:rPr>
            </w:pPr>
            <w:r w:rsidRPr="00AB743A">
              <w:rPr>
                <w:iCs/>
                <w:sz w:val="24"/>
                <w:szCs w:val="24"/>
              </w:rPr>
              <w:t>1</w:t>
            </w:r>
          </w:p>
        </w:tc>
        <w:tc>
          <w:tcPr>
            <w:tcW w:w="0" w:type="auto"/>
            <w:vAlign w:val="center"/>
          </w:tcPr>
          <w:p w:rsidR="00AB743A" w:rsidRPr="00AB743A" w:rsidRDefault="00AB743A" w:rsidP="0016699B">
            <w:pPr>
              <w:ind w:firstLine="0"/>
              <w:jc w:val="center"/>
              <w:rPr>
                <w:iCs/>
                <w:sz w:val="24"/>
                <w:szCs w:val="24"/>
              </w:rPr>
            </w:pPr>
          </w:p>
        </w:tc>
      </w:tr>
      <w:tr w:rsidR="00AB743A" w:rsidTr="0016699B">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21.</w:t>
            </w:r>
          </w:p>
        </w:tc>
        <w:tc>
          <w:tcPr>
            <w:tcW w:w="7334" w:type="dxa"/>
          </w:tcPr>
          <w:p w:rsidR="00AB743A" w:rsidRPr="00E85166" w:rsidRDefault="00AB743A" w:rsidP="0016699B">
            <w:pPr>
              <w:ind w:firstLine="0"/>
              <w:rPr>
                <w:color w:val="000000" w:themeColor="text1"/>
                <w:sz w:val="24"/>
                <w:szCs w:val="24"/>
              </w:rPr>
            </w:pPr>
            <w:r>
              <w:rPr>
                <w:color w:val="000000" w:themeColor="text1"/>
                <w:sz w:val="24"/>
                <w:szCs w:val="24"/>
              </w:rPr>
              <w:t xml:space="preserve">Используются ли решения, </w:t>
            </w:r>
            <w:r w:rsidRPr="0072094A">
              <w:rPr>
                <w:color w:val="000000" w:themeColor="text1"/>
                <w:sz w:val="24"/>
                <w:szCs w:val="24"/>
              </w:rPr>
              <w:t>обеспечивающие защиту конфиденциальных данных</w:t>
            </w:r>
            <w:r>
              <w:rPr>
                <w:color w:val="000000" w:themeColor="text1"/>
                <w:sz w:val="24"/>
                <w:szCs w:val="24"/>
              </w:rPr>
              <w:t xml:space="preserve"> («</w:t>
            </w:r>
            <w:proofErr w:type="spellStart"/>
            <w:r w:rsidRPr="0072094A">
              <w:rPr>
                <w:color w:val="000000" w:themeColor="text1"/>
                <w:sz w:val="24"/>
                <w:szCs w:val="24"/>
              </w:rPr>
              <w:t>Secret</w:t>
            </w:r>
            <w:proofErr w:type="spellEnd"/>
            <w:r w:rsidRPr="0072094A">
              <w:rPr>
                <w:color w:val="000000" w:themeColor="text1"/>
                <w:sz w:val="24"/>
                <w:szCs w:val="24"/>
              </w:rPr>
              <w:t xml:space="preserve"> </w:t>
            </w:r>
            <w:proofErr w:type="spellStart"/>
            <w:r w:rsidRPr="0072094A">
              <w:rPr>
                <w:color w:val="000000" w:themeColor="text1"/>
                <w:sz w:val="24"/>
                <w:szCs w:val="24"/>
              </w:rPr>
              <w:t>Net</w:t>
            </w:r>
            <w:proofErr w:type="spellEnd"/>
            <w:r w:rsidRPr="0072094A">
              <w:rPr>
                <w:color w:val="000000" w:themeColor="text1"/>
                <w:sz w:val="24"/>
                <w:szCs w:val="24"/>
              </w:rPr>
              <w:t xml:space="preserve"> LSP</w:t>
            </w:r>
            <w:r>
              <w:rPr>
                <w:color w:val="000000" w:themeColor="text1"/>
                <w:sz w:val="24"/>
                <w:szCs w:val="24"/>
              </w:rPr>
              <w:t>», «</w:t>
            </w:r>
            <w:proofErr w:type="spellStart"/>
            <w:r w:rsidRPr="0072094A">
              <w:rPr>
                <w:color w:val="000000" w:themeColor="text1"/>
                <w:sz w:val="24"/>
                <w:szCs w:val="24"/>
              </w:rPr>
              <w:t>Dallas</w:t>
            </w:r>
            <w:proofErr w:type="spellEnd"/>
            <w:r w:rsidRPr="0072094A">
              <w:rPr>
                <w:color w:val="000000" w:themeColor="text1"/>
                <w:sz w:val="24"/>
                <w:szCs w:val="24"/>
              </w:rPr>
              <w:t xml:space="preserve"> </w:t>
            </w:r>
            <w:proofErr w:type="spellStart"/>
            <w:r w:rsidRPr="0072094A">
              <w:rPr>
                <w:color w:val="000000" w:themeColor="text1"/>
                <w:sz w:val="24"/>
                <w:szCs w:val="24"/>
              </w:rPr>
              <w:t>Lock</w:t>
            </w:r>
            <w:proofErr w:type="spellEnd"/>
            <w:r w:rsidRPr="0072094A">
              <w:rPr>
                <w:color w:val="000000" w:themeColor="text1"/>
                <w:sz w:val="24"/>
                <w:szCs w:val="24"/>
              </w:rPr>
              <w:t xml:space="preserve"> </w:t>
            </w:r>
            <w:proofErr w:type="spellStart"/>
            <w:r w:rsidR="00C46181" w:rsidRPr="0072094A">
              <w:rPr>
                <w:color w:val="000000" w:themeColor="text1"/>
                <w:sz w:val="24"/>
                <w:szCs w:val="24"/>
              </w:rPr>
              <w:t>Linux</w:t>
            </w:r>
            <w:proofErr w:type="spellEnd"/>
            <w:r w:rsidR="00C46181">
              <w:rPr>
                <w:color w:val="000000" w:themeColor="text1"/>
                <w:sz w:val="24"/>
                <w:szCs w:val="24"/>
              </w:rPr>
              <w:t>» или</w:t>
            </w:r>
            <w:r w:rsidRPr="00E85166">
              <w:rPr>
                <w:color w:val="000000" w:themeColor="text1"/>
                <w:sz w:val="24"/>
                <w:szCs w:val="24"/>
              </w:rPr>
              <w:t xml:space="preserve"> иные аналоги</w:t>
            </w:r>
            <w:r>
              <w:rPr>
                <w:color w:val="000000" w:themeColor="text1"/>
                <w:sz w:val="24"/>
                <w:szCs w:val="24"/>
              </w:rPr>
              <w:t>)</w:t>
            </w:r>
            <w:r w:rsidRPr="0072094A">
              <w:rPr>
                <w:color w:val="000000" w:themeColor="text1"/>
                <w:sz w:val="24"/>
                <w:szCs w:val="24"/>
              </w:rPr>
              <w:t>?</w:t>
            </w:r>
          </w:p>
        </w:tc>
        <w:tc>
          <w:tcPr>
            <w:tcW w:w="0" w:type="auto"/>
            <w:vAlign w:val="center"/>
          </w:tcPr>
          <w:p w:rsidR="00AB743A" w:rsidRPr="00AB743A" w:rsidRDefault="00AB743A" w:rsidP="0016699B">
            <w:pPr>
              <w:ind w:firstLine="0"/>
              <w:jc w:val="center"/>
              <w:rPr>
                <w:iCs/>
                <w:sz w:val="24"/>
                <w:szCs w:val="24"/>
              </w:rPr>
            </w:pPr>
            <w:r w:rsidRPr="00AB743A">
              <w:rPr>
                <w:iCs/>
                <w:sz w:val="24"/>
                <w:szCs w:val="24"/>
              </w:rPr>
              <w:t>1</w:t>
            </w:r>
          </w:p>
        </w:tc>
        <w:tc>
          <w:tcPr>
            <w:tcW w:w="0" w:type="auto"/>
            <w:vAlign w:val="center"/>
          </w:tcPr>
          <w:p w:rsidR="00AB743A" w:rsidRPr="00AB743A" w:rsidRDefault="00AB743A" w:rsidP="0016699B">
            <w:pPr>
              <w:ind w:firstLine="0"/>
              <w:jc w:val="center"/>
              <w:rPr>
                <w:iCs/>
                <w:sz w:val="24"/>
                <w:szCs w:val="24"/>
              </w:rPr>
            </w:pPr>
          </w:p>
        </w:tc>
      </w:tr>
      <w:tr w:rsidR="00AB743A" w:rsidTr="0016699B">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22.</w:t>
            </w:r>
          </w:p>
        </w:tc>
        <w:tc>
          <w:tcPr>
            <w:tcW w:w="7334" w:type="dxa"/>
          </w:tcPr>
          <w:p w:rsidR="00AB743A" w:rsidRDefault="00AB743A" w:rsidP="0016699B">
            <w:pPr>
              <w:ind w:firstLine="0"/>
              <w:rPr>
                <w:color w:val="000000" w:themeColor="text1"/>
                <w:sz w:val="24"/>
                <w:szCs w:val="24"/>
              </w:rPr>
            </w:pPr>
            <w:r>
              <w:rPr>
                <w:color w:val="000000" w:themeColor="text1"/>
                <w:sz w:val="24"/>
                <w:szCs w:val="24"/>
              </w:rPr>
              <w:t xml:space="preserve">Используется ли на объекте </w:t>
            </w:r>
            <w:r w:rsidRPr="000D24F4">
              <w:rPr>
                <w:color w:val="000000" w:themeColor="text1"/>
                <w:sz w:val="24"/>
                <w:szCs w:val="24"/>
              </w:rPr>
              <w:t>DLP-система</w:t>
            </w:r>
            <w:r>
              <w:rPr>
                <w:color w:val="000000" w:themeColor="text1"/>
                <w:sz w:val="24"/>
                <w:szCs w:val="24"/>
              </w:rPr>
              <w:t xml:space="preserve"> для предотвращения </w:t>
            </w:r>
            <w:proofErr w:type="spellStart"/>
            <w:r>
              <w:rPr>
                <w:color w:val="000000" w:themeColor="text1"/>
                <w:sz w:val="24"/>
                <w:szCs w:val="24"/>
              </w:rPr>
              <w:t>утече</w:t>
            </w:r>
            <w:r w:rsidRPr="000D24F4">
              <w:rPr>
                <w:color w:val="000000" w:themeColor="text1"/>
                <w:sz w:val="24"/>
                <w:szCs w:val="24"/>
              </w:rPr>
              <w:t>кконфиденциальной</w:t>
            </w:r>
            <w:proofErr w:type="spellEnd"/>
            <w:r w:rsidRPr="000D24F4">
              <w:rPr>
                <w:color w:val="000000" w:themeColor="text1"/>
                <w:sz w:val="24"/>
                <w:szCs w:val="24"/>
              </w:rPr>
              <w:t xml:space="preserve"> информации</w:t>
            </w:r>
            <w:r>
              <w:rPr>
                <w:color w:val="000000" w:themeColor="text1"/>
                <w:sz w:val="24"/>
                <w:szCs w:val="24"/>
              </w:rPr>
              <w:t xml:space="preserve"> («</w:t>
            </w:r>
            <w:proofErr w:type="spellStart"/>
            <w:r w:rsidRPr="000D24F4">
              <w:rPr>
                <w:color w:val="000000" w:themeColor="text1"/>
                <w:sz w:val="24"/>
                <w:szCs w:val="24"/>
              </w:rPr>
              <w:t>InfoWatchTrafficMonitor</w:t>
            </w:r>
            <w:proofErr w:type="spellEnd"/>
            <w:r>
              <w:rPr>
                <w:color w:val="000000" w:themeColor="text1"/>
                <w:sz w:val="24"/>
                <w:szCs w:val="24"/>
              </w:rPr>
              <w:t>»</w:t>
            </w:r>
            <w:r w:rsidRPr="000D24F4">
              <w:rPr>
                <w:color w:val="000000" w:themeColor="text1"/>
                <w:sz w:val="24"/>
                <w:szCs w:val="24"/>
              </w:rPr>
              <w:t xml:space="preserve">, </w:t>
            </w:r>
            <w:r>
              <w:rPr>
                <w:color w:val="000000" w:themeColor="text1"/>
                <w:sz w:val="24"/>
                <w:szCs w:val="24"/>
              </w:rPr>
              <w:t>«</w:t>
            </w:r>
            <w:proofErr w:type="spellStart"/>
            <w:r w:rsidR="00C46181" w:rsidRPr="000D24F4">
              <w:rPr>
                <w:color w:val="000000" w:themeColor="text1"/>
                <w:sz w:val="24"/>
                <w:szCs w:val="24"/>
              </w:rPr>
              <w:t>SolarDozor</w:t>
            </w:r>
            <w:proofErr w:type="spellEnd"/>
            <w:r w:rsidR="00C46181">
              <w:rPr>
                <w:color w:val="000000" w:themeColor="text1"/>
                <w:sz w:val="24"/>
                <w:szCs w:val="24"/>
              </w:rPr>
              <w:t>»</w:t>
            </w:r>
            <w:r w:rsidR="00C46181" w:rsidRPr="00E85166">
              <w:rPr>
                <w:color w:val="000000" w:themeColor="text1"/>
                <w:sz w:val="24"/>
                <w:szCs w:val="24"/>
              </w:rPr>
              <w:t xml:space="preserve"> или</w:t>
            </w:r>
            <w:r w:rsidRPr="00E85166">
              <w:rPr>
                <w:color w:val="000000" w:themeColor="text1"/>
                <w:sz w:val="24"/>
                <w:szCs w:val="24"/>
              </w:rPr>
              <w:t xml:space="preserve"> иные аналоги</w:t>
            </w:r>
            <w:r>
              <w:rPr>
                <w:color w:val="000000" w:themeColor="text1"/>
                <w:sz w:val="24"/>
                <w:szCs w:val="24"/>
              </w:rPr>
              <w:t>)?</w:t>
            </w:r>
          </w:p>
        </w:tc>
        <w:tc>
          <w:tcPr>
            <w:tcW w:w="0" w:type="auto"/>
            <w:vAlign w:val="center"/>
          </w:tcPr>
          <w:p w:rsidR="00AB743A" w:rsidRPr="00AB743A" w:rsidRDefault="00AB743A" w:rsidP="0016699B">
            <w:pPr>
              <w:ind w:firstLine="0"/>
              <w:jc w:val="center"/>
              <w:rPr>
                <w:iCs/>
                <w:sz w:val="24"/>
                <w:szCs w:val="24"/>
              </w:rPr>
            </w:pPr>
          </w:p>
        </w:tc>
        <w:tc>
          <w:tcPr>
            <w:tcW w:w="0" w:type="auto"/>
            <w:vAlign w:val="center"/>
          </w:tcPr>
          <w:p w:rsidR="00AB743A" w:rsidRPr="00AB743A" w:rsidRDefault="00AB743A" w:rsidP="0016699B">
            <w:pPr>
              <w:ind w:firstLine="0"/>
              <w:jc w:val="center"/>
              <w:rPr>
                <w:iCs/>
                <w:sz w:val="24"/>
                <w:szCs w:val="24"/>
              </w:rPr>
            </w:pPr>
            <w:r w:rsidRPr="00AB743A">
              <w:rPr>
                <w:iCs/>
                <w:sz w:val="24"/>
                <w:szCs w:val="24"/>
              </w:rPr>
              <w:t>0</w:t>
            </w:r>
          </w:p>
        </w:tc>
      </w:tr>
      <w:tr w:rsidR="00AB743A" w:rsidTr="0016699B">
        <w:tc>
          <w:tcPr>
            <w:tcW w:w="959" w:type="dxa"/>
            <w:vAlign w:val="center"/>
          </w:tcPr>
          <w:p w:rsidR="00AB743A" w:rsidRDefault="00AB743A" w:rsidP="0016699B">
            <w:pPr>
              <w:ind w:firstLine="0"/>
              <w:jc w:val="center"/>
              <w:rPr>
                <w:color w:val="000000" w:themeColor="text1"/>
                <w:sz w:val="24"/>
                <w:szCs w:val="24"/>
              </w:rPr>
            </w:pPr>
            <w:r>
              <w:rPr>
                <w:color w:val="000000" w:themeColor="text1"/>
                <w:sz w:val="24"/>
                <w:szCs w:val="24"/>
              </w:rPr>
              <w:t>23.</w:t>
            </w:r>
          </w:p>
        </w:tc>
        <w:tc>
          <w:tcPr>
            <w:tcW w:w="7334" w:type="dxa"/>
          </w:tcPr>
          <w:p w:rsidR="00AB743A" w:rsidRDefault="00AB743A" w:rsidP="0016699B">
            <w:pPr>
              <w:ind w:firstLine="0"/>
              <w:rPr>
                <w:color w:val="000000" w:themeColor="text1"/>
                <w:sz w:val="24"/>
                <w:szCs w:val="24"/>
              </w:rPr>
            </w:pPr>
            <w:r>
              <w:rPr>
                <w:color w:val="000000" w:themeColor="text1"/>
                <w:sz w:val="24"/>
                <w:szCs w:val="24"/>
              </w:rPr>
              <w:t>Установлено ли программное обеспечение для мониторинга и контроля активности сотрудников («</w:t>
            </w:r>
            <w:proofErr w:type="spellStart"/>
            <w:r>
              <w:rPr>
                <w:color w:val="000000" w:themeColor="text1"/>
                <w:sz w:val="24"/>
                <w:szCs w:val="24"/>
              </w:rPr>
              <w:t>СпрутМонитор</w:t>
            </w:r>
            <w:proofErr w:type="spellEnd"/>
            <w:r>
              <w:rPr>
                <w:color w:val="000000" w:themeColor="text1"/>
                <w:sz w:val="24"/>
                <w:szCs w:val="24"/>
              </w:rPr>
              <w:t>», «</w:t>
            </w:r>
            <w:r w:rsidR="00C46181">
              <w:rPr>
                <w:color w:val="000000" w:themeColor="text1"/>
                <w:sz w:val="24"/>
                <w:szCs w:val="24"/>
              </w:rPr>
              <w:t>Инсайдер» «</w:t>
            </w:r>
            <w:proofErr w:type="spellStart"/>
            <w:r w:rsidRPr="005A1432">
              <w:rPr>
                <w:sz w:val="24"/>
              </w:rPr>
              <w:t>StaffCop</w:t>
            </w:r>
            <w:proofErr w:type="spellEnd"/>
            <w:r w:rsidRPr="005A1432">
              <w:rPr>
                <w:sz w:val="24"/>
              </w:rPr>
              <w:t xml:space="preserve"> </w:t>
            </w:r>
            <w:proofErr w:type="spellStart"/>
            <w:r w:rsidRPr="005A1432">
              <w:rPr>
                <w:sz w:val="24"/>
              </w:rPr>
              <w:t>Enterprise</w:t>
            </w:r>
            <w:proofErr w:type="spellEnd"/>
            <w:r>
              <w:rPr>
                <w:color w:val="000000" w:themeColor="text1"/>
                <w:sz w:val="24"/>
                <w:szCs w:val="24"/>
              </w:rPr>
              <w:t>»</w:t>
            </w:r>
            <w:r w:rsidRPr="00E85166">
              <w:rPr>
                <w:color w:val="000000" w:themeColor="text1"/>
                <w:sz w:val="24"/>
                <w:szCs w:val="24"/>
              </w:rPr>
              <w:t xml:space="preserve"> или иные аналоги</w:t>
            </w:r>
            <w:r>
              <w:rPr>
                <w:color w:val="000000" w:themeColor="text1"/>
                <w:sz w:val="24"/>
                <w:szCs w:val="24"/>
              </w:rPr>
              <w:t>)?</w:t>
            </w:r>
          </w:p>
        </w:tc>
        <w:tc>
          <w:tcPr>
            <w:tcW w:w="0" w:type="auto"/>
            <w:vAlign w:val="center"/>
          </w:tcPr>
          <w:p w:rsidR="00AB743A" w:rsidRPr="00AB743A" w:rsidRDefault="00AB743A" w:rsidP="0016699B">
            <w:pPr>
              <w:ind w:firstLine="0"/>
              <w:jc w:val="center"/>
              <w:rPr>
                <w:iCs/>
                <w:sz w:val="24"/>
                <w:szCs w:val="24"/>
              </w:rPr>
            </w:pPr>
          </w:p>
        </w:tc>
        <w:tc>
          <w:tcPr>
            <w:tcW w:w="0" w:type="auto"/>
            <w:vAlign w:val="center"/>
          </w:tcPr>
          <w:p w:rsidR="00AB743A" w:rsidRPr="00AB743A" w:rsidRDefault="00AB743A" w:rsidP="0016699B">
            <w:pPr>
              <w:ind w:firstLine="0"/>
              <w:jc w:val="center"/>
              <w:rPr>
                <w:iCs/>
                <w:sz w:val="24"/>
                <w:szCs w:val="24"/>
              </w:rPr>
            </w:pPr>
            <w:r w:rsidRPr="00AB743A">
              <w:rPr>
                <w:iCs/>
                <w:sz w:val="24"/>
                <w:szCs w:val="24"/>
              </w:rPr>
              <w:t>0</w:t>
            </w:r>
          </w:p>
        </w:tc>
      </w:tr>
      <w:tr w:rsidR="00AB743A" w:rsidTr="0016699B">
        <w:tc>
          <w:tcPr>
            <w:tcW w:w="959" w:type="dxa"/>
            <w:vAlign w:val="center"/>
          </w:tcPr>
          <w:p w:rsidR="00AB743A" w:rsidRPr="00533A83" w:rsidRDefault="00AB743A" w:rsidP="0016699B">
            <w:pPr>
              <w:ind w:firstLine="0"/>
              <w:jc w:val="center"/>
              <w:rPr>
                <w:color w:val="000000" w:themeColor="text1"/>
                <w:sz w:val="24"/>
                <w:szCs w:val="24"/>
              </w:rPr>
            </w:pPr>
            <w:r>
              <w:rPr>
                <w:color w:val="000000" w:themeColor="text1"/>
                <w:sz w:val="24"/>
                <w:szCs w:val="24"/>
                <w:lang w:val="en-US"/>
              </w:rPr>
              <w:t>24</w:t>
            </w:r>
            <w:r>
              <w:rPr>
                <w:color w:val="000000" w:themeColor="text1"/>
                <w:sz w:val="24"/>
                <w:szCs w:val="24"/>
              </w:rPr>
              <w:t>.</w:t>
            </w:r>
          </w:p>
        </w:tc>
        <w:tc>
          <w:tcPr>
            <w:tcW w:w="7334" w:type="dxa"/>
          </w:tcPr>
          <w:p w:rsidR="00AB743A" w:rsidRPr="00D8769B" w:rsidRDefault="00AB743A" w:rsidP="0016699B">
            <w:pPr>
              <w:ind w:firstLine="0"/>
              <w:rPr>
                <w:color w:val="000000" w:themeColor="text1"/>
                <w:sz w:val="24"/>
                <w:szCs w:val="24"/>
              </w:rPr>
            </w:pPr>
            <w:r w:rsidRPr="00D8769B">
              <w:rPr>
                <w:color w:val="000000" w:themeColor="text1"/>
                <w:sz w:val="24"/>
                <w:szCs w:val="24"/>
              </w:rPr>
              <w:t>Используется ли на объекте система электронного документооборота (</w:t>
            </w:r>
            <w:r>
              <w:rPr>
                <w:color w:val="000000" w:themeColor="text1"/>
                <w:sz w:val="24"/>
                <w:szCs w:val="24"/>
              </w:rPr>
              <w:t>«Дело», «Мотив», «</w:t>
            </w:r>
            <w:r w:rsidRPr="00533A83">
              <w:rPr>
                <w:color w:val="000000" w:themeColor="text1"/>
                <w:sz w:val="24"/>
                <w:szCs w:val="24"/>
              </w:rPr>
              <w:t xml:space="preserve">Е1 </w:t>
            </w:r>
            <w:r>
              <w:rPr>
                <w:color w:val="000000" w:themeColor="text1"/>
                <w:sz w:val="24"/>
                <w:szCs w:val="24"/>
              </w:rPr>
              <w:t>Евфрат»</w:t>
            </w:r>
            <w:r w:rsidRPr="00E85166">
              <w:rPr>
                <w:color w:val="000000" w:themeColor="text1"/>
                <w:sz w:val="24"/>
                <w:szCs w:val="24"/>
              </w:rPr>
              <w:t xml:space="preserve"> или иные аналоги</w:t>
            </w:r>
            <w:r w:rsidRPr="00D8769B">
              <w:rPr>
                <w:color w:val="000000" w:themeColor="text1"/>
                <w:sz w:val="24"/>
                <w:szCs w:val="24"/>
              </w:rPr>
              <w:t>)?</w:t>
            </w:r>
          </w:p>
        </w:tc>
        <w:tc>
          <w:tcPr>
            <w:tcW w:w="0" w:type="auto"/>
            <w:vAlign w:val="center"/>
          </w:tcPr>
          <w:p w:rsidR="00AB743A" w:rsidRPr="00AB743A" w:rsidRDefault="00AB743A" w:rsidP="0016699B">
            <w:pPr>
              <w:ind w:firstLine="0"/>
              <w:jc w:val="center"/>
              <w:rPr>
                <w:iCs/>
                <w:sz w:val="24"/>
                <w:szCs w:val="24"/>
              </w:rPr>
            </w:pPr>
            <w:r w:rsidRPr="00AB743A">
              <w:rPr>
                <w:iCs/>
                <w:sz w:val="24"/>
                <w:szCs w:val="24"/>
              </w:rPr>
              <w:t>1</w:t>
            </w:r>
          </w:p>
        </w:tc>
        <w:tc>
          <w:tcPr>
            <w:tcW w:w="0" w:type="auto"/>
            <w:vAlign w:val="center"/>
          </w:tcPr>
          <w:p w:rsidR="00AB743A" w:rsidRPr="00AB743A" w:rsidRDefault="00AB743A" w:rsidP="0016699B">
            <w:pPr>
              <w:ind w:firstLine="0"/>
              <w:jc w:val="center"/>
              <w:rPr>
                <w:iCs/>
                <w:sz w:val="24"/>
                <w:szCs w:val="24"/>
              </w:rPr>
            </w:pPr>
          </w:p>
        </w:tc>
      </w:tr>
    </w:tbl>
    <w:p w:rsidR="00AB743A" w:rsidRDefault="00AB743A" w:rsidP="00AB743A">
      <w:pPr>
        <w:spacing w:before="120" w:line="360" w:lineRule="auto"/>
      </w:pPr>
      <w:r>
        <w:t>Согласно проставленным баллам, рассчитаем оценку защиты информационных ресурсов ООО «</w:t>
      </w:r>
      <w:r w:rsidR="0026032B">
        <w:t>Инфо-Б</w:t>
      </w:r>
      <w:r>
        <w:t>»:</w:t>
      </w:r>
    </w:p>
    <w:p w:rsidR="00AB743A" w:rsidRPr="00AB743A" w:rsidRDefault="00AB743A" w:rsidP="00AB743A">
      <w:pPr>
        <w:pStyle w:val="Default"/>
        <w:spacing w:line="276" w:lineRule="auto"/>
        <w:ind w:firstLine="709"/>
        <w:jc w:val="center"/>
        <w:rPr>
          <w:b/>
          <w:sz w:val="28"/>
          <w:szCs w:val="36"/>
        </w:rPr>
      </w:pPr>
      <m:oMathPara>
        <m:oMath>
          <m:r>
            <m:rPr>
              <m:sty m:val="bi"/>
            </m:rPr>
            <w:rPr>
              <w:rFonts w:ascii="Cambria Math" w:hAnsi="Cambria Math"/>
              <w:sz w:val="28"/>
              <w:szCs w:val="36"/>
              <w:lang w:val="en-US"/>
            </w:rPr>
            <m:t>S</m:t>
          </m:r>
          <m:d>
            <m:dPr>
              <m:ctrlPr>
                <w:rPr>
                  <w:rFonts w:ascii="Cambria Math" w:hAnsi="Cambria Math"/>
                  <w:b/>
                  <w:i/>
                  <w:sz w:val="28"/>
                  <w:szCs w:val="36"/>
                  <w:lang w:val="en-US"/>
                </w:rPr>
              </m:ctrlPr>
            </m:dPr>
            <m:e>
              <m:r>
                <m:rPr>
                  <m:sty m:val="bi"/>
                </m:rPr>
                <w:rPr>
                  <w:rFonts w:ascii="Cambria Math" w:hAnsi="Cambria Math"/>
                  <w:sz w:val="28"/>
                  <w:szCs w:val="36"/>
                  <w:lang w:val="en-US"/>
                </w:rPr>
                <m:t>j</m:t>
              </m:r>
            </m:e>
          </m:d>
          <m:r>
            <m:rPr>
              <m:sty m:val="bi"/>
            </m:rPr>
            <w:rPr>
              <w:rFonts w:ascii="Cambria Math" w:hAnsi="Cambria Math"/>
              <w:sz w:val="28"/>
              <w:szCs w:val="36"/>
            </w:rPr>
            <m:t>=</m:t>
          </m:r>
          <m:f>
            <m:fPr>
              <m:ctrlPr>
                <w:rPr>
                  <w:rFonts w:ascii="Cambria Math" w:hAnsi="Cambria Math"/>
                  <w:b/>
                  <w:i/>
                  <w:sz w:val="28"/>
                  <w:szCs w:val="36"/>
                </w:rPr>
              </m:ctrlPr>
            </m:fPr>
            <m:num>
              <m:r>
                <m:rPr>
                  <m:sty m:val="bi"/>
                </m:rPr>
                <w:rPr>
                  <w:rFonts w:ascii="Cambria Math" w:hAnsi="Cambria Math"/>
                  <w:sz w:val="28"/>
                  <w:szCs w:val="36"/>
                </w:rPr>
                <m:t>x</m:t>
              </m:r>
            </m:num>
            <m:den>
              <m:r>
                <m:rPr>
                  <m:sty m:val="bi"/>
                </m:rPr>
                <w:rPr>
                  <w:rFonts w:ascii="Cambria Math" w:hAnsi="Cambria Math"/>
                  <w:sz w:val="28"/>
                  <w:szCs w:val="36"/>
                </w:rPr>
                <m:t>z</m:t>
              </m:r>
            </m:den>
          </m:f>
          <m:r>
            <m:rPr>
              <m:sty m:val="bi"/>
            </m:rPr>
            <w:rPr>
              <w:rFonts w:ascii="Cambria Math" w:hAnsi="Cambria Math"/>
              <w:sz w:val="28"/>
              <w:szCs w:val="36"/>
            </w:rPr>
            <m:t xml:space="preserve">= </m:t>
          </m:r>
          <m:f>
            <m:fPr>
              <m:ctrlPr>
                <w:rPr>
                  <w:rFonts w:ascii="Cambria Math" w:hAnsi="Cambria Math"/>
                  <w:b/>
                  <w:i/>
                  <w:sz w:val="28"/>
                  <w:szCs w:val="36"/>
                </w:rPr>
              </m:ctrlPr>
            </m:fPr>
            <m:num>
              <m:r>
                <m:rPr>
                  <m:sty m:val="bi"/>
                </m:rPr>
                <w:rPr>
                  <w:rFonts w:ascii="Cambria Math" w:hAnsi="Cambria Math"/>
                  <w:sz w:val="28"/>
                  <w:szCs w:val="36"/>
                </w:rPr>
                <m:t>21</m:t>
              </m:r>
            </m:num>
            <m:den>
              <m:r>
                <m:rPr>
                  <m:sty m:val="bi"/>
                </m:rPr>
                <w:rPr>
                  <w:rFonts w:ascii="Cambria Math" w:hAnsi="Cambria Math"/>
                  <w:sz w:val="28"/>
                  <w:szCs w:val="36"/>
                </w:rPr>
                <m:t>24</m:t>
              </m:r>
            </m:den>
          </m:f>
          <m:r>
            <m:rPr>
              <m:sty m:val="bi"/>
            </m:rPr>
            <w:rPr>
              <w:rFonts w:ascii="Cambria Math" w:hAnsi="Cambria Math"/>
              <w:sz w:val="28"/>
              <w:szCs w:val="36"/>
            </w:rPr>
            <m:t>≈0,833≈0,8</m:t>
          </m:r>
        </m:oMath>
      </m:oMathPara>
    </w:p>
    <w:p w:rsidR="00FC2C36" w:rsidRPr="00FC2C36" w:rsidRDefault="00AB743A" w:rsidP="00A401FB">
      <w:pPr>
        <w:spacing w:before="120" w:line="360" w:lineRule="auto"/>
      </w:pPr>
      <w:r w:rsidRPr="00843DC5">
        <w:rPr>
          <w:szCs w:val="36"/>
        </w:rPr>
        <w:t>Полученный результат говорит о т</w:t>
      </w:r>
      <w:r>
        <w:rPr>
          <w:szCs w:val="36"/>
        </w:rPr>
        <w:t xml:space="preserve">ом, что оценка защищенности автоматизированной системы управления технологическим </w:t>
      </w:r>
      <w:r w:rsidR="00C46181">
        <w:rPr>
          <w:szCs w:val="36"/>
        </w:rPr>
        <w:t xml:space="preserve">процессом </w:t>
      </w:r>
      <w:r w:rsidR="00C46181" w:rsidRPr="00843DC5">
        <w:rPr>
          <w:szCs w:val="36"/>
        </w:rPr>
        <w:t>очень</w:t>
      </w:r>
      <w:r w:rsidRPr="00843DC5">
        <w:rPr>
          <w:szCs w:val="36"/>
        </w:rPr>
        <w:t xml:space="preserve"> </w:t>
      </w:r>
      <w:r w:rsidRPr="00843DC5">
        <w:t>высокая</w:t>
      </w:r>
      <w:r>
        <w:t xml:space="preserve"> (0,8 – 1,0).</w:t>
      </w:r>
      <w:r w:rsidR="00FC2C36" w:rsidRPr="00FC2C36">
        <w:br w:type="page"/>
      </w:r>
    </w:p>
    <w:p w:rsidR="00A401FB" w:rsidRPr="00A401FB" w:rsidRDefault="00A401FB" w:rsidP="00A401FB">
      <w:pPr>
        <w:pStyle w:val="1"/>
        <w:spacing w:before="0" w:after="240" w:line="360" w:lineRule="auto"/>
        <w:ind w:firstLine="0"/>
        <w:jc w:val="center"/>
        <w:rPr>
          <w:rFonts w:ascii="Times New Roman" w:hAnsi="Times New Roman" w:cs="Times New Roman"/>
          <w:color w:val="000000" w:themeColor="text1"/>
        </w:rPr>
      </w:pPr>
      <w:bookmarkStart w:id="6" w:name="_Toc171112037"/>
      <w:r w:rsidRPr="00A401FB">
        <w:rPr>
          <w:rFonts w:ascii="Times New Roman" w:hAnsi="Times New Roman" w:cs="Times New Roman"/>
          <w:color w:val="000000" w:themeColor="text1"/>
        </w:rPr>
        <w:lastRenderedPageBreak/>
        <w:t>5. Меры защищенности информационных ресурсов</w:t>
      </w:r>
      <w:bookmarkEnd w:id="6"/>
    </w:p>
    <w:p w:rsidR="00A401FB" w:rsidRDefault="00A401FB" w:rsidP="00A401FB">
      <w:pPr>
        <w:spacing w:line="360" w:lineRule="auto"/>
      </w:pPr>
      <w:r>
        <w:t>Для определения необходимых мер, в целях повышения уровня защищённости и минимизации возможных угроз для организаций различного вида деятельности, используем БДУ ФСТЭК</w:t>
      </w:r>
      <w:r w:rsidR="00EE3ED3">
        <w:t xml:space="preserve"> (</w:t>
      </w:r>
      <w:r w:rsidR="000B432A">
        <w:t xml:space="preserve">таблица </w:t>
      </w:r>
      <w:r w:rsidR="00EE3ED3">
        <w:t>5</w:t>
      </w:r>
      <w:r w:rsidR="000B432A">
        <w:t>.1</w:t>
      </w:r>
      <w:r w:rsidR="00EE3ED3">
        <w:t>)</w:t>
      </w:r>
      <w:r w:rsidR="006D0BE5" w:rsidRPr="006D0BE5">
        <w:t xml:space="preserve"> [</w:t>
      </w:r>
      <w:r w:rsidR="009D620C">
        <w:fldChar w:fldCharType="begin"/>
      </w:r>
      <w:r w:rsidR="006D0BE5">
        <w:instrText xml:space="preserve"> REF _Ref171112243 \r \h </w:instrText>
      </w:r>
      <w:r w:rsidR="009D620C">
        <w:fldChar w:fldCharType="separate"/>
      </w:r>
      <w:r w:rsidR="006D0BE5">
        <w:t>9</w:t>
      </w:r>
      <w:r w:rsidR="009D620C">
        <w:fldChar w:fldCharType="end"/>
      </w:r>
      <w:r w:rsidR="006D0BE5" w:rsidRPr="006D0BE5">
        <w:t>]</w:t>
      </w:r>
      <w:r>
        <w:t>.</w:t>
      </w:r>
    </w:p>
    <w:p w:rsidR="00EE3ED3" w:rsidRDefault="00EE3ED3" w:rsidP="00EE3ED3">
      <w:pPr>
        <w:spacing w:line="360" w:lineRule="auto"/>
        <w:ind w:firstLine="0"/>
        <w:jc w:val="right"/>
      </w:pPr>
      <w:r>
        <w:t>Таблица 5</w:t>
      </w:r>
      <w:r w:rsidR="000B432A">
        <w:t>.1</w:t>
      </w:r>
      <w:r>
        <w:t xml:space="preserve"> – Меры защищенности от угроз</w:t>
      </w:r>
    </w:p>
    <w:tbl>
      <w:tblPr>
        <w:tblStyle w:val="af"/>
        <w:tblW w:w="0" w:type="auto"/>
        <w:tblInd w:w="108" w:type="dxa"/>
        <w:tblLook w:val="04A0" w:firstRow="1" w:lastRow="0" w:firstColumn="1" w:lastColumn="0" w:noHBand="0" w:noVBand="1"/>
      </w:tblPr>
      <w:tblGrid>
        <w:gridCol w:w="2822"/>
        <w:gridCol w:w="6415"/>
      </w:tblGrid>
      <w:tr w:rsidR="00EE3ED3" w:rsidTr="00EE3ED3">
        <w:tc>
          <w:tcPr>
            <w:tcW w:w="2835" w:type="dxa"/>
            <w:vAlign w:val="center"/>
          </w:tcPr>
          <w:p w:rsidR="00EE3ED3" w:rsidRPr="00330D66" w:rsidRDefault="00EE3ED3" w:rsidP="0016699B">
            <w:pPr>
              <w:ind w:firstLine="0"/>
              <w:jc w:val="center"/>
              <w:rPr>
                <w:b/>
                <w:sz w:val="24"/>
              </w:rPr>
            </w:pPr>
            <w:r w:rsidRPr="00330D66">
              <w:rPr>
                <w:b/>
                <w:sz w:val="24"/>
              </w:rPr>
              <w:t>Наименование угрозы</w:t>
            </w:r>
          </w:p>
        </w:tc>
        <w:tc>
          <w:tcPr>
            <w:tcW w:w="6628" w:type="dxa"/>
            <w:vAlign w:val="center"/>
          </w:tcPr>
          <w:p w:rsidR="00EE3ED3" w:rsidRPr="00F27FF7" w:rsidRDefault="00EE3ED3" w:rsidP="0016699B">
            <w:pPr>
              <w:ind w:firstLine="0"/>
              <w:jc w:val="center"/>
              <w:rPr>
                <w:b/>
                <w:sz w:val="24"/>
              </w:rPr>
            </w:pPr>
            <w:r>
              <w:rPr>
                <w:b/>
                <w:sz w:val="24"/>
              </w:rPr>
              <w:t>Возможные п</w:t>
            </w:r>
            <w:r w:rsidRPr="00F27FF7">
              <w:rPr>
                <w:b/>
                <w:sz w:val="24"/>
              </w:rPr>
              <w:t>ринимаемые меры</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УБИ.1 Угроза утечки информации</w:t>
            </w:r>
          </w:p>
        </w:tc>
        <w:tc>
          <w:tcPr>
            <w:tcW w:w="6628" w:type="dxa"/>
            <w:vAlign w:val="center"/>
          </w:tcPr>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 xml:space="preserve">Установить в организации межсетевой </w:t>
            </w:r>
            <w:r w:rsidR="00C46181" w:rsidRPr="00EE3ED3">
              <w:rPr>
                <w:rFonts w:ascii="Times New Roman" w:hAnsi="Times New Roman" w:cs="Times New Roman"/>
                <w:sz w:val="24"/>
              </w:rPr>
              <w:t>экран, обеспечивающий</w:t>
            </w:r>
            <w:r w:rsidRPr="00EE3ED3">
              <w:rPr>
                <w:rFonts w:ascii="Times New Roman" w:hAnsi="Times New Roman" w:cs="Times New Roman"/>
                <w:sz w:val="24"/>
              </w:rPr>
              <w:t xml:space="preserve"> защиту от утечки информации по менее контролируемым каналам</w:t>
            </w:r>
            <w:r>
              <w:rPr>
                <w:rFonts w:ascii="Times New Roman" w:hAnsi="Times New Roman" w:cs="Times New Roman"/>
                <w:sz w:val="24"/>
              </w:rPr>
              <w:t>.</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УБИ.2 Угроза несанкционированного доступа</w:t>
            </w:r>
          </w:p>
        </w:tc>
        <w:tc>
          <w:tcPr>
            <w:tcW w:w="6628" w:type="dxa"/>
            <w:vAlign w:val="center"/>
          </w:tcPr>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 xml:space="preserve">Использовать брандмауэр для защиты систем </w:t>
            </w:r>
            <w:r w:rsidR="00C46181" w:rsidRPr="00EE3ED3">
              <w:rPr>
                <w:rFonts w:ascii="Times New Roman" w:hAnsi="Times New Roman" w:cs="Times New Roman"/>
                <w:sz w:val="24"/>
              </w:rPr>
              <w:t>и надёжные</w:t>
            </w:r>
            <w:r w:rsidRPr="00EE3ED3">
              <w:rPr>
                <w:rFonts w:ascii="Times New Roman" w:hAnsi="Times New Roman" w:cs="Times New Roman"/>
                <w:sz w:val="24"/>
              </w:rPr>
              <w:t xml:space="preserve"> буквенно-цифровые пароли со специальными символами.</w:t>
            </w:r>
          </w:p>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 xml:space="preserve">Не использовать один и тот же пароль для нескольких </w:t>
            </w:r>
            <w:hyperlink r:id="rId22" w:tgtFrame="_blank" w:history="1">
              <w:r w:rsidRPr="00EE3ED3">
                <w:rPr>
                  <w:rFonts w:ascii="Times New Roman" w:hAnsi="Times New Roman" w:cs="Times New Roman"/>
                  <w:sz w:val="24"/>
                </w:rPr>
                <w:t>веб-сайтов</w:t>
              </w:r>
            </w:hyperlink>
            <w:r w:rsidRPr="00EE3ED3">
              <w:rPr>
                <w:rFonts w:ascii="Times New Roman" w:hAnsi="Times New Roman" w:cs="Times New Roman"/>
                <w:sz w:val="24"/>
              </w:rPr>
              <w:t xml:space="preserve"> или учетных записей.</w:t>
            </w:r>
          </w:p>
          <w:p w:rsidR="00EE3ED3" w:rsidRPr="00F27FF7" w:rsidRDefault="00EE3ED3" w:rsidP="00EE3ED3">
            <w:pPr>
              <w:pStyle w:val="ac"/>
              <w:spacing w:after="0" w:line="240" w:lineRule="auto"/>
              <w:ind w:left="0"/>
              <w:rPr>
                <w:sz w:val="24"/>
              </w:rPr>
            </w:pPr>
            <w:r w:rsidRPr="00EE3ED3">
              <w:rPr>
                <w:rFonts w:ascii="Times New Roman" w:hAnsi="Times New Roman" w:cs="Times New Roman"/>
                <w:sz w:val="24"/>
              </w:rPr>
              <w:t>Обновлять пароли, что позволит ограничить вероятность атаки на пароль.</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УБИ.3 Угроза несанкционированной модификации (искажения)</w:t>
            </w:r>
          </w:p>
        </w:tc>
        <w:tc>
          <w:tcPr>
            <w:tcW w:w="6628" w:type="dxa"/>
            <w:vAlign w:val="center"/>
          </w:tcPr>
          <w:p w:rsidR="00EE3ED3" w:rsidRPr="001419D1" w:rsidRDefault="00EE3ED3" w:rsidP="00EE3ED3">
            <w:pPr>
              <w:pStyle w:val="ac"/>
              <w:spacing w:after="0" w:line="240" w:lineRule="auto"/>
              <w:ind w:left="0"/>
              <w:rPr>
                <w:sz w:val="24"/>
              </w:rPr>
            </w:pPr>
            <w:r w:rsidRPr="00EE3ED3">
              <w:rPr>
                <w:rFonts w:ascii="Times New Roman" w:hAnsi="Times New Roman" w:cs="Times New Roman"/>
                <w:sz w:val="24"/>
              </w:rPr>
              <w:t xml:space="preserve">Использовать программу обнаружения и предотвращения вторжений </w:t>
            </w:r>
            <w:proofErr w:type="spellStart"/>
            <w:r w:rsidRPr="00EE3ED3">
              <w:rPr>
                <w:rFonts w:ascii="Times New Roman" w:hAnsi="Times New Roman" w:cs="Times New Roman"/>
                <w:sz w:val="24"/>
              </w:rPr>
              <w:t>InfoWatch</w:t>
            </w:r>
            <w:proofErr w:type="spellEnd"/>
            <w:r w:rsidRPr="00EE3ED3">
              <w:rPr>
                <w:rFonts w:ascii="Times New Roman" w:hAnsi="Times New Roman" w:cs="Times New Roman"/>
                <w:sz w:val="24"/>
              </w:rPr>
              <w:t xml:space="preserve"> </w:t>
            </w:r>
            <w:proofErr w:type="spellStart"/>
            <w:r w:rsidRPr="00EE3ED3">
              <w:rPr>
                <w:rFonts w:ascii="Times New Roman" w:hAnsi="Times New Roman" w:cs="Times New Roman"/>
                <w:sz w:val="24"/>
              </w:rPr>
              <w:t>Traffic</w:t>
            </w:r>
            <w:proofErr w:type="spellEnd"/>
            <w:r w:rsidRPr="00EE3ED3">
              <w:rPr>
                <w:rFonts w:ascii="Times New Roman" w:hAnsi="Times New Roman" w:cs="Times New Roman"/>
                <w:sz w:val="24"/>
              </w:rPr>
              <w:t xml:space="preserve"> </w:t>
            </w:r>
            <w:proofErr w:type="spellStart"/>
            <w:r w:rsidRPr="00EE3ED3">
              <w:rPr>
                <w:rFonts w:ascii="Times New Roman" w:hAnsi="Times New Roman" w:cs="Times New Roman"/>
                <w:sz w:val="24"/>
              </w:rPr>
              <w:t>Monitor</w:t>
            </w:r>
            <w:proofErr w:type="spellEnd"/>
            <w:r w:rsidRPr="00EE3ED3">
              <w:rPr>
                <w:rFonts w:ascii="Times New Roman" w:hAnsi="Times New Roman" w:cs="Times New Roman"/>
                <w:sz w:val="24"/>
              </w:rPr>
              <w:t>.</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УБИ.4 Угроза несанкционированной подмены</w:t>
            </w:r>
          </w:p>
        </w:tc>
        <w:tc>
          <w:tcPr>
            <w:tcW w:w="6628" w:type="dxa"/>
          </w:tcPr>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Использовать отдельную учётную запись для доступа к хранилищу резервных копий.</w:t>
            </w:r>
          </w:p>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 xml:space="preserve">Осуществлять контроль целостности компьютерной системы, используя комплексное решение </w:t>
            </w:r>
            <w:proofErr w:type="spellStart"/>
            <w:r w:rsidRPr="00EE3ED3">
              <w:rPr>
                <w:rFonts w:ascii="Times New Roman" w:hAnsi="Times New Roman" w:cs="Times New Roman"/>
                <w:sz w:val="24"/>
              </w:rPr>
              <w:t>Secret</w:t>
            </w:r>
            <w:proofErr w:type="spellEnd"/>
            <w:r w:rsidRPr="00EE3ED3">
              <w:rPr>
                <w:rFonts w:ascii="Times New Roman" w:hAnsi="Times New Roman" w:cs="Times New Roman"/>
                <w:sz w:val="24"/>
              </w:rPr>
              <w:t xml:space="preserve"> </w:t>
            </w:r>
            <w:proofErr w:type="spellStart"/>
            <w:r w:rsidRPr="00EE3ED3">
              <w:rPr>
                <w:rFonts w:ascii="Times New Roman" w:hAnsi="Times New Roman" w:cs="Times New Roman"/>
                <w:sz w:val="24"/>
              </w:rPr>
              <w:t>Net</w:t>
            </w:r>
            <w:proofErr w:type="spellEnd"/>
            <w:r w:rsidRPr="00EE3ED3">
              <w:rPr>
                <w:rFonts w:ascii="Times New Roman" w:hAnsi="Times New Roman" w:cs="Times New Roman"/>
                <w:sz w:val="24"/>
              </w:rPr>
              <w:t xml:space="preserve"> LSP.</w:t>
            </w:r>
          </w:p>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Регулярно обновлять версию антивирусной программы.</w:t>
            </w:r>
          </w:p>
          <w:p w:rsidR="00EE3ED3" w:rsidRPr="001419D1" w:rsidRDefault="00EE3ED3" w:rsidP="00EE3ED3">
            <w:pPr>
              <w:pStyle w:val="ac"/>
              <w:spacing w:after="0" w:line="240" w:lineRule="auto"/>
              <w:ind w:left="0"/>
              <w:rPr>
                <w:sz w:val="24"/>
              </w:rPr>
            </w:pPr>
            <w:r w:rsidRPr="00EE3ED3">
              <w:rPr>
                <w:rFonts w:ascii="Times New Roman" w:hAnsi="Times New Roman" w:cs="Times New Roman"/>
                <w:sz w:val="24"/>
              </w:rPr>
              <w:t>Приобретать дистрибутивы с лицензией производителя.</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УБИ.5 Угроза удаления информационных ресурсов</w:t>
            </w:r>
          </w:p>
        </w:tc>
        <w:tc>
          <w:tcPr>
            <w:tcW w:w="6628" w:type="dxa"/>
          </w:tcPr>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Удалять учётные записи пользователей из локальной группы администраторов в системе.</w:t>
            </w:r>
          </w:p>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Предоставлять права на изменение файлов только для уполномоченных администраторов.</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УБИ.6 Угроза отказа в обслуживании</w:t>
            </w:r>
          </w:p>
        </w:tc>
        <w:tc>
          <w:tcPr>
            <w:tcW w:w="6628" w:type="dxa"/>
          </w:tcPr>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 xml:space="preserve">Использовать в </w:t>
            </w:r>
            <w:proofErr w:type="spellStart"/>
            <w:r w:rsidRPr="00EE3ED3">
              <w:rPr>
                <w:rFonts w:ascii="Times New Roman" w:hAnsi="Times New Roman" w:cs="Times New Roman"/>
                <w:sz w:val="24"/>
              </w:rPr>
              <w:t>ИСПДн</w:t>
            </w:r>
            <w:proofErr w:type="spellEnd"/>
            <w:r w:rsidRPr="00EE3ED3">
              <w:rPr>
                <w:rFonts w:ascii="Times New Roman" w:hAnsi="Times New Roman" w:cs="Times New Roman"/>
                <w:sz w:val="24"/>
              </w:rPr>
              <w:t xml:space="preserve"> сертифицированные средства межсетевого экранирования.</w:t>
            </w:r>
          </w:p>
          <w:p w:rsidR="00EE3ED3" w:rsidRPr="00EE3ED3" w:rsidRDefault="00EE3ED3" w:rsidP="00EE3ED3">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Использовать средство обнаружения атак «Континент» для обеспечения сетевой безопасности при подключении к сетям общего поль</w:t>
            </w:r>
            <w:r>
              <w:rPr>
                <w:rFonts w:ascii="Times New Roman" w:hAnsi="Times New Roman" w:cs="Times New Roman"/>
                <w:sz w:val="24"/>
              </w:rPr>
              <w:t xml:space="preserve">зования посредством межсетевого </w:t>
            </w:r>
            <w:r w:rsidRPr="00EE3ED3">
              <w:rPr>
                <w:rFonts w:ascii="Times New Roman" w:hAnsi="Times New Roman" w:cs="Times New Roman"/>
                <w:sz w:val="24"/>
              </w:rPr>
              <w:t>экранирования, построения частных виртуальных сетей (VPN) и системы обнаружения вторжений.</w:t>
            </w:r>
          </w:p>
          <w:p w:rsidR="00EE3ED3" w:rsidRPr="00EE3ED3" w:rsidRDefault="00EE3ED3" w:rsidP="000B432A">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Проводить мониторинг трафика для выявления несанкционированного подключения пользовательского и сетевого оборудования сети.</w:t>
            </w:r>
          </w:p>
        </w:tc>
      </w:tr>
      <w:tr w:rsidR="00EE3ED3" w:rsidTr="00EE3ED3">
        <w:tc>
          <w:tcPr>
            <w:tcW w:w="2835" w:type="dxa"/>
            <w:vAlign w:val="center"/>
          </w:tcPr>
          <w:p w:rsidR="00EE3ED3" w:rsidRPr="00EE3ED3" w:rsidRDefault="00EE3ED3" w:rsidP="00EE3ED3">
            <w:pPr>
              <w:ind w:firstLine="0"/>
              <w:jc w:val="left"/>
              <w:rPr>
                <w:sz w:val="24"/>
              </w:rPr>
            </w:pPr>
            <w:r w:rsidRPr="00EE3ED3">
              <w:rPr>
                <w:sz w:val="24"/>
              </w:rPr>
              <w:t>УБИ.7 Угроза ненадлежащего (нецелевого) использования</w:t>
            </w:r>
          </w:p>
        </w:tc>
        <w:tc>
          <w:tcPr>
            <w:tcW w:w="6628" w:type="dxa"/>
          </w:tcPr>
          <w:p w:rsidR="00EE3ED3" w:rsidRPr="00EE3ED3" w:rsidRDefault="00EE3ED3" w:rsidP="000B432A">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Использовать средство обнаружения атак «Континент» для обеспечения сетевой безопасности при подключении к сетям общего пользования посредством межсетевого экранирования, построения частных виртуальных сетей (VPN) и системы обнаружения вторжений.</w:t>
            </w:r>
          </w:p>
          <w:p w:rsidR="00EE3ED3" w:rsidRPr="00EE3ED3" w:rsidRDefault="00EE3ED3" w:rsidP="000B432A">
            <w:pPr>
              <w:pStyle w:val="ac"/>
              <w:spacing w:after="0" w:line="240" w:lineRule="auto"/>
              <w:ind w:left="0"/>
              <w:rPr>
                <w:rFonts w:ascii="Times New Roman" w:hAnsi="Times New Roman" w:cs="Times New Roman"/>
                <w:sz w:val="24"/>
              </w:rPr>
            </w:pPr>
            <w:r w:rsidRPr="00EE3ED3">
              <w:rPr>
                <w:rFonts w:ascii="Times New Roman" w:hAnsi="Times New Roman" w:cs="Times New Roman"/>
                <w:sz w:val="24"/>
              </w:rPr>
              <w:t>Усилить антивирусную защиту, что не позволит выполнить установку и запуск вредоносной программы.</w:t>
            </w:r>
          </w:p>
        </w:tc>
      </w:tr>
    </w:tbl>
    <w:p w:rsidR="000B432A" w:rsidRPr="000B432A" w:rsidRDefault="000B432A">
      <w:pPr>
        <w:spacing w:after="200" w:line="276" w:lineRule="auto"/>
        <w:ind w:firstLine="0"/>
        <w:jc w:val="left"/>
        <w:rPr>
          <w:szCs w:val="28"/>
        </w:rPr>
      </w:pPr>
      <w:r>
        <w:rPr>
          <w:b/>
          <w:szCs w:val="28"/>
        </w:rPr>
        <w:br w:type="page"/>
      </w:r>
    </w:p>
    <w:p w:rsidR="00A401FB" w:rsidRPr="000B432A" w:rsidRDefault="000B432A" w:rsidP="000B432A">
      <w:pPr>
        <w:spacing w:line="360" w:lineRule="auto"/>
        <w:ind w:firstLine="0"/>
        <w:jc w:val="right"/>
      </w:pPr>
      <w:r w:rsidRPr="000B432A">
        <w:lastRenderedPageBreak/>
        <w:t>О</w:t>
      </w:r>
      <w:r>
        <w:t>кончание таблицы 5.1</w:t>
      </w:r>
    </w:p>
    <w:tbl>
      <w:tblPr>
        <w:tblStyle w:val="af"/>
        <w:tblW w:w="0" w:type="auto"/>
        <w:tblInd w:w="108" w:type="dxa"/>
        <w:tblLook w:val="04A0" w:firstRow="1" w:lastRow="0" w:firstColumn="1" w:lastColumn="0" w:noHBand="0" w:noVBand="1"/>
      </w:tblPr>
      <w:tblGrid>
        <w:gridCol w:w="2825"/>
        <w:gridCol w:w="6412"/>
      </w:tblGrid>
      <w:tr w:rsidR="000B432A" w:rsidTr="0016699B">
        <w:tc>
          <w:tcPr>
            <w:tcW w:w="2835" w:type="dxa"/>
            <w:vAlign w:val="center"/>
          </w:tcPr>
          <w:p w:rsidR="000B432A" w:rsidRPr="00330D66" w:rsidRDefault="000B432A" w:rsidP="0016699B">
            <w:pPr>
              <w:ind w:firstLine="0"/>
              <w:jc w:val="center"/>
              <w:rPr>
                <w:b/>
                <w:sz w:val="24"/>
              </w:rPr>
            </w:pPr>
            <w:r w:rsidRPr="00330D66">
              <w:rPr>
                <w:b/>
                <w:sz w:val="24"/>
              </w:rPr>
              <w:t>Наименование угрозы</w:t>
            </w:r>
          </w:p>
        </w:tc>
        <w:tc>
          <w:tcPr>
            <w:tcW w:w="6628" w:type="dxa"/>
            <w:vAlign w:val="center"/>
          </w:tcPr>
          <w:p w:rsidR="000B432A" w:rsidRPr="00F27FF7" w:rsidRDefault="000B432A" w:rsidP="0016699B">
            <w:pPr>
              <w:ind w:firstLine="0"/>
              <w:jc w:val="center"/>
              <w:rPr>
                <w:b/>
                <w:sz w:val="24"/>
              </w:rPr>
            </w:pPr>
            <w:r>
              <w:rPr>
                <w:b/>
                <w:sz w:val="24"/>
              </w:rPr>
              <w:t>Возможные п</w:t>
            </w:r>
            <w:r w:rsidRPr="00F27FF7">
              <w:rPr>
                <w:b/>
                <w:sz w:val="24"/>
              </w:rPr>
              <w:t>ринимаемые меры</w:t>
            </w:r>
          </w:p>
        </w:tc>
      </w:tr>
      <w:tr w:rsidR="000B432A" w:rsidTr="000B432A">
        <w:tc>
          <w:tcPr>
            <w:tcW w:w="2835" w:type="dxa"/>
            <w:vAlign w:val="center"/>
          </w:tcPr>
          <w:p w:rsidR="000B432A" w:rsidRPr="00EE3ED3" w:rsidRDefault="000B432A" w:rsidP="0016699B">
            <w:pPr>
              <w:ind w:firstLine="0"/>
              <w:jc w:val="left"/>
              <w:rPr>
                <w:sz w:val="24"/>
              </w:rPr>
            </w:pPr>
            <w:r w:rsidRPr="00EE3ED3">
              <w:rPr>
                <w:sz w:val="24"/>
              </w:rPr>
              <w:t>УБИ.8 Угроза нарушения функционирования (работоспособности)</w:t>
            </w:r>
          </w:p>
        </w:tc>
        <w:tc>
          <w:tcPr>
            <w:tcW w:w="6628" w:type="dxa"/>
            <w:vAlign w:val="center"/>
          </w:tcPr>
          <w:p w:rsidR="000B432A" w:rsidRPr="005A1432" w:rsidRDefault="000B432A" w:rsidP="000B432A">
            <w:pPr>
              <w:ind w:firstLine="0"/>
              <w:jc w:val="left"/>
              <w:rPr>
                <w:sz w:val="24"/>
              </w:rPr>
            </w:pPr>
            <w:r w:rsidRPr="005A1432">
              <w:rPr>
                <w:sz w:val="24"/>
              </w:rPr>
              <w:t>Обеспечить создание резервных копий защищаемой информации.</w:t>
            </w:r>
          </w:p>
          <w:p w:rsidR="000B432A" w:rsidRPr="005A1432" w:rsidRDefault="000B432A" w:rsidP="000B432A">
            <w:pPr>
              <w:ind w:firstLine="0"/>
              <w:jc w:val="left"/>
              <w:rPr>
                <w:sz w:val="24"/>
              </w:rPr>
            </w:pPr>
            <w:r w:rsidRPr="005A1432">
              <w:rPr>
                <w:sz w:val="24"/>
              </w:rPr>
              <w:t>Отключить возможность автоматического обновления программного обеспечения.</w:t>
            </w:r>
          </w:p>
          <w:p w:rsidR="000B432A" w:rsidRPr="001419D1" w:rsidRDefault="000B432A" w:rsidP="000B432A">
            <w:pPr>
              <w:ind w:firstLine="0"/>
              <w:jc w:val="left"/>
              <w:rPr>
                <w:sz w:val="24"/>
              </w:rPr>
            </w:pPr>
            <w:r w:rsidRPr="005A1432">
              <w:rPr>
                <w:sz w:val="24"/>
              </w:rPr>
              <w:t>При установке обновлений открытого ПО проверить их на предмет наличия вредоносного ПО</w:t>
            </w:r>
            <w:r>
              <w:rPr>
                <w:sz w:val="24"/>
              </w:rPr>
              <w:t>.</w:t>
            </w:r>
          </w:p>
        </w:tc>
      </w:tr>
      <w:tr w:rsidR="000B432A" w:rsidTr="000B432A">
        <w:tc>
          <w:tcPr>
            <w:tcW w:w="2835" w:type="dxa"/>
            <w:vAlign w:val="center"/>
          </w:tcPr>
          <w:p w:rsidR="000B432A" w:rsidRPr="00EE3ED3" w:rsidRDefault="000B432A" w:rsidP="0016699B">
            <w:pPr>
              <w:ind w:firstLine="0"/>
              <w:jc w:val="left"/>
              <w:rPr>
                <w:sz w:val="24"/>
              </w:rPr>
            </w:pPr>
            <w:r w:rsidRPr="00EE3ED3">
              <w:rPr>
                <w:sz w:val="24"/>
              </w:rPr>
              <w:t xml:space="preserve">УБИ.9 Угроза получения информационных ресурсов из </w:t>
            </w:r>
            <w:proofErr w:type="spellStart"/>
            <w:r w:rsidRPr="00EE3ED3">
              <w:rPr>
                <w:sz w:val="24"/>
              </w:rPr>
              <w:t>недоверенного</w:t>
            </w:r>
            <w:proofErr w:type="spellEnd"/>
            <w:r w:rsidRPr="00EE3ED3">
              <w:rPr>
                <w:sz w:val="24"/>
              </w:rPr>
              <w:t xml:space="preserve"> или скомпрометированного источника</w:t>
            </w:r>
          </w:p>
        </w:tc>
        <w:tc>
          <w:tcPr>
            <w:tcW w:w="6628" w:type="dxa"/>
            <w:vAlign w:val="center"/>
          </w:tcPr>
          <w:p w:rsidR="000B432A" w:rsidRPr="001419D1" w:rsidRDefault="000B432A" w:rsidP="000B432A">
            <w:pPr>
              <w:ind w:firstLine="0"/>
              <w:jc w:val="left"/>
              <w:rPr>
                <w:sz w:val="24"/>
              </w:rPr>
            </w:pPr>
            <w:r w:rsidRPr="001419D1">
              <w:rPr>
                <w:sz w:val="24"/>
              </w:rPr>
              <w:t xml:space="preserve">Использовать </w:t>
            </w:r>
            <w:proofErr w:type="spellStart"/>
            <w:r w:rsidRPr="001419D1">
              <w:rPr>
                <w:sz w:val="24"/>
              </w:rPr>
              <w:t>StaffCop</w:t>
            </w:r>
            <w:proofErr w:type="spellEnd"/>
            <w:r w:rsidRPr="001419D1">
              <w:rPr>
                <w:sz w:val="24"/>
              </w:rPr>
              <w:t xml:space="preserve"> </w:t>
            </w:r>
            <w:proofErr w:type="spellStart"/>
            <w:r w:rsidRPr="001419D1">
              <w:rPr>
                <w:sz w:val="24"/>
              </w:rPr>
              <w:t>Enterprise</w:t>
            </w:r>
            <w:proofErr w:type="spellEnd"/>
            <w:r w:rsidRPr="001419D1">
              <w:rPr>
                <w:sz w:val="24"/>
              </w:rPr>
              <w:t xml:space="preserve"> для учета рабочего времени, контроля эффективности персонала и расследования инцидентов.</w:t>
            </w:r>
          </w:p>
          <w:p w:rsidR="000B432A" w:rsidRPr="001419D1" w:rsidRDefault="000B432A" w:rsidP="000B432A">
            <w:pPr>
              <w:ind w:firstLine="0"/>
              <w:jc w:val="left"/>
              <w:rPr>
                <w:sz w:val="24"/>
              </w:rPr>
            </w:pPr>
            <w:r w:rsidRPr="001419D1">
              <w:rPr>
                <w:sz w:val="24"/>
              </w:rPr>
              <w:t>Блокировать неизвестные номера, чтобы защититься от SMS или сообщений.</w:t>
            </w:r>
          </w:p>
        </w:tc>
      </w:tr>
      <w:tr w:rsidR="000B432A" w:rsidTr="000B432A">
        <w:tc>
          <w:tcPr>
            <w:tcW w:w="2835" w:type="dxa"/>
            <w:vAlign w:val="center"/>
          </w:tcPr>
          <w:p w:rsidR="000B432A" w:rsidRPr="00EE3ED3" w:rsidRDefault="000B432A" w:rsidP="0016699B">
            <w:pPr>
              <w:ind w:firstLine="0"/>
              <w:jc w:val="left"/>
              <w:rPr>
                <w:sz w:val="24"/>
              </w:rPr>
            </w:pPr>
            <w:r w:rsidRPr="00EE3ED3">
              <w:rPr>
                <w:sz w:val="24"/>
              </w:rPr>
              <w:t>УБИ.10 Угроза распространения противоправной информации</w:t>
            </w:r>
          </w:p>
        </w:tc>
        <w:tc>
          <w:tcPr>
            <w:tcW w:w="6628" w:type="dxa"/>
            <w:vAlign w:val="center"/>
          </w:tcPr>
          <w:p w:rsidR="000B432A" w:rsidRPr="001419D1" w:rsidRDefault="000B432A" w:rsidP="000B432A">
            <w:pPr>
              <w:ind w:firstLine="0"/>
              <w:jc w:val="left"/>
              <w:rPr>
                <w:sz w:val="24"/>
              </w:rPr>
            </w:pPr>
            <w:r w:rsidRPr="001419D1">
              <w:rPr>
                <w:sz w:val="24"/>
              </w:rPr>
              <w:t xml:space="preserve">Установить </w:t>
            </w:r>
            <w:proofErr w:type="spellStart"/>
            <w:r w:rsidRPr="001419D1">
              <w:rPr>
                <w:sz w:val="24"/>
              </w:rPr>
              <w:t>Firewall</w:t>
            </w:r>
            <w:proofErr w:type="spellEnd"/>
            <w:r w:rsidRPr="001419D1">
              <w:rPr>
                <w:sz w:val="24"/>
              </w:rPr>
              <w:t>, осуществляющий инспекцию входящего и исходящего трафика между компьютерной сетью ИС и внешними сетями, включая Интернет.</w:t>
            </w:r>
          </w:p>
          <w:p w:rsidR="000B432A" w:rsidRPr="001419D1" w:rsidRDefault="000B432A" w:rsidP="000B432A">
            <w:pPr>
              <w:ind w:firstLine="0"/>
              <w:jc w:val="left"/>
              <w:rPr>
                <w:sz w:val="24"/>
              </w:rPr>
            </w:pPr>
            <w:r w:rsidRPr="001419D1">
              <w:rPr>
                <w:sz w:val="24"/>
              </w:rPr>
              <w:t xml:space="preserve">Использовать в </w:t>
            </w:r>
            <w:proofErr w:type="spellStart"/>
            <w:r w:rsidRPr="001419D1">
              <w:rPr>
                <w:sz w:val="24"/>
              </w:rPr>
              <w:t>ИСПДн</w:t>
            </w:r>
            <w:proofErr w:type="spellEnd"/>
            <w:r w:rsidRPr="001419D1">
              <w:rPr>
                <w:sz w:val="24"/>
              </w:rPr>
              <w:t xml:space="preserve"> сертифицированные средства антивирусной защиты, базы вирусных сигнатур регулярно обновлять.</w:t>
            </w:r>
          </w:p>
        </w:tc>
      </w:tr>
      <w:tr w:rsidR="000B432A" w:rsidTr="000B432A">
        <w:tc>
          <w:tcPr>
            <w:tcW w:w="2835" w:type="dxa"/>
            <w:vAlign w:val="center"/>
          </w:tcPr>
          <w:p w:rsidR="000B432A" w:rsidRPr="00EE3ED3" w:rsidRDefault="000B432A" w:rsidP="0016699B">
            <w:pPr>
              <w:ind w:firstLine="0"/>
              <w:jc w:val="left"/>
              <w:rPr>
                <w:sz w:val="24"/>
              </w:rPr>
            </w:pPr>
            <w:r w:rsidRPr="00EE3ED3">
              <w:rPr>
                <w:sz w:val="24"/>
              </w:rPr>
              <w:t>УБИ.11 Угроза несанкционированного массового сбора информации</w:t>
            </w:r>
          </w:p>
        </w:tc>
        <w:tc>
          <w:tcPr>
            <w:tcW w:w="6628" w:type="dxa"/>
            <w:vAlign w:val="center"/>
          </w:tcPr>
          <w:p w:rsidR="000B432A" w:rsidRPr="0008773B" w:rsidRDefault="000B432A" w:rsidP="000B432A">
            <w:pPr>
              <w:ind w:firstLine="0"/>
              <w:jc w:val="left"/>
              <w:rPr>
                <w:sz w:val="24"/>
              </w:rPr>
            </w:pPr>
            <w:r w:rsidRPr="005A1432">
              <w:rPr>
                <w:sz w:val="24"/>
              </w:rPr>
              <w:t xml:space="preserve">Использовать </w:t>
            </w:r>
            <w:proofErr w:type="spellStart"/>
            <w:proofErr w:type="gramStart"/>
            <w:r w:rsidRPr="0008773B">
              <w:rPr>
                <w:sz w:val="24"/>
              </w:rPr>
              <w:t>систему«</w:t>
            </w:r>
            <w:proofErr w:type="gramEnd"/>
            <w:r w:rsidRPr="0008773B">
              <w:rPr>
                <w:sz w:val="24"/>
              </w:rPr>
              <w:t>Сканер</w:t>
            </w:r>
            <w:proofErr w:type="spellEnd"/>
            <w:r w:rsidRPr="0008773B">
              <w:rPr>
                <w:sz w:val="24"/>
              </w:rPr>
              <w:t>»</w:t>
            </w:r>
            <w:r>
              <w:rPr>
                <w:sz w:val="24"/>
              </w:rPr>
              <w:t xml:space="preserve"> для</w:t>
            </w:r>
            <w:r w:rsidRPr="0008773B">
              <w:rPr>
                <w:sz w:val="24"/>
              </w:rPr>
              <w:t xml:space="preserve"> мониторинга сетевых </w:t>
            </w:r>
            <w:r>
              <w:rPr>
                <w:sz w:val="24"/>
              </w:rPr>
              <w:t>адресов и поиска их уязвимостей.</w:t>
            </w:r>
          </w:p>
          <w:p w:rsidR="000B432A" w:rsidRPr="005A1432" w:rsidRDefault="000B432A" w:rsidP="000B432A">
            <w:pPr>
              <w:ind w:firstLine="0"/>
              <w:jc w:val="left"/>
              <w:rPr>
                <w:sz w:val="24"/>
              </w:rPr>
            </w:pPr>
            <w:r w:rsidRPr="005A1432">
              <w:rPr>
                <w:sz w:val="24"/>
              </w:rPr>
              <w:t>Устанавливать сертифицированные ОС и ПО.</w:t>
            </w:r>
          </w:p>
          <w:p w:rsidR="000B432A" w:rsidRPr="001419D1" w:rsidRDefault="000B432A" w:rsidP="000B432A">
            <w:pPr>
              <w:ind w:firstLine="0"/>
              <w:jc w:val="left"/>
              <w:rPr>
                <w:sz w:val="24"/>
              </w:rPr>
            </w:pPr>
            <w:r w:rsidRPr="005A1432">
              <w:rPr>
                <w:sz w:val="24"/>
              </w:rPr>
              <w:t xml:space="preserve">Использовать </w:t>
            </w:r>
            <w:r w:rsidRPr="0008773B">
              <w:rPr>
                <w:sz w:val="24"/>
              </w:rPr>
              <w:t>двухфакторную аутентификацию.</w:t>
            </w:r>
          </w:p>
        </w:tc>
      </w:tr>
    </w:tbl>
    <w:p w:rsidR="000B432A" w:rsidRDefault="000B432A" w:rsidP="000B432A">
      <w:pPr>
        <w:spacing w:before="120" w:line="360" w:lineRule="auto"/>
      </w:pPr>
      <w:r>
        <w:t>Проанализировав результаты анкеты, рассмотрев всевозможные угрозы БДУ ФСТЭК, можно сделать вывод о том, что в целях повышения уровня защищённости организации и минимизации возможных угроз необходимо применять актуальные для ООО «</w:t>
      </w:r>
      <w:r w:rsidR="0026032B">
        <w:t>Инфо-Б</w:t>
      </w:r>
      <w:r>
        <w:t>» меры, представленные в табл. 5.2.</w:t>
      </w:r>
    </w:p>
    <w:p w:rsidR="000B432A" w:rsidRDefault="000B432A" w:rsidP="000B432A">
      <w:pPr>
        <w:spacing w:line="360" w:lineRule="auto"/>
        <w:ind w:firstLine="0"/>
        <w:jc w:val="right"/>
      </w:pPr>
      <w:r>
        <w:t>Таблица 5.2– Применяемые меры для ООО «</w:t>
      </w:r>
      <w:r w:rsidR="0026032B">
        <w:t>Инфо-Б</w:t>
      </w:r>
      <w:r>
        <w:t>»</w:t>
      </w:r>
    </w:p>
    <w:tbl>
      <w:tblPr>
        <w:tblStyle w:val="af"/>
        <w:tblW w:w="0" w:type="auto"/>
        <w:tblLook w:val="04A0" w:firstRow="1" w:lastRow="0" w:firstColumn="1" w:lastColumn="0" w:noHBand="0" w:noVBand="1"/>
      </w:tblPr>
      <w:tblGrid>
        <w:gridCol w:w="2928"/>
        <w:gridCol w:w="6417"/>
      </w:tblGrid>
      <w:tr w:rsidR="000B432A" w:rsidTr="000B432A">
        <w:tc>
          <w:tcPr>
            <w:tcW w:w="2943" w:type="dxa"/>
            <w:vAlign w:val="center"/>
          </w:tcPr>
          <w:p w:rsidR="000B432A" w:rsidRPr="00330D66" w:rsidRDefault="000B432A" w:rsidP="0016699B">
            <w:pPr>
              <w:ind w:firstLine="0"/>
              <w:jc w:val="center"/>
              <w:rPr>
                <w:b/>
                <w:sz w:val="24"/>
              </w:rPr>
            </w:pPr>
            <w:r w:rsidRPr="00330D66">
              <w:rPr>
                <w:b/>
                <w:sz w:val="24"/>
              </w:rPr>
              <w:t>Наименование угрозы</w:t>
            </w:r>
          </w:p>
        </w:tc>
        <w:tc>
          <w:tcPr>
            <w:tcW w:w="6628" w:type="dxa"/>
            <w:vAlign w:val="center"/>
          </w:tcPr>
          <w:p w:rsidR="000B432A" w:rsidRPr="00F27FF7" w:rsidRDefault="000B432A" w:rsidP="0016699B">
            <w:pPr>
              <w:ind w:firstLine="0"/>
              <w:jc w:val="center"/>
              <w:rPr>
                <w:b/>
                <w:sz w:val="24"/>
              </w:rPr>
            </w:pPr>
            <w:r w:rsidRPr="00F27FF7">
              <w:rPr>
                <w:b/>
                <w:sz w:val="24"/>
              </w:rPr>
              <w:t>Принимаемые меры</w:t>
            </w:r>
          </w:p>
        </w:tc>
      </w:tr>
      <w:tr w:rsidR="000B432A" w:rsidTr="000B432A">
        <w:tc>
          <w:tcPr>
            <w:tcW w:w="2943" w:type="dxa"/>
            <w:vAlign w:val="center"/>
          </w:tcPr>
          <w:p w:rsidR="000B432A" w:rsidRPr="00083198" w:rsidRDefault="000B432A" w:rsidP="000B432A">
            <w:pPr>
              <w:ind w:firstLine="0"/>
              <w:jc w:val="left"/>
              <w:rPr>
                <w:sz w:val="24"/>
              </w:rPr>
            </w:pPr>
            <w:r w:rsidRPr="00083198">
              <w:rPr>
                <w:sz w:val="24"/>
              </w:rPr>
              <w:t>УБИ.1Угроза утечки информации</w:t>
            </w:r>
          </w:p>
        </w:tc>
        <w:tc>
          <w:tcPr>
            <w:tcW w:w="6628" w:type="dxa"/>
            <w:vAlign w:val="center"/>
          </w:tcPr>
          <w:p w:rsidR="000B432A" w:rsidRPr="00083198" w:rsidRDefault="000B432A" w:rsidP="000B432A">
            <w:pPr>
              <w:ind w:firstLine="0"/>
              <w:jc w:val="left"/>
              <w:rPr>
                <w:sz w:val="24"/>
              </w:rPr>
            </w:pPr>
            <w:r w:rsidRPr="00083198">
              <w:rPr>
                <w:sz w:val="24"/>
              </w:rPr>
              <w:t>Установить межсетевой экран</w:t>
            </w:r>
            <w:r>
              <w:rPr>
                <w:sz w:val="24"/>
              </w:rPr>
              <w:t xml:space="preserve"> на границе сети, ведущей на сервер и в отдел «Цех»</w:t>
            </w:r>
            <w:r w:rsidRPr="00083198">
              <w:rPr>
                <w:sz w:val="24"/>
              </w:rPr>
              <w:t>,</w:t>
            </w:r>
            <w:r>
              <w:rPr>
                <w:sz w:val="24"/>
              </w:rPr>
              <w:t xml:space="preserve"> </w:t>
            </w:r>
            <w:proofErr w:type="spellStart"/>
            <w:r>
              <w:rPr>
                <w:sz w:val="24"/>
              </w:rPr>
              <w:t>дляобеспечения</w:t>
            </w:r>
            <w:proofErr w:type="spellEnd"/>
            <w:r>
              <w:rPr>
                <w:sz w:val="24"/>
              </w:rPr>
              <w:t xml:space="preserve"> защиты от утечки</w:t>
            </w:r>
            <w:r w:rsidRPr="00083198">
              <w:rPr>
                <w:sz w:val="24"/>
              </w:rPr>
              <w:t xml:space="preserve"> информации по менее контролируемым каналам</w:t>
            </w:r>
            <w:r>
              <w:rPr>
                <w:sz w:val="24"/>
              </w:rPr>
              <w:t>.</w:t>
            </w:r>
          </w:p>
        </w:tc>
      </w:tr>
      <w:tr w:rsidR="000B432A" w:rsidTr="000B432A">
        <w:tc>
          <w:tcPr>
            <w:tcW w:w="2943" w:type="dxa"/>
            <w:vAlign w:val="center"/>
          </w:tcPr>
          <w:p w:rsidR="000B432A" w:rsidRPr="00083198" w:rsidRDefault="000B432A" w:rsidP="000B432A">
            <w:pPr>
              <w:ind w:firstLine="0"/>
              <w:jc w:val="left"/>
              <w:rPr>
                <w:sz w:val="24"/>
              </w:rPr>
            </w:pPr>
            <w:r w:rsidRPr="00083198">
              <w:rPr>
                <w:sz w:val="24"/>
              </w:rPr>
              <w:t>УБИ.3Угроза несанкционированной модификации (искажения)</w:t>
            </w:r>
          </w:p>
        </w:tc>
        <w:tc>
          <w:tcPr>
            <w:tcW w:w="6628" w:type="dxa"/>
            <w:vAlign w:val="center"/>
          </w:tcPr>
          <w:p w:rsidR="000B432A" w:rsidRPr="00083198" w:rsidRDefault="000B432A" w:rsidP="000B432A">
            <w:pPr>
              <w:ind w:firstLine="0"/>
              <w:jc w:val="left"/>
              <w:rPr>
                <w:sz w:val="20"/>
                <w:szCs w:val="20"/>
              </w:rPr>
            </w:pPr>
            <w:r w:rsidRPr="00083198">
              <w:rPr>
                <w:sz w:val="24"/>
              </w:rPr>
              <w:t xml:space="preserve">Использовать программу обнаружения и предотвращения вторжений </w:t>
            </w:r>
            <w:proofErr w:type="spellStart"/>
            <w:r w:rsidRPr="00083198">
              <w:rPr>
                <w:color w:val="000000" w:themeColor="text1"/>
                <w:sz w:val="24"/>
                <w:szCs w:val="24"/>
              </w:rPr>
              <w:t>InfoWatch</w:t>
            </w:r>
            <w:proofErr w:type="spellEnd"/>
            <w:r w:rsidRPr="00083198">
              <w:rPr>
                <w:color w:val="000000" w:themeColor="text1"/>
                <w:sz w:val="24"/>
                <w:szCs w:val="24"/>
              </w:rPr>
              <w:t xml:space="preserve"> </w:t>
            </w:r>
            <w:proofErr w:type="spellStart"/>
            <w:r w:rsidRPr="00083198">
              <w:rPr>
                <w:color w:val="000000" w:themeColor="text1"/>
                <w:sz w:val="24"/>
                <w:szCs w:val="24"/>
              </w:rPr>
              <w:t>Traffic</w:t>
            </w:r>
            <w:proofErr w:type="spellEnd"/>
            <w:r w:rsidRPr="00083198">
              <w:rPr>
                <w:color w:val="000000" w:themeColor="text1"/>
                <w:sz w:val="24"/>
                <w:szCs w:val="24"/>
              </w:rPr>
              <w:t xml:space="preserve"> </w:t>
            </w:r>
            <w:proofErr w:type="spellStart"/>
            <w:r w:rsidRPr="00083198">
              <w:rPr>
                <w:color w:val="000000" w:themeColor="text1"/>
                <w:sz w:val="24"/>
                <w:szCs w:val="24"/>
              </w:rPr>
              <w:t>Monitor</w:t>
            </w:r>
            <w:proofErr w:type="spellEnd"/>
            <w:r w:rsidRPr="00083198">
              <w:rPr>
                <w:sz w:val="24"/>
              </w:rPr>
              <w:t>.</w:t>
            </w:r>
          </w:p>
        </w:tc>
      </w:tr>
      <w:tr w:rsidR="000B432A" w:rsidTr="000B432A">
        <w:tc>
          <w:tcPr>
            <w:tcW w:w="2943" w:type="dxa"/>
            <w:vAlign w:val="center"/>
          </w:tcPr>
          <w:p w:rsidR="000B432A" w:rsidRPr="00083198" w:rsidRDefault="000B432A" w:rsidP="000B432A">
            <w:pPr>
              <w:ind w:firstLine="0"/>
              <w:jc w:val="left"/>
              <w:rPr>
                <w:sz w:val="24"/>
              </w:rPr>
            </w:pPr>
            <w:r w:rsidRPr="00083198">
              <w:rPr>
                <w:sz w:val="24"/>
              </w:rPr>
              <w:t xml:space="preserve">УБИ.9Угроза получения информационных ресурсов из </w:t>
            </w:r>
            <w:proofErr w:type="spellStart"/>
            <w:r w:rsidRPr="00083198">
              <w:rPr>
                <w:sz w:val="24"/>
              </w:rPr>
              <w:t>недоверенного</w:t>
            </w:r>
            <w:proofErr w:type="spellEnd"/>
            <w:r w:rsidRPr="00083198">
              <w:rPr>
                <w:sz w:val="24"/>
              </w:rPr>
              <w:t xml:space="preserve"> или скомпрометированного источника</w:t>
            </w:r>
          </w:p>
        </w:tc>
        <w:tc>
          <w:tcPr>
            <w:tcW w:w="6628" w:type="dxa"/>
            <w:vAlign w:val="center"/>
          </w:tcPr>
          <w:p w:rsidR="000B432A" w:rsidRPr="00083198" w:rsidRDefault="000B432A" w:rsidP="000B432A">
            <w:pPr>
              <w:ind w:firstLine="0"/>
              <w:jc w:val="left"/>
              <w:rPr>
                <w:sz w:val="24"/>
              </w:rPr>
            </w:pPr>
            <w:r w:rsidRPr="00083198">
              <w:rPr>
                <w:sz w:val="24"/>
              </w:rPr>
              <w:t xml:space="preserve">Использовать </w:t>
            </w:r>
            <w:proofErr w:type="spellStart"/>
            <w:r w:rsidRPr="00083198">
              <w:rPr>
                <w:sz w:val="24"/>
              </w:rPr>
              <w:t>StaffCop</w:t>
            </w:r>
            <w:proofErr w:type="spellEnd"/>
            <w:r w:rsidRPr="00083198">
              <w:rPr>
                <w:sz w:val="24"/>
              </w:rPr>
              <w:t xml:space="preserve"> </w:t>
            </w:r>
            <w:proofErr w:type="spellStart"/>
            <w:r w:rsidRPr="00083198">
              <w:rPr>
                <w:sz w:val="24"/>
              </w:rPr>
              <w:t>Enterprise</w:t>
            </w:r>
            <w:proofErr w:type="spellEnd"/>
            <w:r w:rsidRPr="00083198">
              <w:rPr>
                <w:sz w:val="24"/>
              </w:rPr>
              <w:t xml:space="preserve"> для учета рабочего времени, контроля эффективности персонала и расследования инцидентов.</w:t>
            </w:r>
          </w:p>
        </w:tc>
      </w:tr>
      <w:tr w:rsidR="000B432A" w:rsidTr="000B432A">
        <w:tc>
          <w:tcPr>
            <w:tcW w:w="2943" w:type="dxa"/>
            <w:vAlign w:val="center"/>
          </w:tcPr>
          <w:p w:rsidR="000B432A" w:rsidRPr="00083198" w:rsidRDefault="000B432A" w:rsidP="000B432A">
            <w:pPr>
              <w:ind w:firstLine="0"/>
              <w:jc w:val="left"/>
              <w:rPr>
                <w:sz w:val="24"/>
              </w:rPr>
            </w:pPr>
            <w:r w:rsidRPr="00083198">
              <w:rPr>
                <w:sz w:val="24"/>
              </w:rPr>
              <w:t>УБИ.10Угроза распространения противоправной информации</w:t>
            </w:r>
          </w:p>
        </w:tc>
        <w:tc>
          <w:tcPr>
            <w:tcW w:w="6628" w:type="dxa"/>
            <w:vAlign w:val="center"/>
          </w:tcPr>
          <w:p w:rsidR="000B432A" w:rsidRPr="001419D1" w:rsidRDefault="000B432A" w:rsidP="000B432A">
            <w:pPr>
              <w:ind w:firstLine="0"/>
              <w:jc w:val="left"/>
              <w:rPr>
                <w:sz w:val="24"/>
              </w:rPr>
            </w:pPr>
            <w:r w:rsidRPr="00083198">
              <w:rPr>
                <w:sz w:val="24"/>
              </w:rPr>
              <w:t xml:space="preserve">Установить </w:t>
            </w:r>
            <w:proofErr w:type="spellStart"/>
            <w:r w:rsidRPr="00083198">
              <w:rPr>
                <w:sz w:val="24"/>
              </w:rPr>
              <w:t>Firewall</w:t>
            </w:r>
            <w:proofErr w:type="spellEnd"/>
            <w:r w:rsidRPr="00083198">
              <w:rPr>
                <w:sz w:val="24"/>
              </w:rPr>
              <w:t>, осуществляющий инспекцию входящего и исходящего трафика между компьютерной сетью ИС и вне</w:t>
            </w:r>
            <w:r>
              <w:rPr>
                <w:sz w:val="24"/>
              </w:rPr>
              <w:t>шними сетями, включая Интернет.</w:t>
            </w:r>
          </w:p>
        </w:tc>
      </w:tr>
    </w:tbl>
    <w:p w:rsidR="005A54E9" w:rsidRPr="003B0770" w:rsidRDefault="000B432A" w:rsidP="003B0770">
      <w:pPr>
        <w:spacing w:before="120" w:line="360" w:lineRule="auto"/>
      </w:pPr>
      <w:r>
        <w:lastRenderedPageBreak/>
        <w:t xml:space="preserve">Таким образом, разработанная методика анкетирования – наиболее простой и </w:t>
      </w:r>
      <w:r w:rsidR="0016699B">
        <w:t>эффективный</w:t>
      </w:r>
      <w:r>
        <w:t xml:space="preserve"> способ оценки защищенности информационных ресурсов организации. </w:t>
      </w:r>
      <w:r w:rsidR="003B0770" w:rsidRPr="003B0770">
        <w:t xml:space="preserve">Защита </w:t>
      </w:r>
      <w:proofErr w:type="spellStart"/>
      <w:r w:rsidR="003B0770">
        <w:t>информацииосуществляется</w:t>
      </w:r>
      <w:proofErr w:type="spellEnd"/>
      <w:r w:rsidR="003B0770">
        <w:t xml:space="preserve"> комплексно – </w:t>
      </w:r>
      <w:r w:rsidR="003B0770" w:rsidRPr="003B0770">
        <w:t>с</w:t>
      </w:r>
      <w:r w:rsidR="003B0770">
        <w:t xml:space="preserve">разу по нескольким направлениям. </w:t>
      </w:r>
      <w:r>
        <w:t xml:space="preserve">Методика позволяет </w:t>
      </w:r>
      <w:r w:rsidR="00656635">
        <w:t>выявить</w:t>
      </w:r>
      <w:r>
        <w:t xml:space="preserve"> проблемы, возникающие при защите </w:t>
      </w:r>
      <w:r w:rsidR="003B0770">
        <w:t>информационных ресурсов</w:t>
      </w:r>
      <w:r>
        <w:t>, и предла</w:t>
      </w:r>
      <w:r w:rsidR="003B0770">
        <w:t>гает меры по их минимизации и предотвращению.</w:t>
      </w:r>
    </w:p>
    <w:p w:rsidR="00656635" w:rsidRPr="003B0770" w:rsidRDefault="00656635" w:rsidP="00656635">
      <w:pPr>
        <w:spacing w:line="360" w:lineRule="auto"/>
      </w:pPr>
      <w:r>
        <w:t xml:space="preserve">Полученные теоретические знания, </w:t>
      </w:r>
      <w:r w:rsidR="0071201B">
        <w:t xml:space="preserve">в </w:t>
      </w:r>
      <w:proofErr w:type="spellStart"/>
      <w:r w:rsidR="0071201B">
        <w:t>процессе</w:t>
      </w:r>
      <w:r w:rsidRPr="003B0770">
        <w:t>изучения</w:t>
      </w:r>
      <w:proofErr w:type="spellEnd"/>
      <w:r w:rsidRPr="003B0770">
        <w:t xml:space="preserve"> ранее пройденных дисциплин</w:t>
      </w:r>
      <w:r>
        <w:t>, успешно применялись на практике, а сама практика помогла развить навыки работы с программным обеспечением, самостоятельно решать практические задачи и систематизировать теоретические знания.</w:t>
      </w:r>
    </w:p>
    <w:p w:rsidR="00A401FB" w:rsidRDefault="00A401FB">
      <w:pPr>
        <w:spacing w:after="200" w:line="276" w:lineRule="auto"/>
        <w:ind w:firstLine="0"/>
        <w:jc w:val="left"/>
        <w:rPr>
          <w:b/>
          <w:szCs w:val="28"/>
        </w:rPr>
      </w:pPr>
      <w:r>
        <w:rPr>
          <w:b/>
          <w:szCs w:val="28"/>
        </w:rPr>
        <w:br w:type="page"/>
      </w:r>
    </w:p>
    <w:p w:rsidR="0073441D" w:rsidRPr="0073441D" w:rsidRDefault="0073441D" w:rsidP="0073441D">
      <w:pPr>
        <w:pStyle w:val="1"/>
        <w:spacing w:before="0" w:after="240" w:line="360" w:lineRule="auto"/>
        <w:ind w:firstLine="0"/>
        <w:jc w:val="center"/>
        <w:rPr>
          <w:rFonts w:ascii="Times New Roman" w:hAnsi="Times New Roman" w:cs="Times New Roman"/>
          <w:color w:val="000000" w:themeColor="text1"/>
        </w:rPr>
      </w:pPr>
      <w:bookmarkStart w:id="7" w:name="_Toc171112038"/>
      <w:r w:rsidRPr="0073441D">
        <w:rPr>
          <w:rFonts w:ascii="Times New Roman" w:hAnsi="Times New Roman" w:cs="Times New Roman"/>
          <w:color w:val="000000" w:themeColor="text1"/>
        </w:rPr>
        <w:lastRenderedPageBreak/>
        <w:t>Заключение</w:t>
      </w:r>
      <w:bookmarkEnd w:id="7"/>
    </w:p>
    <w:p w:rsidR="0073441D" w:rsidRDefault="0073441D" w:rsidP="0073441D">
      <w:pPr>
        <w:spacing w:line="360" w:lineRule="auto"/>
        <w:rPr>
          <w:szCs w:val="28"/>
        </w:rPr>
      </w:pPr>
      <w:bookmarkStart w:id="8" w:name="_GoBack"/>
      <w:r w:rsidRPr="00C6222B">
        <w:rPr>
          <w:szCs w:val="28"/>
        </w:rPr>
        <w:t>В результате прохождения производственной практики, были изучены современные методики и порядок разработки и сопровождения средств и систем обеспечения информационной безопасности, а также получены знания по разработке научно-технической документации.</w:t>
      </w:r>
      <w:r>
        <w:rPr>
          <w:szCs w:val="28"/>
        </w:rPr>
        <w:t xml:space="preserve"> Получены знания по применению </w:t>
      </w:r>
      <w:r w:rsidRPr="00C6222B">
        <w:rPr>
          <w:szCs w:val="28"/>
        </w:rPr>
        <w:t>методики разработки и сопровождения средств и систем обеспечения информационной безопасности, а также по подготовке научно-технических отчетов, обзоров, публикаций по результатам выполненных работ.</w:t>
      </w:r>
      <w:r w:rsidRPr="005504AE">
        <w:rPr>
          <w:szCs w:val="28"/>
        </w:rPr>
        <w:t xml:space="preserve"> Приобретены навыки разработки методик и сопровождения средств и систем обеспечения информационной безопасности, а также навыки в разработке научно-технической документации.</w:t>
      </w:r>
    </w:p>
    <w:bookmarkEnd w:id="8"/>
    <w:p w:rsidR="0073441D" w:rsidRDefault="0073441D" w:rsidP="0073441D">
      <w:pPr>
        <w:spacing w:line="360" w:lineRule="auto"/>
        <w:ind w:firstLine="0"/>
        <w:jc w:val="right"/>
        <w:rPr>
          <w:szCs w:val="28"/>
        </w:rPr>
      </w:pPr>
      <w:r>
        <w:t>Таблица – Освоенные компетенции</w:t>
      </w:r>
    </w:p>
    <w:tbl>
      <w:tblPr>
        <w:tblW w:w="50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316"/>
        <w:gridCol w:w="3357"/>
        <w:gridCol w:w="3713"/>
      </w:tblGrid>
      <w:tr w:rsidR="0073441D" w:rsidRPr="00DC245B" w:rsidTr="003C7B5E">
        <w:trPr>
          <w:trHeight w:val="20"/>
          <w:tblHeader/>
          <w:jc w:val="center"/>
        </w:trPr>
        <w:tc>
          <w:tcPr>
            <w:tcW w:w="1233" w:type="pct"/>
            <w:shd w:val="clear" w:color="auto" w:fill="auto"/>
            <w:vAlign w:val="center"/>
          </w:tcPr>
          <w:p w:rsidR="0073441D" w:rsidRPr="00DC245B" w:rsidRDefault="0073441D" w:rsidP="003C7B5E">
            <w:pPr>
              <w:keepNext/>
              <w:keepLines/>
              <w:ind w:firstLine="0"/>
              <w:jc w:val="center"/>
              <w:rPr>
                <w:rFonts w:eastAsia="Times New Roman"/>
                <w:b/>
                <w:color w:val="000000" w:themeColor="text1"/>
                <w:sz w:val="24"/>
                <w:szCs w:val="24"/>
                <w:lang w:eastAsia="ru-RU"/>
              </w:rPr>
            </w:pPr>
            <w:r w:rsidRPr="00DC245B">
              <w:rPr>
                <w:rFonts w:eastAsia="Times New Roman"/>
                <w:b/>
                <w:color w:val="000000" w:themeColor="text1"/>
                <w:sz w:val="24"/>
                <w:szCs w:val="24"/>
                <w:lang w:eastAsia="ru-RU"/>
              </w:rPr>
              <w:t>Код и наименование компетенции</w:t>
            </w:r>
          </w:p>
        </w:tc>
        <w:tc>
          <w:tcPr>
            <w:tcW w:w="1788" w:type="pct"/>
            <w:tcBorders>
              <w:right w:val="single" w:sz="4" w:space="0" w:color="auto"/>
            </w:tcBorders>
            <w:shd w:val="clear" w:color="auto" w:fill="auto"/>
            <w:vAlign w:val="center"/>
          </w:tcPr>
          <w:p w:rsidR="0073441D" w:rsidRPr="00DC245B" w:rsidRDefault="0073441D" w:rsidP="003C7B5E">
            <w:pPr>
              <w:keepNext/>
              <w:keepLines/>
              <w:autoSpaceDE w:val="0"/>
              <w:autoSpaceDN w:val="0"/>
              <w:adjustRightInd w:val="0"/>
              <w:ind w:firstLine="0"/>
              <w:jc w:val="center"/>
              <w:rPr>
                <w:b/>
                <w:color w:val="000000" w:themeColor="text1"/>
                <w:sz w:val="24"/>
                <w:szCs w:val="24"/>
                <w:lang w:eastAsia="ru-RU"/>
              </w:rPr>
            </w:pPr>
            <w:r w:rsidRPr="00DC245B">
              <w:rPr>
                <w:b/>
                <w:color w:val="000000" w:themeColor="text1"/>
                <w:sz w:val="24"/>
                <w:szCs w:val="24"/>
                <w:lang w:eastAsia="ru-RU"/>
              </w:rPr>
              <w:t>Код и наименование индикатора достижения компетенции</w:t>
            </w:r>
          </w:p>
        </w:tc>
        <w:tc>
          <w:tcPr>
            <w:tcW w:w="1978" w:type="pct"/>
            <w:tcBorders>
              <w:left w:val="single" w:sz="4" w:space="0" w:color="auto"/>
            </w:tcBorders>
            <w:shd w:val="clear" w:color="auto" w:fill="auto"/>
            <w:vAlign w:val="center"/>
          </w:tcPr>
          <w:p w:rsidR="0073441D" w:rsidRPr="00DC245B" w:rsidRDefault="0073441D" w:rsidP="003C7B5E">
            <w:pPr>
              <w:keepNext/>
              <w:keepLines/>
              <w:ind w:firstLine="0"/>
              <w:jc w:val="center"/>
              <w:rPr>
                <w:rFonts w:eastAsia="Times New Roman"/>
                <w:b/>
                <w:color w:val="000000" w:themeColor="text1"/>
                <w:sz w:val="24"/>
                <w:szCs w:val="24"/>
                <w:lang w:eastAsia="ru-RU"/>
              </w:rPr>
            </w:pPr>
            <w:r w:rsidRPr="00DC245B">
              <w:rPr>
                <w:rFonts w:eastAsia="Times New Roman"/>
                <w:b/>
                <w:color w:val="000000" w:themeColor="text1"/>
                <w:sz w:val="24"/>
                <w:szCs w:val="24"/>
                <w:lang w:eastAsia="ru-RU"/>
              </w:rPr>
              <w:t>Результаты прохождения практики</w:t>
            </w:r>
          </w:p>
        </w:tc>
      </w:tr>
      <w:tr w:rsidR="0073441D" w:rsidRPr="00DC245B" w:rsidTr="003C7B5E">
        <w:trPr>
          <w:trHeight w:val="4122"/>
          <w:jc w:val="center"/>
        </w:trPr>
        <w:tc>
          <w:tcPr>
            <w:tcW w:w="1233" w:type="pct"/>
            <w:shd w:val="clear" w:color="auto" w:fill="auto"/>
          </w:tcPr>
          <w:p w:rsidR="0073441D" w:rsidRPr="00F562D9" w:rsidRDefault="0073441D" w:rsidP="003C7B5E">
            <w:pPr>
              <w:widowControl w:val="0"/>
              <w:ind w:firstLine="0"/>
              <w:jc w:val="left"/>
              <w:rPr>
                <w:color w:val="000000" w:themeColor="text1"/>
                <w:sz w:val="24"/>
                <w:szCs w:val="24"/>
              </w:rPr>
            </w:pPr>
            <w:r w:rsidRPr="001B50E6">
              <w:rPr>
                <w:color w:val="000000" w:themeColor="text1"/>
                <w:sz w:val="24"/>
                <w:szCs w:val="24"/>
              </w:rPr>
              <w:t xml:space="preserve">ПК-19 </w:t>
            </w:r>
            <w:r>
              <w:rPr>
                <w:color w:val="000000" w:themeColor="text1"/>
                <w:sz w:val="24"/>
                <w:szCs w:val="24"/>
              </w:rPr>
              <w:t>С</w:t>
            </w:r>
            <w:r w:rsidRPr="001B50E6">
              <w:rPr>
                <w:color w:val="000000" w:themeColor="text1"/>
                <w:sz w:val="24"/>
                <w:szCs w:val="24"/>
              </w:rPr>
              <w:t>пособность разрабатывать предложения по совершенствованию системы управления информационной безопасностью автоматизированной системы</w:t>
            </w:r>
          </w:p>
        </w:tc>
        <w:tc>
          <w:tcPr>
            <w:tcW w:w="1788" w:type="pct"/>
            <w:tcBorders>
              <w:right w:val="single" w:sz="4" w:space="0" w:color="auto"/>
            </w:tcBorders>
            <w:shd w:val="clear" w:color="auto" w:fill="auto"/>
          </w:tcPr>
          <w:p w:rsidR="0073441D" w:rsidRPr="001B50E6" w:rsidRDefault="0073441D" w:rsidP="003C7B5E">
            <w:pPr>
              <w:widowControl w:val="0"/>
              <w:autoSpaceDE w:val="0"/>
              <w:autoSpaceDN w:val="0"/>
              <w:adjustRightInd w:val="0"/>
              <w:ind w:firstLine="0"/>
              <w:jc w:val="left"/>
              <w:rPr>
                <w:color w:val="000000" w:themeColor="text1"/>
                <w:sz w:val="24"/>
                <w:szCs w:val="24"/>
              </w:rPr>
            </w:pPr>
            <w:r w:rsidRPr="001B50E6">
              <w:rPr>
                <w:color w:val="000000" w:themeColor="text1"/>
                <w:sz w:val="24"/>
                <w:szCs w:val="24"/>
              </w:rPr>
              <w:t xml:space="preserve">ПК-19. Р1 </w:t>
            </w:r>
            <w:r>
              <w:rPr>
                <w:color w:val="000000" w:themeColor="text1"/>
                <w:sz w:val="24"/>
                <w:szCs w:val="24"/>
              </w:rPr>
              <w:t>демонстрирует знания</w:t>
            </w:r>
            <w:r w:rsidRPr="001B50E6">
              <w:rPr>
                <w:color w:val="000000" w:themeColor="text1"/>
                <w:sz w:val="24"/>
                <w:szCs w:val="24"/>
              </w:rPr>
              <w:t xml:space="preserve"> современны</w:t>
            </w:r>
            <w:r>
              <w:rPr>
                <w:color w:val="000000" w:themeColor="text1"/>
                <w:sz w:val="24"/>
                <w:szCs w:val="24"/>
              </w:rPr>
              <w:t>х</w:t>
            </w:r>
            <w:r w:rsidRPr="001B50E6">
              <w:rPr>
                <w:color w:val="000000" w:themeColor="text1"/>
                <w:sz w:val="24"/>
                <w:szCs w:val="24"/>
              </w:rPr>
              <w:t xml:space="preserve"> методик и поряд</w:t>
            </w:r>
            <w:r>
              <w:rPr>
                <w:color w:val="000000" w:themeColor="text1"/>
                <w:sz w:val="24"/>
                <w:szCs w:val="24"/>
              </w:rPr>
              <w:t>ка</w:t>
            </w:r>
            <w:r w:rsidRPr="001B50E6">
              <w:rPr>
                <w:color w:val="000000" w:themeColor="text1"/>
                <w:sz w:val="24"/>
                <w:szCs w:val="24"/>
              </w:rPr>
              <w:t xml:space="preserve"> разработки и сопровождения средств и систем обеспечения информационной безопасности.</w:t>
            </w:r>
          </w:p>
          <w:p w:rsidR="0073441D" w:rsidRPr="001B50E6" w:rsidRDefault="0073441D" w:rsidP="003C7B5E">
            <w:pPr>
              <w:widowControl w:val="0"/>
              <w:autoSpaceDE w:val="0"/>
              <w:autoSpaceDN w:val="0"/>
              <w:adjustRightInd w:val="0"/>
              <w:ind w:firstLine="0"/>
              <w:jc w:val="left"/>
              <w:rPr>
                <w:color w:val="000000" w:themeColor="text1"/>
                <w:sz w:val="24"/>
                <w:szCs w:val="24"/>
              </w:rPr>
            </w:pPr>
            <w:r w:rsidRPr="001B50E6">
              <w:rPr>
                <w:color w:val="000000" w:themeColor="text1"/>
                <w:sz w:val="24"/>
                <w:szCs w:val="24"/>
              </w:rPr>
              <w:t>ПК-19. Р2 применя</w:t>
            </w:r>
            <w:r>
              <w:rPr>
                <w:color w:val="000000" w:themeColor="text1"/>
                <w:sz w:val="24"/>
                <w:szCs w:val="24"/>
              </w:rPr>
              <w:t>ет</w:t>
            </w:r>
            <w:r w:rsidRPr="001B50E6">
              <w:rPr>
                <w:color w:val="000000" w:themeColor="text1"/>
                <w:sz w:val="24"/>
                <w:szCs w:val="24"/>
              </w:rPr>
              <w:t xml:space="preserve"> методики разработки и сопровождения средств и систем обеспечения информационной безопасности.</w:t>
            </w:r>
          </w:p>
          <w:p w:rsidR="0073441D" w:rsidRPr="00F562D9" w:rsidRDefault="0073441D" w:rsidP="003C7B5E">
            <w:pPr>
              <w:widowControl w:val="0"/>
              <w:autoSpaceDE w:val="0"/>
              <w:autoSpaceDN w:val="0"/>
              <w:adjustRightInd w:val="0"/>
              <w:ind w:firstLine="0"/>
              <w:jc w:val="left"/>
              <w:rPr>
                <w:color w:val="000000" w:themeColor="text1"/>
                <w:sz w:val="24"/>
                <w:szCs w:val="24"/>
              </w:rPr>
            </w:pPr>
            <w:r w:rsidRPr="001B50E6">
              <w:rPr>
                <w:color w:val="000000" w:themeColor="text1"/>
                <w:sz w:val="24"/>
                <w:szCs w:val="24"/>
              </w:rPr>
              <w:t xml:space="preserve">ПК-19. Р3 </w:t>
            </w:r>
            <w:r>
              <w:rPr>
                <w:color w:val="000000" w:themeColor="text1"/>
                <w:sz w:val="24"/>
                <w:szCs w:val="24"/>
              </w:rPr>
              <w:t xml:space="preserve">демонстрирует навыки владения </w:t>
            </w:r>
            <w:r w:rsidRPr="001B50E6">
              <w:rPr>
                <w:color w:val="000000" w:themeColor="text1"/>
                <w:sz w:val="24"/>
                <w:szCs w:val="24"/>
              </w:rPr>
              <w:t>методиками разработки и сопровождения средств и систем обеспечения информационной безопасности.</w:t>
            </w:r>
          </w:p>
        </w:tc>
        <w:tc>
          <w:tcPr>
            <w:tcW w:w="1978" w:type="pct"/>
            <w:tcBorders>
              <w:left w:val="single" w:sz="4" w:space="0" w:color="auto"/>
            </w:tcBorders>
            <w:shd w:val="clear" w:color="auto" w:fill="auto"/>
          </w:tcPr>
          <w:p w:rsidR="0073441D" w:rsidRPr="00F562D9" w:rsidRDefault="0073441D" w:rsidP="003C7B5E">
            <w:pPr>
              <w:ind w:firstLine="0"/>
              <w:jc w:val="left"/>
              <w:rPr>
                <w:bCs/>
                <w:sz w:val="24"/>
                <w:szCs w:val="24"/>
              </w:rPr>
            </w:pPr>
            <w:r w:rsidRPr="00F562D9">
              <w:rPr>
                <w:bCs/>
                <w:sz w:val="24"/>
                <w:szCs w:val="24"/>
              </w:rPr>
              <w:t xml:space="preserve">Знать: </w:t>
            </w:r>
          </w:p>
          <w:p w:rsidR="0073441D" w:rsidRPr="001B50E6" w:rsidRDefault="0073441D" w:rsidP="003C7B5E">
            <w:pPr>
              <w:widowControl w:val="0"/>
              <w:autoSpaceDE w:val="0"/>
              <w:autoSpaceDN w:val="0"/>
              <w:adjustRightInd w:val="0"/>
              <w:ind w:firstLine="0"/>
              <w:jc w:val="left"/>
              <w:rPr>
                <w:color w:val="000000" w:themeColor="text1"/>
                <w:sz w:val="24"/>
                <w:szCs w:val="24"/>
              </w:rPr>
            </w:pPr>
            <w:r w:rsidRPr="001B50E6">
              <w:rPr>
                <w:color w:val="000000" w:themeColor="text1"/>
                <w:sz w:val="24"/>
                <w:szCs w:val="24"/>
              </w:rPr>
              <w:t>современные методики и порядок разработки и сопровождения средств и систем обеспечения информационной безопасности.</w:t>
            </w:r>
          </w:p>
          <w:p w:rsidR="0073441D" w:rsidRPr="00F562D9" w:rsidRDefault="0073441D" w:rsidP="003C7B5E">
            <w:pPr>
              <w:ind w:firstLine="0"/>
              <w:jc w:val="left"/>
              <w:rPr>
                <w:bCs/>
                <w:sz w:val="24"/>
                <w:szCs w:val="24"/>
              </w:rPr>
            </w:pPr>
            <w:r w:rsidRPr="00F562D9">
              <w:rPr>
                <w:bCs/>
                <w:sz w:val="24"/>
                <w:szCs w:val="24"/>
              </w:rPr>
              <w:t xml:space="preserve">Уметь: </w:t>
            </w:r>
          </w:p>
          <w:p w:rsidR="0073441D" w:rsidRPr="001B50E6" w:rsidRDefault="0073441D" w:rsidP="003C7B5E">
            <w:pPr>
              <w:widowControl w:val="0"/>
              <w:autoSpaceDE w:val="0"/>
              <w:autoSpaceDN w:val="0"/>
              <w:adjustRightInd w:val="0"/>
              <w:ind w:firstLine="0"/>
              <w:jc w:val="left"/>
              <w:rPr>
                <w:color w:val="000000" w:themeColor="text1"/>
                <w:sz w:val="24"/>
                <w:szCs w:val="24"/>
              </w:rPr>
            </w:pPr>
            <w:r w:rsidRPr="001B50E6">
              <w:rPr>
                <w:color w:val="000000" w:themeColor="text1"/>
                <w:sz w:val="24"/>
                <w:szCs w:val="24"/>
              </w:rPr>
              <w:t>применять методики разработки и сопровождения средств и систем обеспечения информационной безопасности.</w:t>
            </w:r>
          </w:p>
          <w:p w:rsidR="0073441D" w:rsidRPr="00F562D9" w:rsidRDefault="0073441D" w:rsidP="003C7B5E">
            <w:pPr>
              <w:widowControl w:val="0"/>
              <w:autoSpaceDE w:val="0"/>
              <w:autoSpaceDN w:val="0"/>
              <w:adjustRightInd w:val="0"/>
              <w:ind w:firstLine="0"/>
              <w:jc w:val="left"/>
              <w:rPr>
                <w:sz w:val="24"/>
                <w:szCs w:val="24"/>
              </w:rPr>
            </w:pPr>
            <w:r w:rsidRPr="00F562D9">
              <w:rPr>
                <w:bCs/>
                <w:sz w:val="24"/>
                <w:szCs w:val="24"/>
              </w:rPr>
              <w:t>Владеть</w:t>
            </w:r>
            <w:r w:rsidRPr="00F562D9">
              <w:rPr>
                <w:b/>
                <w:sz w:val="24"/>
                <w:szCs w:val="24"/>
              </w:rPr>
              <w:t>:</w:t>
            </w:r>
          </w:p>
          <w:p w:rsidR="0073441D" w:rsidRPr="00F562D9" w:rsidRDefault="0073441D" w:rsidP="003C7B5E">
            <w:pPr>
              <w:ind w:firstLine="0"/>
              <w:jc w:val="left"/>
              <w:rPr>
                <w:bCs/>
                <w:sz w:val="24"/>
                <w:szCs w:val="24"/>
              </w:rPr>
            </w:pPr>
            <w:r w:rsidRPr="001B50E6">
              <w:rPr>
                <w:color w:val="000000" w:themeColor="text1"/>
                <w:sz w:val="24"/>
                <w:szCs w:val="24"/>
              </w:rPr>
              <w:t>методиками разработки и сопровождения средств и систем обеспечения информационной безопасности.</w:t>
            </w:r>
          </w:p>
        </w:tc>
      </w:tr>
      <w:tr w:rsidR="0073441D" w:rsidRPr="00DC245B" w:rsidTr="003C7B5E">
        <w:trPr>
          <w:trHeight w:val="1941"/>
          <w:jc w:val="center"/>
        </w:trPr>
        <w:tc>
          <w:tcPr>
            <w:tcW w:w="1233" w:type="pct"/>
            <w:shd w:val="clear" w:color="auto" w:fill="auto"/>
          </w:tcPr>
          <w:p w:rsidR="0073441D" w:rsidRPr="00F562D9" w:rsidRDefault="0073441D" w:rsidP="003C7B5E">
            <w:pPr>
              <w:widowControl w:val="0"/>
              <w:ind w:firstLine="0"/>
              <w:jc w:val="left"/>
              <w:rPr>
                <w:color w:val="000000" w:themeColor="text1"/>
                <w:sz w:val="24"/>
                <w:szCs w:val="24"/>
              </w:rPr>
            </w:pPr>
            <w:r w:rsidRPr="003F4968">
              <w:rPr>
                <w:color w:val="000000" w:themeColor="text1"/>
                <w:sz w:val="24"/>
                <w:szCs w:val="24"/>
              </w:rPr>
              <w:t xml:space="preserve">ПК-7. </w:t>
            </w:r>
            <w:r w:rsidRPr="003F4968">
              <w:rPr>
                <w:sz w:val="24"/>
                <w:szCs w:val="24"/>
              </w:rPr>
              <w:t>Способность разрабатывать научно-техническую</w:t>
            </w:r>
            <w:r w:rsidRPr="00A227A3">
              <w:rPr>
                <w:sz w:val="24"/>
                <w:szCs w:val="24"/>
              </w:rPr>
              <w:t xml:space="preserve"> документацию, готовить научно-технические отчеты, обзоры, публикации по результатам выполненных работ</w:t>
            </w:r>
          </w:p>
        </w:tc>
        <w:tc>
          <w:tcPr>
            <w:tcW w:w="1788" w:type="pct"/>
            <w:tcBorders>
              <w:right w:val="single" w:sz="4" w:space="0" w:color="auto"/>
            </w:tcBorders>
            <w:shd w:val="clear" w:color="auto" w:fill="auto"/>
          </w:tcPr>
          <w:p w:rsidR="0073441D" w:rsidRPr="00F562D9" w:rsidRDefault="0073441D" w:rsidP="003C7B5E">
            <w:pPr>
              <w:ind w:firstLine="0"/>
              <w:jc w:val="left"/>
              <w:rPr>
                <w:bCs/>
                <w:sz w:val="24"/>
                <w:szCs w:val="24"/>
              </w:rPr>
            </w:pPr>
            <w:r w:rsidRPr="00F562D9">
              <w:rPr>
                <w:bCs/>
                <w:sz w:val="24"/>
                <w:szCs w:val="24"/>
              </w:rPr>
              <w:t>ПК-</w:t>
            </w:r>
            <w:r>
              <w:rPr>
                <w:bCs/>
                <w:sz w:val="24"/>
                <w:szCs w:val="24"/>
              </w:rPr>
              <w:t>7</w:t>
            </w:r>
            <w:r w:rsidRPr="00F562D9">
              <w:rPr>
                <w:bCs/>
                <w:sz w:val="24"/>
                <w:szCs w:val="24"/>
              </w:rPr>
              <w:t>.Р1: демонстрирует знания разр</w:t>
            </w:r>
            <w:r>
              <w:rPr>
                <w:bCs/>
                <w:sz w:val="24"/>
                <w:szCs w:val="24"/>
              </w:rPr>
              <w:t>а</w:t>
            </w:r>
            <w:r w:rsidRPr="00F562D9">
              <w:rPr>
                <w:bCs/>
                <w:sz w:val="24"/>
                <w:szCs w:val="24"/>
              </w:rPr>
              <w:t>ботк</w:t>
            </w:r>
            <w:r>
              <w:rPr>
                <w:bCs/>
                <w:sz w:val="24"/>
                <w:szCs w:val="24"/>
              </w:rPr>
              <w:t>и научно-</w:t>
            </w:r>
            <w:r w:rsidRPr="00F562D9">
              <w:rPr>
                <w:bCs/>
                <w:sz w:val="24"/>
                <w:szCs w:val="24"/>
              </w:rPr>
              <w:t>технической документации</w:t>
            </w:r>
          </w:p>
          <w:p w:rsidR="0073441D" w:rsidRPr="00F562D9" w:rsidRDefault="0073441D" w:rsidP="003C7B5E">
            <w:pPr>
              <w:ind w:firstLine="0"/>
              <w:jc w:val="left"/>
              <w:rPr>
                <w:bCs/>
                <w:sz w:val="24"/>
                <w:szCs w:val="24"/>
              </w:rPr>
            </w:pPr>
            <w:r w:rsidRPr="00F562D9">
              <w:rPr>
                <w:bCs/>
                <w:sz w:val="24"/>
                <w:szCs w:val="24"/>
              </w:rPr>
              <w:t xml:space="preserve">ПК-7.Р2: готовит научно-технические отчеты, обзоры, публикации по результатам выполненных работ </w:t>
            </w:r>
          </w:p>
          <w:p w:rsidR="0073441D" w:rsidRPr="00F562D9" w:rsidRDefault="0073441D" w:rsidP="003C7B5E">
            <w:pPr>
              <w:widowControl w:val="0"/>
              <w:autoSpaceDE w:val="0"/>
              <w:autoSpaceDN w:val="0"/>
              <w:adjustRightInd w:val="0"/>
              <w:ind w:firstLine="0"/>
              <w:jc w:val="left"/>
              <w:rPr>
                <w:color w:val="000000" w:themeColor="text1"/>
                <w:sz w:val="24"/>
                <w:szCs w:val="24"/>
              </w:rPr>
            </w:pPr>
            <w:r w:rsidRPr="00F562D9">
              <w:rPr>
                <w:bCs/>
                <w:sz w:val="24"/>
                <w:szCs w:val="24"/>
              </w:rPr>
              <w:t>ПК-7.Р3: разраб</w:t>
            </w:r>
            <w:r>
              <w:rPr>
                <w:bCs/>
                <w:sz w:val="24"/>
                <w:szCs w:val="24"/>
              </w:rPr>
              <w:t>атывает научно-</w:t>
            </w:r>
            <w:r w:rsidRPr="00F562D9">
              <w:rPr>
                <w:bCs/>
                <w:sz w:val="24"/>
                <w:szCs w:val="24"/>
              </w:rPr>
              <w:t xml:space="preserve">технической </w:t>
            </w:r>
            <w:r w:rsidRPr="00F562D9">
              <w:rPr>
                <w:bCs/>
                <w:sz w:val="24"/>
                <w:szCs w:val="24"/>
              </w:rPr>
              <w:lastRenderedPageBreak/>
              <w:t>документации</w:t>
            </w:r>
          </w:p>
        </w:tc>
        <w:tc>
          <w:tcPr>
            <w:tcW w:w="1978" w:type="pct"/>
            <w:tcBorders>
              <w:left w:val="single" w:sz="4" w:space="0" w:color="auto"/>
            </w:tcBorders>
            <w:shd w:val="clear" w:color="auto" w:fill="auto"/>
          </w:tcPr>
          <w:p w:rsidR="0073441D" w:rsidRPr="00F562D9" w:rsidRDefault="0073441D" w:rsidP="003C7B5E">
            <w:pPr>
              <w:ind w:firstLine="0"/>
              <w:jc w:val="left"/>
              <w:rPr>
                <w:bCs/>
                <w:sz w:val="24"/>
                <w:szCs w:val="24"/>
              </w:rPr>
            </w:pPr>
            <w:r w:rsidRPr="00F562D9">
              <w:rPr>
                <w:bCs/>
                <w:sz w:val="24"/>
                <w:szCs w:val="24"/>
              </w:rPr>
              <w:lastRenderedPageBreak/>
              <w:t xml:space="preserve">Знать: </w:t>
            </w:r>
          </w:p>
          <w:p w:rsidR="0073441D" w:rsidRPr="00F562D9" w:rsidRDefault="0073441D" w:rsidP="003C7B5E">
            <w:pPr>
              <w:ind w:firstLine="0"/>
              <w:jc w:val="left"/>
              <w:rPr>
                <w:bCs/>
                <w:sz w:val="24"/>
                <w:szCs w:val="24"/>
              </w:rPr>
            </w:pPr>
            <w:r>
              <w:rPr>
                <w:bCs/>
                <w:sz w:val="24"/>
                <w:szCs w:val="24"/>
              </w:rPr>
              <w:t>разработку научно-</w:t>
            </w:r>
            <w:r w:rsidRPr="00F562D9">
              <w:rPr>
                <w:bCs/>
                <w:sz w:val="24"/>
                <w:szCs w:val="24"/>
              </w:rPr>
              <w:t>технической документации</w:t>
            </w:r>
            <w:r>
              <w:rPr>
                <w:bCs/>
                <w:sz w:val="24"/>
                <w:szCs w:val="24"/>
              </w:rPr>
              <w:t>.</w:t>
            </w:r>
          </w:p>
          <w:p w:rsidR="0073441D" w:rsidRPr="00F562D9" w:rsidRDefault="0073441D" w:rsidP="003C7B5E">
            <w:pPr>
              <w:ind w:firstLine="0"/>
              <w:jc w:val="left"/>
              <w:rPr>
                <w:bCs/>
                <w:sz w:val="24"/>
                <w:szCs w:val="24"/>
              </w:rPr>
            </w:pPr>
            <w:r w:rsidRPr="00F562D9">
              <w:rPr>
                <w:bCs/>
                <w:sz w:val="24"/>
                <w:szCs w:val="24"/>
              </w:rPr>
              <w:t xml:space="preserve">Уметь: </w:t>
            </w:r>
          </w:p>
          <w:p w:rsidR="0073441D" w:rsidRPr="00F562D9" w:rsidRDefault="0073441D" w:rsidP="003C7B5E">
            <w:pPr>
              <w:ind w:firstLine="0"/>
              <w:jc w:val="left"/>
              <w:rPr>
                <w:bCs/>
                <w:sz w:val="24"/>
                <w:szCs w:val="24"/>
              </w:rPr>
            </w:pPr>
            <w:r w:rsidRPr="00F562D9">
              <w:rPr>
                <w:bCs/>
                <w:sz w:val="24"/>
                <w:szCs w:val="24"/>
              </w:rPr>
              <w:t>готовить научно-технические отчеты, обзоры, публикации п</w:t>
            </w:r>
            <w:r>
              <w:rPr>
                <w:bCs/>
                <w:sz w:val="24"/>
                <w:szCs w:val="24"/>
              </w:rPr>
              <w:t>о результатам выполненных работ.</w:t>
            </w:r>
          </w:p>
          <w:p w:rsidR="0073441D" w:rsidRPr="00F562D9" w:rsidRDefault="0073441D" w:rsidP="003C7B5E">
            <w:pPr>
              <w:widowControl w:val="0"/>
              <w:autoSpaceDE w:val="0"/>
              <w:autoSpaceDN w:val="0"/>
              <w:adjustRightInd w:val="0"/>
              <w:ind w:firstLine="0"/>
              <w:jc w:val="left"/>
              <w:rPr>
                <w:bCs/>
                <w:sz w:val="24"/>
                <w:szCs w:val="24"/>
              </w:rPr>
            </w:pPr>
            <w:r w:rsidRPr="00F562D9">
              <w:rPr>
                <w:bCs/>
                <w:sz w:val="24"/>
                <w:szCs w:val="24"/>
              </w:rPr>
              <w:t xml:space="preserve">Владеть: </w:t>
            </w:r>
          </w:p>
          <w:p w:rsidR="0073441D" w:rsidRPr="00F562D9" w:rsidRDefault="0073441D" w:rsidP="003C7B5E">
            <w:pPr>
              <w:widowControl w:val="0"/>
              <w:autoSpaceDE w:val="0"/>
              <w:autoSpaceDN w:val="0"/>
              <w:adjustRightInd w:val="0"/>
              <w:ind w:firstLine="0"/>
              <w:jc w:val="left"/>
              <w:rPr>
                <w:color w:val="000000" w:themeColor="text1"/>
                <w:sz w:val="24"/>
                <w:szCs w:val="24"/>
                <w:lang w:eastAsia="ru-RU"/>
              </w:rPr>
            </w:pPr>
            <w:r w:rsidRPr="00F562D9">
              <w:rPr>
                <w:bCs/>
                <w:sz w:val="24"/>
                <w:szCs w:val="24"/>
              </w:rPr>
              <w:t>навыками</w:t>
            </w:r>
            <w:r>
              <w:rPr>
                <w:sz w:val="24"/>
                <w:szCs w:val="24"/>
              </w:rPr>
              <w:t xml:space="preserve"> разработки научно-</w:t>
            </w:r>
            <w:r w:rsidRPr="00A227A3">
              <w:rPr>
                <w:sz w:val="24"/>
                <w:szCs w:val="24"/>
              </w:rPr>
              <w:lastRenderedPageBreak/>
              <w:t>технической документации</w:t>
            </w:r>
            <w:r>
              <w:rPr>
                <w:sz w:val="24"/>
                <w:szCs w:val="24"/>
              </w:rPr>
              <w:t>.</w:t>
            </w:r>
          </w:p>
        </w:tc>
      </w:tr>
    </w:tbl>
    <w:p w:rsidR="0016699B" w:rsidRPr="0073441D" w:rsidRDefault="0016699B">
      <w:pPr>
        <w:spacing w:after="200" w:line="276" w:lineRule="auto"/>
        <w:ind w:firstLine="0"/>
        <w:jc w:val="left"/>
        <w:rPr>
          <w:szCs w:val="28"/>
        </w:rPr>
      </w:pPr>
      <w:r>
        <w:rPr>
          <w:b/>
          <w:szCs w:val="28"/>
        </w:rPr>
        <w:lastRenderedPageBreak/>
        <w:br w:type="page"/>
      </w:r>
    </w:p>
    <w:p w:rsidR="00AB743A" w:rsidRPr="005A6F22" w:rsidRDefault="00AB743A" w:rsidP="005A6F22">
      <w:pPr>
        <w:pStyle w:val="1"/>
        <w:spacing w:before="0" w:after="240" w:line="360" w:lineRule="auto"/>
        <w:ind w:firstLine="0"/>
        <w:jc w:val="center"/>
        <w:rPr>
          <w:rFonts w:ascii="Times New Roman" w:hAnsi="Times New Roman" w:cs="Times New Roman"/>
          <w:color w:val="000000" w:themeColor="text1"/>
        </w:rPr>
      </w:pPr>
      <w:bookmarkStart w:id="9" w:name="_Toc171112039"/>
      <w:r w:rsidRPr="005A6F22">
        <w:rPr>
          <w:rFonts w:ascii="Times New Roman" w:hAnsi="Times New Roman" w:cs="Times New Roman"/>
          <w:color w:val="000000" w:themeColor="text1"/>
        </w:rPr>
        <w:lastRenderedPageBreak/>
        <w:t>Дневник</w:t>
      </w:r>
      <w:r w:rsidR="00FE5231">
        <w:rPr>
          <w:rFonts w:ascii="Times New Roman" w:hAnsi="Times New Roman" w:cs="Times New Roman"/>
          <w:color w:val="000000" w:themeColor="text1"/>
        </w:rPr>
        <w:t xml:space="preserve"> </w:t>
      </w:r>
      <w:r w:rsidRPr="005A6F22">
        <w:rPr>
          <w:rFonts w:ascii="Times New Roman" w:hAnsi="Times New Roman" w:cs="Times New Roman"/>
          <w:color w:val="000000" w:themeColor="text1"/>
        </w:rPr>
        <w:t>прохождения производственной практики</w:t>
      </w:r>
      <w:bookmarkEnd w:id="9"/>
    </w:p>
    <w:p w:rsidR="00AB743A" w:rsidRDefault="00361AB3" w:rsidP="00AB743A">
      <w:pPr>
        <w:jc w:val="center"/>
        <w:rPr>
          <w:color w:val="EE0000"/>
          <w:szCs w:val="28"/>
          <w:u w:val="single"/>
        </w:rPr>
      </w:pPr>
      <w:r>
        <w:rPr>
          <w:color w:val="EE0000"/>
          <w:szCs w:val="28"/>
        </w:rPr>
        <w:t>С</w:t>
      </w:r>
      <w:r w:rsidRPr="00361AB3">
        <w:rPr>
          <w:color w:val="EE0000"/>
          <w:szCs w:val="28"/>
        </w:rPr>
        <w:t xml:space="preserve">тудента </w:t>
      </w:r>
      <w:proofErr w:type="spellStart"/>
      <w:r w:rsidR="00FE5231">
        <w:rPr>
          <w:color w:val="EE0000"/>
          <w:szCs w:val="28"/>
          <w:u w:val="single"/>
        </w:rPr>
        <w:t>Козленкова</w:t>
      </w:r>
      <w:proofErr w:type="spellEnd"/>
      <w:r w:rsidR="00FE5231">
        <w:rPr>
          <w:color w:val="EE0000"/>
          <w:szCs w:val="28"/>
          <w:u w:val="single"/>
        </w:rPr>
        <w:t xml:space="preserve"> Артёма Игоревича</w:t>
      </w:r>
      <w:r w:rsidRPr="00361AB3">
        <w:rPr>
          <w:color w:val="EE0000"/>
          <w:szCs w:val="28"/>
        </w:rPr>
        <w:t xml:space="preserve"> группы </w:t>
      </w:r>
      <w:r w:rsidRPr="00361AB3">
        <w:rPr>
          <w:color w:val="EE0000"/>
          <w:szCs w:val="28"/>
          <w:u w:val="single"/>
        </w:rPr>
        <w:t>О-22-ИБ-1-ОЗИ-Б</w:t>
      </w:r>
    </w:p>
    <w:p w:rsidR="00361AB3" w:rsidRPr="00381C32" w:rsidRDefault="00361AB3" w:rsidP="00AB743A">
      <w:pPr>
        <w:jc w:val="center"/>
        <w:rPr>
          <w:szCs w:val="28"/>
        </w:rPr>
      </w:pPr>
    </w:p>
    <w:tbl>
      <w:tblPr>
        <w:tblStyle w:val="af"/>
        <w:tblW w:w="0" w:type="auto"/>
        <w:tblLayout w:type="fixed"/>
        <w:tblLook w:val="01E0" w:firstRow="1" w:lastRow="1" w:firstColumn="1" w:lastColumn="1" w:noHBand="0" w:noVBand="0"/>
      </w:tblPr>
      <w:tblGrid>
        <w:gridCol w:w="534"/>
        <w:gridCol w:w="1701"/>
        <w:gridCol w:w="4110"/>
        <w:gridCol w:w="1418"/>
        <w:gridCol w:w="1701"/>
      </w:tblGrid>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16699B">
            <w:pPr>
              <w:widowControl w:val="0"/>
              <w:autoSpaceDE w:val="0"/>
              <w:autoSpaceDN w:val="0"/>
              <w:adjustRightInd w:val="0"/>
              <w:ind w:firstLine="0"/>
              <w:jc w:val="center"/>
              <w:rPr>
                <w:sz w:val="24"/>
                <w:szCs w:val="24"/>
              </w:rPr>
            </w:pPr>
            <w:r w:rsidRPr="00067427">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16699B">
            <w:pPr>
              <w:widowControl w:val="0"/>
              <w:autoSpaceDE w:val="0"/>
              <w:autoSpaceDN w:val="0"/>
              <w:adjustRightInd w:val="0"/>
              <w:ind w:firstLine="0"/>
              <w:jc w:val="center"/>
              <w:rPr>
                <w:sz w:val="24"/>
                <w:szCs w:val="24"/>
              </w:rPr>
            </w:pPr>
            <w:r w:rsidRPr="00067427">
              <w:rPr>
                <w:sz w:val="24"/>
                <w:szCs w:val="24"/>
              </w:rPr>
              <w:t>Дата</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16699B">
            <w:pPr>
              <w:widowControl w:val="0"/>
              <w:autoSpaceDE w:val="0"/>
              <w:autoSpaceDN w:val="0"/>
              <w:adjustRightInd w:val="0"/>
              <w:ind w:firstLine="0"/>
              <w:jc w:val="center"/>
              <w:rPr>
                <w:sz w:val="24"/>
                <w:szCs w:val="24"/>
              </w:rPr>
            </w:pPr>
            <w:r w:rsidRPr="00067427">
              <w:rPr>
                <w:sz w:val="24"/>
                <w:szCs w:val="24"/>
              </w:rPr>
              <w:t>Содержание выполненных работ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16699B">
            <w:pPr>
              <w:widowControl w:val="0"/>
              <w:autoSpaceDE w:val="0"/>
              <w:autoSpaceDN w:val="0"/>
              <w:adjustRightInd w:val="0"/>
              <w:ind w:firstLine="0"/>
              <w:jc w:val="center"/>
              <w:rPr>
                <w:sz w:val="24"/>
                <w:szCs w:val="24"/>
              </w:rPr>
            </w:pPr>
            <w:r w:rsidRPr="00067427">
              <w:rPr>
                <w:sz w:val="24"/>
                <w:szCs w:val="24"/>
              </w:rPr>
              <w:t>Количество часов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16699B">
            <w:pPr>
              <w:ind w:firstLine="0"/>
              <w:jc w:val="center"/>
              <w:rPr>
                <w:sz w:val="24"/>
                <w:szCs w:val="24"/>
              </w:rPr>
            </w:pPr>
            <w:r w:rsidRPr="00067427">
              <w:rPr>
                <w:sz w:val="24"/>
                <w:szCs w:val="24"/>
              </w:rPr>
              <w:t>Руководитель практики от предприятия</w:t>
            </w:r>
          </w:p>
          <w:p w:rsidR="00AB743A" w:rsidRPr="00381C32" w:rsidRDefault="00AB743A" w:rsidP="0016699B">
            <w:pPr>
              <w:widowControl w:val="0"/>
              <w:autoSpaceDE w:val="0"/>
              <w:autoSpaceDN w:val="0"/>
              <w:adjustRightInd w:val="0"/>
              <w:ind w:firstLine="0"/>
              <w:jc w:val="center"/>
              <w:rPr>
                <w:sz w:val="24"/>
                <w:szCs w:val="24"/>
              </w:rPr>
            </w:pPr>
            <w:r w:rsidRPr="00067427">
              <w:rPr>
                <w:sz w:val="24"/>
                <w:szCs w:val="24"/>
              </w:rPr>
              <w:t>(подпись)</w:t>
            </w: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27.06.</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5A6F22">
            <w:pPr>
              <w:widowControl w:val="0"/>
              <w:autoSpaceDE w:val="0"/>
              <w:autoSpaceDN w:val="0"/>
              <w:adjustRightInd w:val="0"/>
              <w:ind w:firstLine="0"/>
              <w:jc w:val="left"/>
              <w:rPr>
                <w:sz w:val="24"/>
                <w:szCs w:val="24"/>
              </w:rPr>
            </w:pPr>
            <w:r w:rsidRPr="00067427">
              <w:rPr>
                <w:sz w:val="24"/>
                <w:szCs w:val="24"/>
              </w:rPr>
              <w:t>Инструктаж по технике безопасности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2</w:t>
            </w:r>
          </w:p>
        </w:tc>
        <w:tc>
          <w:tcPr>
            <w:tcW w:w="1701" w:type="dxa"/>
            <w:vMerge w:val="restart"/>
            <w:tcBorders>
              <w:top w:val="single" w:sz="4" w:space="0" w:color="auto"/>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Pr>
                <w:sz w:val="24"/>
                <w:szCs w:val="24"/>
              </w:rPr>
              <w:t>28</w:t>
            </w:r>
            <w:r w:rsidRPr="00067427">
              <w:rPr>
                <w:sz w:val="24"/>
                <w:szCs w:val="24"/>
              </w:rPr>
              <w:t>.0</w:t>
            </w:r>
            <w:r>
              <w:rPr>
                <w:sz w:val="24"/>
                <w:szCs w:val="24"/>
              </w:rPr>
              <w:t>6</w:t>
            </w:r>
            <w:r w:rsidRPr="00067427">
              <w:rPr>
                <w:sz w:val="24"/>
                <w:szCs w:val="24"/>
              </w:rPr>
              <w:t>.</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5A6F22">
            <w:pPr>
              <w:widowControl w:val="0"/>
              <w:autoSpaceDE w:val="0"/>
              <w:autoSpaceDN w:val="0"/>
              <w:adjustRightInd w:val="0"/>
              <w:ind w:firstLine="0"/>
              <w:jc w:val="left"/>
              <w:rPr>
                <w:sz w:val="24"/>
                <w:szCs w:val="24"/>
              </w:rPr>
            </w:pPr>
            <w:r w:rsidRPr="00067427">
              <w:rPr>
                <w:sz w:val="24"/>
                <w:szCs w:val="24"/>
              </w:rPr>
              <w:t>Прохождение первичного инструктажа по охране труда на рабочем месте ознакомление с современными средствами вычислительной техники, коммуникаций и связи, используемых в процессе обучения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2</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Pr>
                <w:sz w:val="24"/>
                <w:szCs w:val="24"/>
              </w:rPr>
              <w:t>01</w:t>
            </w:r>
            <w:r w:rsidRPr="00067427">
              <w:rPr>
                <w:sz w:val="24"/>
                <w:szCs w:val="24"/>
              </w:rPr>
              <w:t>.0</w:t>
            </w:r>
            <w:r>
              <w:rPr>
                <w:sz w:val="24"/>
                <w:szCs w:val="24"/>
              </w:rPr>
              <w:t>7</w:t>
            </w:r>
            <w:r w:rsidRPr="00067427">
              <w:rPr>
                <w:sz w:val="24"/>
                <w:szCs w:val="24"/>
              </w:rPr>
              <w:t>.</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5A6F22">
            <w:pPr>
              <w:widowControl w:val="0"/>
              <w:autoSpaceDE w:val="0"/>
              <w:autoSpaceDN w:val="0"/>
              <w:adjustRightInd w:val="0"/>
              <w:ind w:firstLine="0"/>
              <w:jc w:val="left"/>
              <w:rPr>
                <w:sz w:val="24"/>
                <w:szCs w:val="24"/>
              </w:rPr>
            </w:pPr>
            <w:r w:rsidRPr="00067427">
              <w:rPr>
                <w:sz w:val="24"/>
                <w:szCs w:val="24"/>
              </w:rPr>
              <w:t>Осуществление информационного поиска в области новых научных исследований информационной безопасности автоматизированных систем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15</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Pr>
                <w:sz w:val="24"/>
                <w:szCs w:val="24"/>
              </w:rPr>
              <w:t>03</w:t>
            </w:r>
            <w:r w:rsidRPr="00067427">
              <w:rPr>
                <w:sz w:val="24"/>
                <w:szCs w:val="24"/>
              </w:rPr>
              <w:t>.07.</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5A6F22">
            <w:pPr>
              <w:widowControl w:val="0"/>
              <w:tabs>
                <w:tab w:val="left" w:pos="1386"/>
                <w:tab w:val="center" w:pos="1582"/>
              </w:tabs>
              <w:autoSpaceDE w:val="0"/>
              <w:autoSpaceDN w:val="0"/>
              <w:adjustRightInd w:val="0"/>
              <w:ind w:firstLine="0"/>
              <w:jc w:val="left"/>
              <w:rPr>
                <w:sz w:val="24"/>
                <w:szCs w:val="24"/>
              </w:rPr>
            </w:pPr>
            <w:r w:rsidRPr="00067427">
              <w:rPr>
                <w:sz w:val="24"/>
                <w:szCs w:val="24"/>
              </w:rPr>
              <w:t>Изучение методов научного исследования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10</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Pr>
                <w:sz w:val="24"/>
                <w:szCs w:val="24"/>
              </w:rPr>
              <w:t>04</w:t>
            </w:r>
            <w:r w:rsidRPr="00067427">
              <w:rPr>
                <w:sz w:val="24"/>
                <w:szCs w:val="24"/>
              </w:rPr>
              <w:t>.07.</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5A6F22">
            <w:pPr>
              <w:widowControl w:val="0"/>
              <w:tabs>
                <w:tab w:val="left" w:pos="1386"/>
                <w:tab w:val="center" w:pos="1582"/>
              </w:tabs>
              <w:autoSpaceDE w:val="0"/>
              <w:autoSpaceDN w:val="0"/>
              <w:adjustRightInd w:val="0"/>
              <w:ind w:firstLine="0"/>
              <w:jc w:val="left"/>
              <w:rPr>
                <w:sz w:val="24"/>
                <w:szCs w:val="24"/>
              </w:rPr>
            </w:pPr>
            <w:r w:rsidRPr="00067427">
              <w:rPr>
                <w:sz w:val="24"/>
                <w:szCs w:val="24"/>
              </w:rPr>
              <w:t>Приобретение навыков работы с научным оборудованием при проведении научного исследования информационной безопасности автоматизированных систем</w:t>
            </w:r>
          </w:p>
        </w:tc>
        <w:tc>
          <w:tcPr>
            <w:tcW w:w="1418"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20</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Pr>
                <w:sz w:val="24"/>
                <w:szCs w:val="24"/>
              </w:rPr>
              <w:t>06</w:t>
            </w:r>
            <w:r w:rsidRPr="00067427">
              <w:rPr>
                <w:sz w:val="24"/>
                <w:szCs w:val="24"/>
              </w:rPr>
              <w:t>.07.</w:t>
            </w:r>
            <w:r w:rsidR="00361AB3">
              <w:rPr>
                <w:sz w:val="24"/>
                <w:szCs w:val="24"/>
              </w:rPr>
              <w:t>2025</w:t>
            </w:r>
            <w:r w:rsidRPr="00067427">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5A6F22">
            <w:pPr>
              <w:pStyle w:val="TableParagraph"/>
              <w:ind w:left="74"/>
              <w:rPr>
                <w:color w:val="000000" w:themeColor="text1"/>
                <w:sz w:val="24"/>
                <w:szCs w:val="24"/>
              </w:rPr>
            </w:pPr>
            <w:r w:rsidRPr="00067427">
              <w:rPr>
                <w:sz w:val="24"/>
                <w:szCs w:val="24"/>
                <w:lang w:eastAsia="en-US"/>
              </w:rPr>
              <w:t xml:space="preserve">Подготовка и оформление отчета по </w:t>
            </w:r>
            <w:r w:rsidRPr="00067427">
              <w:rPr>
                <w:sz w:val="24"/>
                <w:szCs w:val="24"/>
              </w:rPr>
              <w:t xml:space="preserve">производственной </w:t>
            </w:r>
            <w:r w:rsidRPr="00067427">
              <w:rPr>
                <w:sz w:val="24"/>
                <w:szCs w:val="24"/>
                <w:lang w:eastAsia="en-US"/>
              </w:rPr>
              <w:t>практике</w:t>
            </w:r>
          </w:p>
        </w:tc>
        <w:tc>
          <w:tcPr>
            <w:tcW w:w="1418"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10</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Pr>
                <w:sz w:val="24"/>
                <w:szCs w:val="24"/>
              </w:rPr>
              <w:t>08.07.</w:t>
            </w:r>
            <w:r w:rsidR="00361AB3">
              <w:rPr>
                <w:sz w:val="24"/>
                <w:szCs w:val="24"/>
              </w:rPr>
              <w:t>2025</w:t>
            </w:r>
            <w:r>
              <w:rPr>
                <w:sz w:val="24"/>
                <w:szCs w:val="24"/>
              </w:rPr>
              <w:t xml:space="preserve"> г.</w:t>
            </w:r>
          </w:p>
        </w:tc>
        <w:tc>
          <w:tcPr>
            <w:tcW w:w="4110"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5A6F22">
            <w:pPr>
              <w:pStyle w:val="TableParagraph"/>
              <w:ind w:left="74"/>
              <w:rPr>
                <w:sz w:val="24"/>
                <w:szCs w:val="24"/>
                <w:lang w:eastAsia="en-US"/>
              </w:rPr>
            </w:pPr>
            <w:r w:rsidRPr="00067427">
              <w:rPr>
                <w:sz w:val="24"/>
                <w:szCs w:val="24"/>
                <w:lang w:eastAsia="en-US"/>
              </w:rPr>
              <w:t xml:space="preserve">Представление отчета по </w:t>
            </w:r>
            <w:r w:rsidRPr="00067427">
              <w:rPr>
                <w:sz w:val="24"/>
                <w:szCs w:val="24"/>
              </w:rPr>
              <w:t xml:space="preserve">производственной </w:t>
            </w:r>
            <w:r w:rsidRPr="00067427">
              <w:rPr>
                <w:sz w:val="24"/>
                <w:szCs w:val="24"/>
                <w:lang w:eastAsia="en-US"/>
              </w:rPr>
              <w:t>практике руководителю и защита результатов работы студентами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4</w:t>
            </w:r>
          </w:p>
        </w:tc>
        <w:tc>
          <w:tcPr>
            <w:tcW w:w="1701" w:type="dxa"/>
            <w:vMerge/>
            <w:tcBorders>
              <w:left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r w:rsidR="00AB743A" w:rsidRPr="00381C32" w:rsidTr="005A6F22">
        <w:tc>
          <w:tcPr>
            <w:tcW w:w="534"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16699B">
            <w:pPr>
              <w:widowControl w:val="0"/>
              <w:autoSpaceDE w:val="0"/>
              <w:autoSpaceDN w:val="0"/>
              <w:adjustRightInd w:val="0"/>
              <w:ind w:firstLine="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16699B">
            <w:pPr>
              <w:widowControl w:val="0"/>
              <w:autoSpaceDE w:val="0"/>
              <w:autoSpaceDN w:val="0"/>
              <w:adjustRightInd w:val="0"/>
              <w:ind w:firstLine="0"/>
              <w:jc w:val="left"/>
              <w:rPr>
                <w:b/>
                <w:sz w:val="24"/>
                <w:szCs w:val="24"/>
              </w:rPr>
            </w:pPr>
            <w:r w:rsidRPr="00067427">
              <w:rPr>
                <w:b/>
                <w:sz w:val="24"/>
                <w:szCs w:val="24"/>
              </w:rPr>
              <w:t>Итого</w:t>
            </w:r>
          </w:p>
        </w:tc>
        <w:tc>
          <w:tcPr>
            <w:tcW w:w="4110"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5A6F22">
            <w:pPr>
              <w:widowControl w:val="0"/>
              <w:autoSpaceDE w:val="0"/>
              <w:autoSpaceDN w:val="0"/>
              <w:adjustRightInd w:val="0"/>
              <w:ind w:firstLine="0"/>
              <w:jc w:val="center"/>
              <w:rPr>
                <w:sz w:val="24"/>
                <w:szCs w:val="24"/>
              </w:rPr>
            </w:pPr>
            <w:r w:rsidRPr="00067427">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AB743A" w:rsidRPr="00067427" w:rsidRDefault="00AB743A" w:rsidP="002B6CE7">
            <w:pPr>
              <w:widowControl w:val="0"/>
              <w:autoSpaceDE w:val="0"/>
              <w:autoSpaceDN w:val="0"/>
              <w:adjustRightInd w:val="0"/>
              <w:ind w:firstLine="0"/>
              <w:jc w:val="center"/>
              <w:rPr>
                <w:sz w:val="24"/>
                <w:szCs w:val="24"/>
              </w:rPr>
            </w:pPr>
            <w:r w:rsidRPr="00067427">
              <w:rPr>
                <w:sz w:val="24"/>
                <w:szCs w:val="24"/>
              </w:rPr>
              <w:t>63</w:t>
            </w:r>
          </w:p>
        </w:tc>
        <w:tc>
          <w:tcPr>
            <w:tcW w:w="1701" w:type="dxa"/>
            <w:vMerge/>
            <w:tcBorders>
              <w:left w:val="single" w:sz="4" w:space="0" w:color="auto"/>
              <w:bottom w:val="single" w:sz="4" w:space="0" w:color="auto"/>
              <w:right w:val="single" w:sz="4" w:space="0" w:color="auto"/>
            </w:tcBorders>
          </w:tcPr>
          <w:p w:rsidR="00AB743A" w:rsidRPr="00381C32" w:rsidRDefault="00AB743A" w:rsidP="0016699B">
            <w:pPr>
              <w:widowControl w:val="0"/>
              <w:autoSpaceDE w:val="0"/>
              <w:autoSpaceDN w:val="0"/>
              <w:adjustRightInd w:val="0"/>
              <w:ind w:firstLine="0"/>
              <w:jc w:val="center"/>
              <w:rPr>
                <w:szCs w:val="28"/>
              </w:rPr>
            </w:pPr>
          </w:p>
        </w:tc>
      </w:tr>
    </w:tbl>
    <w:p w:rsidR="00AB743A" w:rsidRPr="00381C32" w:rsidRDefault="00AB743A" w:rsidP="00AB743A">
      <w:pPr>
        <w:jc w:val="center"/>
        <w:rPr>
          <w:szCs w:val="28"/>
        </w:rPr>
      </w:pPr>
    </w:p>
    <w:p w:rsidR="00AB743A" w:rsidRPr="00381C32" w:rsidRDefault="00AB743A" w:rsidP="00AB743A">
      <w:pPr>
        <w:ind w:left="4500" w:firstLine="36"/>
        <w:rPr>
          <w:szCs w:val="28"/>
        </w:rPr>
      </w:pPr>
      <w:r w:rsidRPr="00381C32">
        <w:rPr>
          <w:szCs w:val="28"/>
        </w:rPr>
        <w:t>Студент_____</w:t>
      </w:r>
      <w:r w:rsidR="005A6F22">
        <w:rPr>
          <w:szCs w:val="28"/>
        </w:rPr>
        <w:t>___</w:t>
      </w:r>
      <w:r w:rsidRPr="00381C32">
        <w:rPr>
          <w:szCs w:val="28"/>
        </w:rPr>
        <w:t>___________________</w:t>
      </w:r>
    </w:p>
    <w:p w:rsidR="00AB743A" w:rsidRPr="00381C32" w:rsidRDefault="00AB743A" w:rsidP="00AB743A">
      <w:pPr>
        <w:ind w:left="4500" w:firstLine="36"/>
        <w:jc w:val="center"/>
        <w:rPr>
          <w:sz w:val="24"/>
          <w:szCs w:val="24"/>
        </w:rPr>
      </w:pPr>
      <w:r w:rsidRPr="00381C32">
        <w:rPr>
          <w:sz w:val="24"/>
          <w:szCs w:val="24"/>
        </w:rPr>
        <w:t>(подпись)</w:t>
      </w:r>
    </w:p>
    <w:p w:rsidR="00AB743A" w:rsidRPr="00381C32" w:rsidRDefault="00AB743A" w:rsidP="00AB743A">
      <w:pPr>
        <w:ind w:left="4500" w:firstLine="36"/>
        <w:rPr>
          <w:szCs w:val="28"/>
        </w:rPr>
      </w:pPr>
    </w:p>
    <w:p w:rsidR="00AB743A" w:rsidRPr="00381C32" w:rsidRDefault="00AB743A" w:rsidP="00AB743A">
      <w:pPr>
        <w:ind w:left="4500" w:firstLine="36"/>
        <w:rPr>
          <w:szCs w:val="28"/>
        </w:rPr>
      </w:pPr>
      <w:r>
        <w:rPr>
          <w:szCs w:val="28"/>
        </w:rPr>
        <w:t>«___»_______</w:t>
      </w:r>
      <w:r w:rsidR="005A6F22">
        <w:rPr>
          <w:szCs w:val="28"/>
        </w:rPr>
        <w:t>___</w:t>
      </w:r>
      <w:r>
        <w:rPr>
          <w:szCs w:val="28"/>
        </w:rPr>
        <w:t xml:space="preserve">_____________ </w:t>
      </w:r>
      <w:r w:rsidR="00361AB3">
        <w:rPr>
          <w:szCs w:val="28"/>
        </w:rPr>
        <w:t>2025</w:t>
      </w:r>
      <w:r w:rsidRPr="00381C32">
        <w:rPr>
          <w:szCs w:val="28"/>
        </w:rPr>
        <w:t>г.</w:t>
      </w:r>
    </w:p>
    <w:p w:rsidR="00AB743A" w:rsidRPr="00381C32" w:rsidRDefault="00AB743A" w:rsidP="00AB743A">
      <w:pPr>
        <w:ind w:left="4500" w:firstLine="36"/>
        <w:rPr>
          <w:szCs w:val="28"/>
        </w:rPr>
      </w:pPr>
    </w:p>
    <w:p w:rsidR="00AB743A" w:rsidRPr="00381C32" w:rsidRDefault="00AB743A" w:rsidP="00AB743A">
      <w:pPr>
        <w:ind w:left="4500" w:firstLine="36"/>
        <w:rPr>
          <w:szCs w:val="28"/>
        </w:rPr>
      </w:pPr>
      <w:r w:rsidRPr="00381C32">
        <w:rPr>
          <w:szCs w:val="28"/>
        </w:rPr>
        <w:t>Руководитель практики от предприятия</w:t>
      </w:r>
    </w:p>
    <w:p w:rsidR="00AB743A" w:rsidRPr="00381C32" w:rsidRDefault="00AB743A" w:rsidP="00AB743A">
      <w:pPr>
        <w:ind w:left="4500" w:firstLine="36"/>
        <w:rPr>
          <w:szCs w:val="28"/>
        </w:rPr>
      </w:pPr>
    </w:p>
    <w:p w:rsidR="00AB743A" w:rsidRPr="00381C32" w:rsidRDefault="00AB743A" w:rsidP="00AB743A">
      <w:pPr>
        <w:ind w:left="4500" w:firstLine="36"/>
        <w:rPr>
          <w:szCs w:val="28"/>
        </w:rPr>
      </w:pPr>
      <w:r>
        <w:rPr>
          <w:szCs w:val="28"/>
        </w:rPr>
        <w:t>__________________</w:t>
      </w:r>
      <w:proofErr w:type="gramStart"/>
      <w:r w:rsidRPr="00381C32">
        <w:rPr>
          <w:szCs w:val="28"/>
        </w:rPr>
        <w:t>_(</w:t>
      </w:r>
      <w:proofErr w:type="spellStart"/>
      <w:proofErr w:type="gramEnd"/>
      <w:r w:rsidR="00CE1484">
        <w:rPr>
          <w:szCs w:val="28"/>
        </w:rPr>
        <w:t>Каратеев</w:t>
      </w:r>
      <w:proofErr w:type="spellEnd"/>
      <w:r w:rsidR="00CE1484">
        <w:rPr>
          <w:szCs w:val="28"/>
        </w:rPr>
        <w:t xml:space="preserve"> А.А.</w:t>
      </w:r>
      <w:r w:rsidR="00361AB3">
        <w:rPr>
          <w:szCs w:val="28"/>
        </w:rPr>
        <w:t>)</w:t>
      </w:r>
    </w:p>
    <w:p w:rsidR="00AB743A" w:rsidRPr="00381C32" w:rsidRDefault="00AB743A" w:rsidP="00AB743A">
      <w:pPr>
        <w:ind w:left="4955"/>
        <w:rPr>
          <w:sz w:val="24"/>
          <w:szCs w:val="24"/>
        </w:rPr>
      </w:pPr>
      <w:r w:rsidRPr="00381C32">
        <w:rPr>
          <w:sz w:val="24"/>
          <w:szCs w:val="24"/>
        </w:rPr>
        <w:t>(подпись)</w:t>
      </w:r>
    </w:p>
    <w:p w:rsidR="00AB743A" w:rsidRPr="00A227A3" w:rsidRDefault="00AB743A" w:rsidP="00AB743A">
      <w:pPr>
        <w:ind w:firstLine="36"/>
        <w:jc w:val="center"/>
        <w:rPr>
          <w:sz w:val="24"/>
          <w:szCs w:val="24"/>
        </w:rPr>
      </w:pPr>
      <w:r w:rsidRPr="00381C32">
        <w:rPr>
          <w:sz w:val="24"/>
          <w:szCs w:val="24"/>
        </w:rPr>
        <w:br w:type="page"/>
      </w:r>
    </w:p>
    <w:p w:rsidR="00F11574" w:rsidRPr="00AB743A" w:rsidRDefault="00F11574" w:rsidP="00AB743A">
      <w:pPr>
        <w:pStyle w:val="1"/>
        <w:spacing w:before="0" w:after="240" w:line="360" w:lineRule="auto"/>
        <w:ind w:firstLine="0"/>
        <w:jc w:val="center"/>
        <w:rPr>
          <w:rFonts w:ascii="Times New Roman" w:hAnsi="Times New Roman" w:cs="Times New Roman"/>
          <w:color w:val="000000" w:themeColor="text1"/>
        </w:rPr>
      </w:pPr>
      <w:bookmarkStart w:id="10" w:name="_Toc171112040"/>
      <w:r w:rsidRPr="000B2B46">
        <w:rPr>
          <w:rFonts w:ascii="Times New Roman" w:hAnsi="Times New Roman" w:cs="Times New Roman"/>
          <w:color w:val="000000" w:themeColor="text1"/>
        </w:rPr>
        <w:lastRenderedPageBreak/>
        <w:t>Список использованных источников литературы</w:t>
      </w:r>
      <w:bookmarkEnd w:id="10"/>
    </w:p>
    <w:p w:rsidR="008A5A23" w:rsidRPr="00F81051" w:rsidRDefault="008A5A23" w:rsidP="00F81051">
      <w:pPr>
        <w:pStyle w:val="ac"/>
        <w:numPr>
          <w:ilvl w:val="0"/>
          <w:numId w:val="16"/>
        </w:numPr>
        <w:spacing w:line="360" w:lineRule="auto"/>
        <w:ind w:left="0" w:firstLine="709"/>
        <w:jc w:val="both"/>
        <w:rPr>
          <w:rFonts w:ascii="Times New Roman" w:hAnsi="Times New Roman" w:cs="Times New Roman"/>
          <w:sz w:val="28"/>
        </w:rPr>
      </w:pPr>
      <w:bookmarkStart w:id="11" w:name="_Ref171034035"/>
      <w:bookmarkStart w:id="12" w:name="_Ref171005836"/>
      <w:r w:rsidRPr="00F81051">
        <w:rPr>
          <w:rFonts w:ascii="Times New Roman" w:hAnsi="Times New Roman" w:cs="Times New Roman"/>
          <w:sz w:val="28"/>
        </w:rPr>
        <w:t xml:space="preserve">КоАП РФ Статья 5.53. «Незаконные действия по получению и (или) распространению информации, составляющей кредитную историю»: официальный сайт. Режим доступа: URL: </w:t>
      </w:r>
      <w:hyperlink r:id="rId23" w:history="1">
        <w:proofErr w:type="gramStart"/>
        <w:r w:rsidR="00F81051" w:rsidRPr="00F81051">
          <w:rPr>
            <w:rStyle w:val="aa"/>
            <w:rFonts w:ascii="Times New Roman" w:hAnsi="Times New Roman" w:cs="Times New Roman"/>
            <w:sz w:val="28"/>
          </w:rPr>
          <w:t>https://sudact.ru/law/koap/razdel-ii/glava-5/statia-5.53/</w:t>
        </w:r>
      </w:hyperlink>
      <w:r w:rsidRPr="00F81051">
        <w:rPr>
          <w:rFonts w:ascii="Times New Roman" w:hAnsi="Times New Roman" w:cs="Times New Roman"/>
          <w:sz w:val="28"/>
        </w:rPr>
        <w:t>(</w:t>
      </w:r>
      <w:proofErr w:type="gramEnd"/>
      <w:r w:rsidRPr="00F81051">
        <w:rPr>
          <w:rFonts w:ascii="Times New Roman" w:hAnsi="Times New Roman" w:cs="Times New Roman"/>
          <w:sz w:val="28"/>
        </w:rPr>
        <w:t>дата обращ</w:t>
      </w:r>
      <w:r w:rsidR="00F81051">
        <w:rPr>
          <w:rFonts w:ascii="Times New Roman" w:hAnsi="Times New Roman" w:cs="Times New Roman"/>
          <w:sz w:val="28"/>
        </w:rPr>
        <w:t>ения</w:t>
      </w:r>
      <w:r w:rsidR="00693C8F">
        <w:rPr>
          <w:rFonts w:ascii="Times New Roman" w:hAnsi="Times New Roman" w:cs="Times New Roman"/>
          <w:sz w:val="28"/>
        </w:rPr>
        <w:t>:</w:t>
      </w:r>
      <w:r w:rsidR="00F81051">
        <w:rPr>
          <w:rFonts w:ascii="Times New Roman" w:hAnsi="Times New Roman" w:cs="Times New Roman"/>
          <w:sz w:val="28"/>
        </w:rPr>
        <w:t xml:space="preserve"> 29</w:t>
      </w:r>
      <w:r w:rsidRPr="00F81051">
        <w:rPr>
          <w:rFonts w:ascii="Times New Roman" w:hAnsi="Times New Roman" w:cs="Times New Roman"/>
          <w:sz w:val="28"/>
        </w:rPr>
        <w:t>.</w:t>
      </w:r>
      <w:r w:rsidR="00F81051">
        <w:rPr>
          <w:rFonts w:ascii="Times New Roman" w:hAnsi="Times New Roman" w:cs="Times New Roman"/>
          <w:sz w:val="28"/>
        </w:rPr>
        <w:t>06.</w:t>
      </w:r>
      <w:r w:rsidR="00361AB3">
        <w:rPr>
          <w:rFonts w:ascii="Times New Roman" w:hAnsi="Times New Roman" w:cs="Times New Roman"/>
          <w:sz w:val="28"/>
        </w:rPr>
        <w:t>2025</w:t>
      </w:r>
      <w:r w:rsidRPr="00F81051">
        <w:rPr>
          <w:rFonts w:ascii="Times New Roman" w:hAnsi="Times New Roman" w:cs="Times New Roman"/>
          <w:sz w:val="28"/>
        </w:rPr>
        <w:t>).</w:t>
      </w:r>
    </w:p>
    <w:p w:rsidR="00F81051" w:rsidRDefault="00F81051" w:rsidP="00F81051">
      <w:pPr>
        <w:pStyle w:val="ac"/>
        <w:numPr>
          <w:ilvl w:val="0"/>
          <w:numId w:val="16"/>
        </w:numPr>
        <w:spacing w:line="360" w:lineRule="auto"/>
        <w:ind w:left="0" w:firstLine="709"/>
        <w:jc w:val="both"/>
        <w:rPr>
          <w:rFonts w:ascii="Times New Roman" w:hAnsi="Times New Roman" w:cs="Times New Roman"/>
          <w:sz w:val="28"/>
        </w:rPr>
      </w:pPr>
      <w:r w:rsidRPr="00F81051">
        <w:rPr>
          <w:rFonts w:ascii="Times New Roman" w:hAnsi="Times New Roman" w:cs="Times New Roman"/>
          <w:sz w:val="28"/>
        </w:rPr>
        <w:t xml:space="preserve">КоАП РФ Статья 7.31.1. </w:t>
      </w:r>
      <w:r>
        <w:rPr>
          <w:rFonts w:ascii="Times New Roman" w:hAnsi="Times New Roman" w:cs="Times New Roman"/>
          <w:sz w:val="28"/>
        </w:rPr>
        <w:t>«</w:t>
      </w:r>
      <w:r w:rsidRPr="00F81051">
        <w:rPr>
          <w:rFonts w:ascii="Times New Roman" w:hAnsi="Times New Roman" w:cs="Times New Roman"/>
          <w:sz w:val="28"/>
        </w:rPr>
        <w:t>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r>
        <w:rPr>
          <w:rFonts w:ascii="Times New Roman" w:hAnsi="Times New Roman" w:cs="Times New Roman"/>
          <w:sz w:val="28"/>
        </w:rPr>
        <w:t>»</w:t>
      </w:r>
      <w:r w:rsidRPr="00F81051">
        <w:rPr>
          <w:rFonts w:ascii="Times New Roman" w:hAnsi="Times New Roman" w:cs="Times New Roman"/>
          <w:sz w:val="28"/>
        </w:rPr>
        <w:t xml:space="preserve">: официальный сайт. Режим доступа: </w:t>
      </w:r>
      <w:proofErr w:type="gramStart"/>
      <w:r w:rsidRPr="00F81051">
        <w:rPr>
          <w:rFonts w:ascii="Times New Roman" w:hAnsi="Times New Roman" w:cs="Times New Roman"/>
          <w:sz w:val="28"/>
        </w:rPr>
        <w:t>URL:</w:t>
      </w:r>
      <w:hyperlink r:id="rId24" w:history="1">
        <w:r w:rsidRPr="00F81051">
          <w:rPr>
            <w:rStyle w:val="aa"/>
            <w:rFonts w:ascii="Times New Roman" w:hAnsi="Times New Roman" w:cs="Times New Roman"/>
            <w:sz w:val="28"/>
          </w:rPr>
          <w:t>https://sudact.ru/law/koap/razdel-ii/glava-7/statia-7.31.1_1/</w:t>
        </w:r>
        <w:proofErr w:type="gramEnd"/>
      </w:hyperlink>
      <w:r w:rsidRPr="00F81051">
        <w:rPr>
          <w:rFonts w:ascii="Times New Roman" w:hAnsi="Times New Roman" w:cs="Times New Roman"/>
          <w:sz w:val="28"/>
        </w:rPr>
        <w:t>(дата обращения</w:t>
      </w:r>
      <w:r w:rsidR="00693C8F">
        <w:rPr>
          <w:rFonts w:ascii="Times New Roman" w:hAnsi="Times New Roman" w:cs="Times New Roman"/>
          <w:sz w:val="28"/>
        </w:rPr>
        <w:t>:</w:t>
      </w:r>
      <w:r>
        <w:rPr>
          <w:rFonts w:ascii="Times New Roman" w:hAnsi="Times New Roman" w:cs="Times New Roman"/>
          <w:sz w:val="28"/>
        </w:rPr>
        <w:t>29</w:t>
      </w:r>
      <w:r w:rsidRPr="00F81051">
        <w:rPr>
          <w:rFonts w:ascii="Times New Roman" w:hAnsi="Times New Roman" w:cs="Times New Roman"/>
          <w:sz w:val="28"/>
        </w:rPr>
        <w:t>.06.</w:t>
      </w:r>
      <w:r w:rsidR="00361AB3">
        <w:rPr>
          <w:rFonts w:ascii="Times New Roman" w:hAnsi="Times New Roman" w:cs="Times New Roman"/>
          <w:sz w:val="28"/>
        </w:rPr>
        <w:t>2025</w:t>
      </w:r>
      <w:r w:rsidRPr="00F81051">
        <w:rPr>
          <w:rFonts w:ascii="Times New Roman" w:hAnsi="Times New Roman" w:cs="Times New Roman"/>
          <w:sz w:val="28"/>
        </w:rPr>
        <w:t>).</w:t>
      </w:r>
    </w:p>
    <w:p w:rsidR="00F81051" w:rsidRDefault="00F81051" w:rsidP="00F81051">
      <w:pPr>
        <w:pStyle w:val="ac"/>
        <w:numPr>
          <w:ilvl w:val="0"/>
          <w:numId w:val="16"/>
        </w:numPr>
        <w:spacing w:line="360" w:lineRule="auto"/>
        <w:ind w:left="0" w:firstLine="709"/>
        <w:jc w:val="both"/>
        <w:rPr>
          <w:rFonts w:ascii="Times New Roman" w:hAnsi="Times New Roman" w:cs="Times New Roman"/>
          <w:sz w:val="28"/>
        </w:rPr>
      </w:pPr>
      <w:r w:rsidRPr="00F81051">
        <w:rPr>
          <w:rFonts w:ascii="Times New Roman" w:hAnsi="Times New Roman" w:cs="Times New Roman"/>
          <w:sz w:val="28"/>
        </w:rPr>
        <w:t xml:space="preserve">КоАП РФ Статья 13.13. </w:t>
      </w:r>
      <w:r>
        <w:rPr>
          <w:rFonts w:ascii="Times New Roman" w:hAnsi="Times New Roman" w:cs="Times New Roman"/>
          <w:sz w:val="28"/>
        </w:rPr>
        <w:t>«</w:t>
      </w:r>
      <w:r w:rsidRPr="00F81051">
        <w:rPr>
          <w:rFonts w:ascii="Times New Roman" w:hAnsi="Times New Roman" w:cs="Times New Roman"/>
          <w:sz w:val="28"/>
        </w:rPr>
        <w:t>Незаконная деятельность в области защиты информации</w:t>
      </w:r>
      <w:r>
        <w:rPr>
          <w:rFonts w:ascii="Times New Roman" w:hAnsi="Times New Roman" w:cs="Times New Roman"/>
          <w:sz w:val="28"/>
        </w:rPr>
        <w:t>»</w:t>
      </w:r>
      <w:r w:rsidRPr="00F81051">
        <w:rPr>
          <w:rFonts w:ascii="Times New Roman" w:hAnsi="Times New Roman" w:cs="Times New Roman"/>
          <w:sz w:val="28"/>
        </w:rPr>
        <w:t xml:space="preserve">: официальный сайт. Режим доступа: </w:t>
      </w:r>
      <w:proofErr w:type="gramStart"/>
      <w:r w:rsidRPr="00F81051">
        <w:rPr>
          <w:rFonts w:ascii="Times New Roman" w:hAnsi="Times New Roman" w:cs="Times New Roman"/>
          <w:sz w:val="28"/>
        </w:rPr>
        <w:t>URL:</w:t>
      </w:r>
      <w:hyperlink r:id="rId25" w:history="1">
        <w:r w:rsidRPr="00F81051">
          <w:rPr>
            <w:rStyle w:val="aa"/>
            <w:rFonts w:ascii="Times New Roman" w:hAnsi="Times New Roman" w:cs="Times New Roman"/>
            <w:sz w:val="28"/>
          </w:rPr>
          <w:t>https://sudact.ru/law/koap/razdel-ii/glava-13/statia-13.13/</w:t>
        </w:r>
        <w:proofErr w:type="gramEnd"/>
      </w:hyperlink>
      <w:r w:rsidRPr="00F81051">
        <w:rPr>
          <w:rFonts w:ascii="Times New Roman" w:hAnsi="Times New Roman" w:cs="Times New Roman"/>
          <w:sz w:val="28"/>
        </w:rPr>
        <w:t>(дата обращения</w:t>
      </w:r>
      <w:r w:rsidR="00693C8F">
        <w:rPr>
          <w:rFonts w:ascii="Times New Roman" w:hAnsi="Times New Roman" w:cs="Times New Roman"/>
          <w:sz w:val="28"/>
        </w:rPr>
        <w:t>:</w:t>
      </w:r>
      <w:r>
        <w:rPr>
          <w:rFonts w:ascii="Times New Roman" w:hAnsi="Times New Roman" w:cs="Times New Roman"/>
          <w:sz w:val="28"/>
        </w:rPr>
        <w:t>29</w:t>
      </w:r>
      <w:r w:rsidRPr="00F81051">
        <w:rPr>
          <w:rFonts w:ascii="Times New Roman" w:hAnsi="Times New Roman" w:cs="Times New Roman"/>
          <w:sz w:val="28"/>
        </w:rPr>
        <w:t>.06.</w:t>
      </w:r>
      <w:r w:rsidR="00361AB3">
        <w:rPr>
          <w:rFonts w:ascii="Times New Roman" w:hAnsi="Times New Roman" w:cs="Times New Roman"/>
          <w:sz w:val="28"/>
        </w:rPr>
        <w:t>2025</w:t>
      </w:r>
      <w:r w:rsidRPr="00F81051">
        <w:rPr>
          <w:rFonts w:ascii="Times New Roman" w:hAnsi="Times New Roman" w:cs="Times New Roman"/>
          <w:sz w:val="28"/>
        </w:rPr>
        <w:t>).</w:t>
      </w:r>
    </w:p>
    <w:p w:rsidR="00F81051" w:rsidRDefault="00F81051" w:rsidP="00F81051">
      <w:pPr>
        <w:pStyle w:val="ac"/>
        <w:numPr>
          <w:ilvl w:val="0"/>
          <w:numId w:val="16"/>
        </w:numPr>
        <w:spacing w:line="360" w:lineRule="auto"/>
        <w:ind w:left="0" w:firstLine="709"/>
        <w:jc w:val="both"/>
        <w:rPr>
          <w:rFonts w:ascii="Times New Roman" w:hAnsi="Times New Roman" w:cs="Times New Roman"/>
          <w:sz w:val="28"/>
        </w:rPr>
      </w:pPr>
      <w:r w:rsidRPr="00F81051">
        <w:rPr>
          <w:rFonts w:ascii="Times New Roman" w:hAnsi="Times New Roman" w:cs="Times New Roman"/>
          <w:sz w:val="28"/>
        </w:rPr>
        <w:t xml:space="preserve">КоАП РФ Статья 13.14. «Разглашение информации с ограниченным доступом»: официальный сайт. Режим доступа: URL: </w:t>
      </w:r>
      <w:hyperlink r:id="rId26" w:history="1">
        <w:proofErr w:type="gramStart"/>
        <w:r w:rsidRPr="00F81051">
          <w:rPr>
            <w:rStyle w:val="aa"/>
            <w:rFonts w:ascii="Times New Roman" w:hAnsi="Times New Roman" w:cs="Times New Roman"/>
            <w:sz w:val="28"/>
            <w:szCs w:val="28"/>
          </w:rPr>
          <w:t>https://sudact.ru/law/koap/razdel-ii/glava-13/statia-13.14/</w:t>
        </w:r>
      </w:hyperlink>
      <w:r w:rsidRPr="00F81051">
        <w:rPr>
          <w:rFonts w:ascii="Times New Roman" w:hAnsi="Times New Roman" w:cs="Times New Roman"/>
          <w:sz w:val="28"/>
        </w:rPr>
        <w:t>(</w:t>
      </w:r>
      <w:proofErr w:type="gramEnd"/>
      <w:r w:rsidRPr="00F81051">
        <w:rPr>
          <w:rFonts w:ascii="Times New Roman" w:hAnsi="Times New Roman" w:cs="Times New Roman"/>
          <w:sz w:val="28"/>
        </w:rPr>
        <w:t>дата обращения</w:t>
      </w:r>
      <w:r w:rsidR="00693C8F">
        <w:rPr>
          <w:rFonts w:ascii="Times New Roman" w:hAnsi="Times New Roman" w:cs="Times New Roman"/>
          <w:sz w:val="28"/>
        </w:rPr>
        <w:t>:</w:t>
      </w:r>
      <w:r w:rsidRPr="00F81051">
        <w:rPr>
          <w:rFonts w:ascii="Times New Roman" w:hAnsi="Times New Roman" w:cs="Times New Roman"/>
          <w:sz w:val="28"/>
        </w:rPr>
        <w:t xml:space="preserve"> 30.06.</w:t>
      </w:r>
      <w:r w:rsidR="00361AB3">
        <w:rPr>
          <w:rFonts w:ascii="Times New Roman" w:hAnsi="Times New Roman" w:cs="Times New Roman"/>
          <w:sz w:val="28"/>
        </w:rPr>
        <w:t>2025</w:t>
      </w:r>
      <w:r w:rsidRPr="00F81051">
        <w:rPr>
          <w:rFonts w:ascii="Times New Roman" w:hAnsi="Times New Roman" w:cs="Times New Roman"/>
          <w:sz w:val="28"/>
        </w:rPr>
        <w:t>).</w:t>
      </w:r>
    </w:p>
    <w:p w:rsidR="00F81051" w:rsidRDefault="00F81051" w:rsidP="00F81051">
      <w:pPr>
        <w:pStyle w:val="ac"/>
        <w:numPr>
          <w:ilvl w:val="0"/>
          <w:numId w:val="16"/>
        </w:numPr>
        <w:spacing w:line="360" w:lineRule="auto"/>
        <w:ind w:left="0" w:firstLine="709"/>
        <w:jc w:val="both"/>
        <w:rPr>
          <w:rFonts w:ascii="Times New Roman" w:hAnsi="Times New Roman" w:cs="Times New Roman"/>
          <w:sz w:val="28"/>
        </w:rPr>
      </w:pPr>
      <w:r w:rsidRPr="00F81051">
        <w:rPr>
          <w:rFonts w:ascii="Times New Roman" w:hAnsi="Times New Roman" w:cs="Times New Roman"/>
          <w:sz w:val="28"/>
        </w:rPr>
        <w:t xml:space="preserve">КоАП РФ Статья 13.20. «Нарушение правил хранения, комплектования, учета или использования архивных документов»: официальный сайт. Режим доступа: </w:t>
      </w:r>
      <w:proofErr w:type="gramStart"/>
      <w:r w:rsidRPr="00F81051">
        <w:rPr>
          <w:rFonts w:ascii="Times New Roman" w:hAnsi="Times New Roman" w:cs="Times New Roman"/>
          <w:sz w:val="28"/>
        </w:rPr>
        <w:t>URL:</w:t>
      </w:r>
      <w:hyperlink r:id="rId27" w:history="1">
        <w:r w:rsidRPr="008718A5">
          <w:rPr>
            <w:rStyle w:val="aa"/>
            <w:rFonts w:ascii="Times New Roman" w:hAnsi="Times New Roman" w:cs="Times New Roman"/>
            <w:sz w:val="28"/>
          </w:rPr>
          <w:t>https://sudact.ru/law/koap/razdel-ii/glava-13/statia-13.14/</w:t>
        </w:r>
        <w:proofErr w:type="gramEnd"/>
      </w:hyperlink>
      <w:r w:rsidRPr="00F81051">
        <w:rPr>
          <w:rFonts w:ascii="Times New Roman" w:hAnsi="Times New Roman" w:cs="Times New Roman"/>
          <w:sz w:val="28"/>
        </w:rPr>
        <w:t>(дата обращения</w:t>
      </w:r>
      <w:r w:rsidR="00693C8F">
        <w:rPr>
          <w:rFonts w:ascii="Times New Roman" w:hAnsi="Times New Roman" w:cs="Times New Roman"/>
          <w:sz w:val="28"/>
        </w:rPr>
        <w:t>:</w:t>
      </w:r>
      <w:r w:rsidRPr="00F81051">
        <w:rPr>
          <w:rFonts w:ascii="Times New Roman" w:hAnsi="Times New Roman" w:cs="Times New Roman"/>
          <w:sz w:val="28"/>
        </w:rPr>
        <w:t xml:space="preserve"> 30.06.</w:t>
      </w:r>
      <w:r w:rsidR="00361AB3">
        <w:rPr>
          <w:rFonts w:ascii="Times New Roman" w:hAnsi="Times New Roman" w:cs="Times New Roman"/>
          <w:sz w:val="28"/>
        </w:rPr>
        <w:t>2025</w:t>
      </w:r>
      <w:r w:rsidRPr="00F81051">
        <w:rPr>
          <w:rFonts w:ascii="Times New Roman" w:hAnsi="Times New Roman" w:cs="Times New Roman"/>
          <w:sz w:val="28"/>
        </w:rPr>
        <w:t>).</w:t>
      </w:r>
    </w:p>
    <w:p w:rsidR="00F81051" w:rsidRPr="00F81051" w:rsidRDefault="00F81051" w:rsidP="00F81051">
      <w:pPr>
        <w:pStyle w:val="ac"/>
        <w:numPr>
          <w:ilvl w:val="0"/>
          <w:numId w:val="16"/>
        </w:numPr>
        <w:spacing w:line="360" w:lineRule="auto"/>
        <w:ind w:left="0" w:firstLine="709"/>
        <w:jc w:val="both"/>
        <w:rPr>
          <w:rFonts w:ascii="Times New Roman" w:hAnsi="Times New Roman" w:cs="Times New Roman"/>
          <w:sz w:val="28"/>
        </w:rPr>
      </w:pPr>
      <w:r w:rsidRPr="00F81051">
        <w:rPr>
          <w:rFonts w:ascii="Times New Roman" w:hAnsi="Times New Roman" w:cs="Times New Roman"/>
          <w:sz w:val="28"/>
        </w:rPr>
        <w:lastRenderedPageBreak/>
        <w:t xml:space="preserve">КоАП РФ Статья 15.11. «Грубое нарушение требований к бухгалтерскому учету, в том числе к бухгалтерской (финансовой) отчетности»: официальный сайт. Режим доступа: URL: </w:t>
      </w:r>
      <w:hyperlink r:id="rId28" w:history="1">
        <w:r w:rsidRPr="00F81051">
          <w:rPr>
            <w:rStyle w:val="aa"/>
            <w:rFonts w:ascii="Times New Roman" w:hAnsi="Times New Roman" w:cs="Times New Roman"/>
            <w:sz w:val="28"/>
          </w:rPr>
          <w:t>https://sudact.ru/law/koap/razdel-ii/glava-15_2/statia-15.11_1/</w:t>
        </w:r>
      </w:hyperlink>
      <w:r w:rsidRPr="00F81051">
        <w:rPr>
          <w:rFonts w:ascii="Times New Roman" w:hAnsi="Times New Roman" w:cs="Times New Roman"/>
          <w:sz w:val="28"/>
        </w:rPr>
        <w:t xml:space="preserve"> (дата обращения</w:t>
      </w:r>
      <w:r w:rsidR="00693C8F">
        <w:rPr>
          <w:rFonts w:ascii="Times New Roman" w:hAnsi="Times New Roman" w:cs="Times New Roman"/>
          <w:sz w:val="28"/>
        </w:rPr>
        <w:t>:</w:t>
      </w:r>
      <w:r w:rsidRPr="00F81051">
        <w:rPr>
          <w:rFonts w:ascii="Times New Roman" w:hAnsi="Times New Roman" w:cs="Times New Roman"/>
          <w:sz w:val="28"/>
        </w:rPr>
        <w:t xml:space="preserve"> 30.06.</w:t>
      </w:r>
      <w:r w:rsidR="00361AB3">
        <w:rPr>
          <w:rFonts w:ascii="Times New Roman" w:hAnsi="Times New Roman" w:cs="Times New Roman"/>
          <w:sz w:val="28"/>
        </w:rPr>
        <w:t>2025</w:t>
      </w:r>
      <w:r w:rsidRPr="00F81051">
        <w:rPr>
          <w:rFonts w:ascii="Times New Roman" w:hAnsi="Times New Roman" w:cs="Times New Roman"/>
          <w:sz w:val="28"/>
        </w:rPr>
        <w:t>).</w:t>
      </w:r>
    </w:p>
    <w:p w:rsidR="00693C8F" w:rsidRDefault="00693C8F" w:rsidP="00693C8F">
      <w:pPr>
        <w:pStyle w:val="ac"/>
        <w:numPr>
          <w:ilvl w:val="0"/>
          <w:numId w:val="16"/>
        </w:numPr>
        <w:spacing w:line="360" w:lineRule="auto"/>
        <w:ind w:left="0" w:firstLine="709"/>
        <w:jc w:val="both"/>
        <w:rPr>
          <w:rFonts w:ascii="Times New Roman" w:hAnsi="Times New Roman" w:cs="Times New Roman"/>
          <w:sz w:val="28"/>
        </w:rPr>
      </w:pPr>
      <w:r>
        <w:rPr>
          <w:rFonts w:ascii="Times New Roman" w:hAnsi="Times New Roman" w:cs="Times New Roman"/>
          <w:sz w:val="28"/>
        </w:rPr>
        <w:t>Федеральный закон № 152 Статья 7 «</w:t>
      </w:r>
      <w:r w:rsidRPr="00693C8F">
        <w:rPr>
          <w:rFonts w:ascii="Times New Roman" w:hAnsi="Times New Roman" w:cs="Times New Roman"/>
          <w:sz w:val="28"/>
        </w:rPr>
        <w:t>Конфиденциальность персональных данных»</w:t>
      </w:r>
      <w:r w:rsidRPr="00F81051">
        <w:rPr>
          <w:rFonts w:ascii="Times New Roman" w:hAnsi="Times New Roman" w:cs="Times New Roman"/>
          <w:sz w:val="28"/>
        </w:rPr>
        <w:t xml:space="preserve">: официальный сайт. Режим доступа: </w:t>
      </w:r>
      <w:proofErr w:type="gramStart"/>
      <w:r w:rsidRPr="00F81051">
        <w:rPr>
          <w:rFonts w:ascii="Times New Roman" w:hAnsi="Times New Roman" w:cs="Times New Roman"/>
          <w:sz w:val="28"/>
        </w:rPr>
        <w:t>URL:</w:t>
      </w:r>
      <w:hyperlink r:id="rId29" w:history="1">
        <w:r w:rsidRPr="008718A5">
          <w:rPr>
            <w:rStyle w:val="aa"/>
            <w:rFonts w:ascii="Times New Roman" w:hAnsi="Times New Roman" w:cs="Times New Roman"/>
            <w:sz w:val="28"/>
          </w:rPr>
          <w:t>https://sudact.ru/law/federalnyi-zakon-ot-27072006-n-152-fz-o/glava-2/statia-7/</w:t>
        </w:r>
        <w:proofErr w:type="gramEnd"/>
      </w:hyperlink>
      <w:r w:rsidRPr="00F81051">
        <w:rPr>
          <w:rFonts w:ascii="Times New Roman" w:hAnsi="Times New Roman" w:cs="Times New Roman"/>
          <w:sz w:val="28"/>
        </w:rPr>
        <w:t>(дата обращения</w:t>
      </w:r>
      <w:r>
        <w:rPr>
          <w:rFonts w:ascii="Times New Roman" w:hAnsi="Times New Roman" w:cs="Times New Roman"/>
          <w:sz w:val="28"/>
        </w:rPr>
        <w:t>:</w:t>
      </w:r>
      <w:r w:rsidRPr="00F81051">
        <w:rPr>
          <w:rFonts w:ascii="Times New Roman" w:hAnsi="Times New Roman" w:cs="Times New Roman"/>
          <w:sz w:val="28"/>
        </w:rPr>
        <w:t xml:space="preserve"> 30.06.</w:t>
      </w:r>
      <w:r w:rsidR="00361AB3">
        <w:rPr>
          <w:rFonts w:ascii="Times New Roman" w:hAnsi="Times New Roman" w:cs="Times New Roman"/>
          <w:sz w:val="28"/>
        </w:rPr>
        <w:t>2025</w:t>
      </w:r>
      <w:r w:rsidRPr="00F81051">
        <w:rPr>
          <w:rFonts w:ascii="Times New Roman" w:hAnsi="Times New Roman" w:cs="Times New Roman"/>
          <w:sz w:val="28"/>
        </w:rPr>
        <w:t>).</w:t>
      </w:r>
    </w:p>
    <w:p w:rsidR="00693C8F" w:rsidRPr="00693C8F" w:rsidRDefault="00693C8F" w:rsidP="00693C8F">
      <w:pPr>
        <w:pStyle w:val="ac"/>
        <w:numPr>
          <w:ilvl w:val="0"/>
          <w:numId w:val="16"/>
        </w:numPr>
        <w:spacing w:line="360" w:lineRule="auto"/>
        <w:ind w:left="0" w:firstLine="709"/>
        <w:jc w:val="both"/>
        <w:rPr>
          <w:rFonts w:ascii="Times New Roman" w:hAnsi="Times New Roman" w:cs="Times New Roman"/>
          <w:sz w:val="28"/>
        </w:rPr>
      </w:pPr>
      <w:bookmarkStart w:id="13" w:name="_Ref171112145"/>
      <w:r w:rsidRPr="00693C8F">
        <w:rPr>
          <w:rFonts w:ascii="Times New Roman" w:hAnsi="Times New Roman" w:cs="Times New Roman"/>
          <w:sz w:val="28"/>
        </w:rPr>
        <w:t>Указ Президента РФ от 1 мая 2022 г. N 250 «О дополнительных мерах по обеспечению информационной безопасности Российской Федерации»</w:t>
      </w:r>
      <w:r w:rsidRPr="00F81051">
        <w:rPr>
          <w:rFonts w:ascii="Times New Roman" w:hAnsi="Times New Roman" w:cs="Times New Roman"/>
          <w:sz w:val="28"/>
        </w:rPr>
        <w:t>: официальный сайт. Режим доступа: URL</w:t>
      </w:r>
      <w:r w:rsidRPr="00693C8F">
        <w:rPr>
          <w:rFonts w:ascii="Times New Roman" w:hAnsi="Times New Roman" w:cs="Times New Roman"/>
          <w:sz w:val="28"/>
          <w:szCs w:val="28"/>
        </w:rPr>
        <w:t xml:space="preserve">: </w:t>
      </w:r>
      <w:hyperlink r:id="rId30" w:history="1">
        <w:proofErr w:type="gramStart"/>
        <w:r w:rsidRPr="00693C8F">
          <w:rPr>
            <w:rStyle w:val="aa"/>
            <w:rFonts w:ascii="Times New Roman" w:hAnsi="Times New Roman" w:cs="Times New Roman"/>
            <w:sz w:val="28"/>
          </w:rPr>
          <w:t>https://base.garant.ru/404561984/</w:t>
        </w:r>
      </w:hyperlink>
      <w:r>
        <w:rPr>
          <w:rFonts w:ascii="Times New Roman" w:hAnsi="Times New Roman" w:cs="Times New Roman"/>
          <w:sz w:val="28"/>
          <w:szCs w:val="28"/>
        </w:rPr>
        <w:t>(</w:t>
      </w:r>
      <w:proofErr w:type="gramEnd"/>
      <w:r>
        <w:rPr>
          <w:rFonts w:ascii="Times New Roman" w:hAnsi="Times New Roman" w:cs="Times New Roman"/>
          <w:sz w:val="28"/>
          <w:szCs w:val="28"/>
        </w:rPr>
        <w:t>дата обращения: 01</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3"/>
    </w:p>
    <w:p w:rsidR="00693C8F" w:rsidRPr="00E96C73" w:rsidRDefault="00693C8F" w:rsidP="00693C8F">
      <w:pPr>
        <w:pStyle w:val="ac"/>
        <w:numPr>
          <w:ilvl w:val="0"/>
          <w:numId w:val="16"/>
        </w:numPr>
        <w:spacing w:line="360" w:lineRule="auto"/>
        <w:ind w:left="0" w:firstLine="709"/>
        <w:jc w:val="both"/>
        <w:rPr>
          <w:rFonts w:ascii="Times New Roman" w:hAnsi="Times New Roman" w:cs="Times New Roman"/>
          <w:sz w:val="28"/>
        </w:rPr>
      </w:pPr>
      <w:bookmarkStart w:id="14" w:name="_Ref171112243"/>
      <w:r w:rsidRPr="00693C8F">
        <w:rPr>
          <w:rFonts w:ascii="Times New Roman" w:hAnsi="Times New Roman" w:cs="Times New Roman"/>
          <w:sz w:val="28"/>
        </w:rPr>
        <w:t>Банк данных угроз безопасности информации ФСТЭК России</w:t>
      </w:r>
      <w:r w:rsidRPr="00F81051">
        <w:rPr>
          <w:rFonts w:ascii="Times New Roman" w:hAnsi="Times New Roman" w:cs="Times New Roman"/>
          <w:sz w:val="28"/>
        </w:rPr>
        <w:t xml:space="preserve">: официальный сайт. Режим доступа: </w:t>
      </w:r>
      <w:proofErr w:type="gramStart"/>
      <w:r w:rsidRPr="00F81051">
        <w:rPr>
          <w:rFonts w:ascii="Times New Roman" w:hAnsi="Times New Roman" w:cs="Times New Roman"/>
          <w:sz w:val="28"/>
        </w:rPr>
        <w:t>URL</w:t>
      </w:r>
      <w:r w:rsidRPr="00693C8F">
        <w:rPr>
          <w:rFonts w:ascii="Times New Roman" w:hAnsi="Times New Roman" w:cs="Times New Roman"/>
          <w:sz w:val="28"/>
          <w:szCs w:val="28"/>
        </w:rPr>
        <w:t>:</w:t>
      </w:r>
      <w:hyperlink r:id="rId31" w:history="1">
        <w:r w:rsidRPr="00693C8F">
          <w:rPr>
            <w:rStyle w:val="aa"/>
            <w:rFonts w:ascii="Times New Roman" w:hAnsi="Times New Roman" w:cs="Times New Roman"/>
            <w:sz w:val="28"/>
          </w:rPr>
          <w:t>https://service.securitm.ru/bdu</w:t>
        </w:r>
        <w:proofErr w:type="gramEnd"/>
      </w:hyperlink>
      <w:r>
        <w:rPr>
          <w:rFonts w:ascii="Times New Roman" w:hAnsi="Times New Roman" w:cs="Times New Roman"/>
          <w:sz w:val="28"/>
          <w:szCs w:val="28"/>
        </w:rPr>
        <w:t>(дата обращения: 02</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4"/>
    </w:p>
    <w:p w:rsidR="006453F8" w:rsidRDefault="006453F8" w:rsidP="00693C8F">
      <w:pPr>
        <w:pStyle w:val="ac"/>
        <w:numPr>
          <w:ilvl w:val="0"/>
          <w:numId w:val="16"/>
        </w:numPr>
        <w:spacing w:line="360" w:lineRule="auto"/>
        <w:ind w:left="0" w:firstLine="709"/>
        <w:jc w:val="both"/>
        <w:rPr>
          <w:rFonts w:ascii="Times New Roman" w:hAnsi="Times New Roman" w:cs="Times New Roman"/>
          <w:sz w:val="28"/>
          <w:szCs w:val="28"/>
        </w:rPr>
      </w:pPr>
      <w:proofErr w:type="spellStart"/>
      <w:r w:rsidRPr="006453F8">
        <w:rPr>
          <w:rFonts w:ascii="Times New Roman" w:hAnsi="Times New Roman" w:cs="Times New Roman"/>
          <w:sz w:val="28"/>
          <w:szCs w:val="28"/>
        </w:rPr>
        <w:t>Аверченков</w:t>
      </w:r>
      <w:proofErr w:type="spellEnd"/>
      <w:r w:rsidRPr="006453F8">
        <w:rPr>
          <w:rFonts w:ascii="Times New Roman" w:hAnsi="Times New Roman" w:cs="Times New Roman"/>
          <w:sz w:val="28"/>
          <w:szCs w:val="28"/>
        </w:rPr>
        <w:t xml:space="preserve"> В. И., Рытов М. Ю., </w:t>
      </w:r>
      <w:proofErr w:type="spellStart"/>
      <w:r w:rsidRPr="006453F8">
        <w:rPr>
          <w:rFonts w:ascii="Times New Roman" w:hAnsi="Times New Roman" w:cs="Times New Roman"/>
          <w:sz w:val="28"/>
          <w:szCs w:val="28"/>
        </w:rPr>
        <w:t>Гулак</w:t>
      </w:r>
      <w:proofErr w:type="spellEnd"/>
      <w:r w:rsidRPr="006453F8">
        <w:rPr>
          <w:rFonts w:ascii="Times New Roman" w:hAnsi="Times New Roman" w:cs="Times New Roman"/>
          <w:sz w:val="28"/>
          <w:szCs w:val="28"/>
        </w:rPr>
        <w:t xml:space="preserve"> М. Л., Горлов А. П. Г 957 Технические системы защиты информации [Текст</w:t>
      </w:r>
      <w:r w:rsidR="00C46181" w:rsidRPr="006453F8">
        <w:rPr>
          <w:rFonts w:ascii="Times New Roman" w:hAnsi="Times New Roman" w:cs="Times New Roman"/>
          <w:sz w:val="28"/>
          <w:szCs w:val="28"/>
        </w:rPr>
        <w:t>]:</w:t>
      </w:r>
      <w:r w:rsidRPr="006453F8">
        <w:rPr>
          <w:rFonts w:ascii="Times New Roman" w:hAnsi="Times New Roman" w:cs="Times New Roman"/>
          <w:sz w:val="28"/>
          <w:szCs w:val="28"/>
        </w:rPr>
        <w:t xml:space="preserve"> учебное пособие / В. И. </w:t>
      </w:r>
      <w:proofErr w:type="spellStart"/>
      <w:r w:rsidRPr="006453F8">
        <w:rPr>
          <w:rFonts w:ascii="Times New Roman" w:hAnsi="Times New Roman" w:cs="Times New Roman"/>
          <w:sz w:val="28"/>
          <w:szCs w:val="28"/>
        </w:rPr>
        <w:t>Аверченков</w:t>
      </w:r>
      <w:proofErr w:type="spellEnd"/>
      <w:r w:rsidRPr="006453F8">
        <w:rPr>
          <w:rFonts w:ascii="Times New Roman" w:hAnsi="Times New Roman" w:cs="Times New Roman"/>
          <w:sz w:val="28"/>
          <w:szCs w:val="28"/>
        </w:rPr>
        <w:t xml:space="preserve">, М. Ю. Рытов, М. Л. </w:t>
      </w:r>
      <w:proofErr w:type="spellStart"/>
      <w:r w:rsidRPr="006453F8">
        <w:rPr>
          <w:rFonts w:ascii="Times New Roman" w:hAnsi="Times New Roman" w:cs="Times New Roman"/>
          <w:sz w:val="28"/>
          <w:szCs w:val="28"/>
        </w:rPr>
        <w:t>Гулак</w:t>
      </w:r>
      <w:proofErr w:type="spellEnd"/>
      <w:r w:rsidRPr="006453F8">
        <w:rPr>
          <w:rFonts w:ascii="Times New Roman" w:hAnsi="Times New Roman" w:cs="Times New Roman"/>
          <w:sz w:val="28"/>
          <w:szCs w:val="28"/>
        </w:rPr>
        <w:t xml:space="preserve">, А. П. Горлов, Е. В. </w:t>
      </w:r>
      <w:proofErr w:type="spellStart"/>
      <w:r w:rsidRPr="006453F8">
        <w:rPr>
          <w:rFonts w:ascii="Times New Roman" w:hAnsi="Times New Roman" w:cs="Times New Roman"/>
          <w:sz w:val="28"/>
          <w:szCs w:val="28"/>
        </w:rPr>
        <w:t>Лексиков</w:t>
      </w:r>
      <w:proofErr w:type="spellEnd"/>
      <w:r w:rsidRPr="006453F8">
        <w:rPr>
          <w:rFonts w:ascii="Times New Roman" w:hAnsi="Times New Roman" w:cs="Times New Roman"/>
          <w:sz w:val="28"/>
          <w:szCs w:val="28"/>
        </w:rPr>
        <w:t xml:space="preserve">. </w:t>
      </w:r>
      <w:r>
        <w:rPr>
          <w:rFonts w:ascii="Times New Roman" w:hAnsi="Times New Roman" w:cs="Times New Roman"/>
          <w:sz w:val="28"/>
          <w:szCs w:val="28"/>
        </w:rPr>
        <w:t>–</w:t>
      </w:r>
      <w:r w:rsidRPr="006453F8">
        <w:rPr>
          <w:rFonts w:ascii="Times New Roman" w:hAnsi="Times New Roman" w:cs="Times New Roman"/>
          <w:sz w:val="28"/>
          <w:szCs w:val="28"/>
        </w:rPr>
        <w:t xml:space="preserve"> Старый </w:t>
      </w:r>
      <w:r w:rsidR="00C46181" w:rsidRPr="006453F8">
        <w:rPr>
          <w:rFonts w:ascii="Times New Roman" w:hAnsi="Times New Roman" w:cs="Times New Roman"/>
          <w:sz w:val="28"/>
          <w:szCs w:val="28"/>
        </w:rPr>
        <w:t>Оскол:</w:t>
      </w:r>
      <w:r w:rsidRPr="006453F8">
        <w:rPr>
          <w:rFonts w:ascii="Times New Roman" w:hAnsi="Times New Roman" w:cs="Times New Roman"/>
          <w:sz w:val="28"/>
          <w:szCs w:val="28"/>
        </w:rPr>
        <w:t xml:space="preserve"> ТНТ, 2020. </w:t>
      </w:r>
      <w:r>
        <w:rPr>
          <w:rFonts w:ascii="Times New Roman" w:hAnsi="Times New Roman" w:cs="Times New Roman"/>
          <w:sz w:val="28"/>
          <w:szCs w:val="28"/>
        </w:rPr>
        <w:t>– 248 с. (дата обращения: 02</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p>
    <w:p w:rsidR="006453F8" w:rsidRPr="006453F8" w:rsidRDefault="006453F8" w:rsidP="00693C8F">
      <w:pPr>
        <w:pStyle w:val="ac"/>
        <w:numPr>
          <w:ilvl w:val="0"/>
          <w:numId w:val="16"/>
        </w:numPr>
        <w:spacing w:line="360" w:lineRule="auto"/>
        <w:ind w:left="0" w:firstLine="709"/>
        <w:jc w:val="both"/>
        <w:rPr>
          <w:rFonts w:ascii="Times New Roman" w:hAnsi="Times New Roman" w:cs="Times New Roman"/>
          <w:sz w:val="28"/>
          <w:szCs w:val="28"/>
        </w:rPr>
      </w:pPr>
      <w:proofErr w:type="spellStart"/>
      <w:r w:rsidRPr="006453F8">
        <w:rPr>
          <w:rFonts w:ascii="Times New Roman" w:hAnsi="Times New Roman" w:cs="Times New Roman"/>
          <w:sz w:val="28"/>
          <w:szCs w:val="28"/>
        </w:rPr>
        <w:t>Аверченков</w:t>
      </w:r>
      <w:proofErr w:type="spellEnd"/>
      <w:r w:rsidRPr="006453F8">
        <w:rPr>
          <w:rFonts w:ascii="Times New Roman" w:hAnsi="Times New Roman" w:cs="Times New Roman"/>
          <w:sz w:val="28"/>
          <w:szCs w:val="28"/>
        </w:rPr>
        <w:t xml:space="preserve"> В. И., Рытов М. Ю., </w:t>
      </w:r>
      <w:proofErr w:type="spellStart"/>
      <w:r w:rsidRPr="006453F8">
        <w:rPr>
          <w:rFonts w:ascii="Times New Roman" w:hAnsi="Times New Roman" w:cs="Times New Roman"/>
          <w:sz w:val="28"/>
          <w:szCs w:val="28"/>
        </w:rPr>
        <w:t>Гулак</w:t>
      </w:r>
      <w:proofErr w:type="spellEnd"/>
      <w:r>
        <w:rPr>
          <w:rFonts w:ascii="Times New Roman" w:hAnsi="Times New Roman" w:cs="Times New Roman"/>
          <w:sz w:val="28"/>
          <w:szCs w:val="28"/>
        </w:rPr>
        <w:t xml:space="preserve"> М. Л., </w:t>
      </w:r>
      <w:proofErr w:type="spellStart"/>
      <w:r>
        <w:rPr>
          <w:rFonts w:ascii="Times New Roman" w:hAnsi="Times New Roman" w:cs="Times New Roman"/>
          <w:sz w:val="28"/>
          <w:szCs w:val="28"/>
        </w:rPr>
        <w:t>Голембиов</w:t>
      </w:r>
      <w:r w:rsidRPr="006453F8">
        <w:rPr>
          <w:rFonts w:ascii="Times New Roman" w:hAnsi="Times New Roman" w:cs="Times New Roman"/>
          <w:sz w:val="28"/>
          <w:szCs w:val="28"/>
        </w:rPr>
        <w:t>ская</w:t>
      </w:r>
      <w:proofErr w:type="spellEnd"/>
      <w:r w:rsidRPr="006453F8">
        <w:rPr>
          <w:rFonts w:ascii="Times New Roman" w:hAnsi="Times New Roman" w:cs="Times New Roman"/>
          <w:sz w:val="28"/>
          <w:szCs w:val="28"/>
        </w:rPr>
        <w:t xml:space="preserve"> О. М., </w:t>
      </w:r>
      <w:proofErr w:type="spellStart"/>
      <w:r w:rsidRPr="006453F8">
        <w:rPr>
          <w:rFonts w:ascii="Times New Roman" w:hAnsi="Times New Roman" w:cs="Times New Roman"/>
          <w:sz w:val="28"/>
          <w:szCs w:val="28"/>
        </w:rPr>
        <w:t>Лексиков</w:t>
      </w:r>
      <w:proofErr w:type="spellEnd"/>
      <w:r w:rsidRPr="006453F8">
        <w:rPr>
          <w:rFonts w:ascii="Times New Roman" w:hAnsi="Times New Roman" w:cs="Times New Roman"/>
          <w:sz w:val="28"/>
          <w:szCs w:val="28"/>
        </w:rPr>
        <w:t xml:space="preserve"> Е. В. Организационно-правовые основы защиты информации [Текст</w:t>
      </w:r>
      <w:r w:rsidR="00C46181" w:rsidRPr="006453F8">
        <w:rPr>
          <w:rFonts w:ascii="Times New Roman" w:hAnsi="Times New Roman" w:cs="Times New Roman"/>
          <w:sz w:val="28"/>
          <w:szCs w:val="28"/>
        </w:rPr>
        <w:t>]:</w:t>
      </w:r>
      <w:r w:rsidRPr="006453F8">
        <w:rPr>
          <w:rFonts w:ascii="Times New Roman" w:hAnsi="Times New Roman" w:cs="Times New Roman"/>
          <w:sz w:val="28"/>
          <w:szCs w:val="28"/>
        </w:rPr>
        <w:t xml:space="preserve"> учебное пособие / В. И. </w:t>
      </w:r>
      <w:proofErr w:type="spellStart"/>
      <w:r w:rsidRPr="006453F8">
        <w:rPr>
          <w:rFonts w:ascii="Times New Roman" w:hAnsi="Times New Roman" w:cs="Times New Roman"/>
          <w:sz w:val="28"/>
          <w:szCs w:val="28"/>
        </w:rPr>
        <w:t>Аверченков</w:t>
      </w:r>
      <w:proofErr w:type="spellEnd"/>
      <w:r w:rsidRPr="006453F8">
        <w:rPr>
          <w:rFonts w:ascii="Times New Roman" w:hAnsi="Times New Roman" w:cs="Times New Roman"/>
          <w:sz w:val="28"/>
          <w:szCs w:val="28"/>
        </w:rPr>
        <w:t xml:space="preserve">, М. Ю. Рытов, М. Л. </w:t>
      </w:r>
      <w:proofErr w:type="spellStart"/>
      <w:r w:rsidRPr="006453F8">
        <w:rPr>
          <w:rFonts w:ascii="Times New Roman" w:hAnsi="Times New Roman" w:cs="Times New Roman"/>
          <w:sz w:val="28"/>
          <w:szCs w:val="28"/>
        </w:rPr>
        <w:t>Гулак</w:t>
      </w:r>
      <w:proofErr w:type="spellEnd"/>
      <w:r w:rsidRPr="006453F8">
        <w:rPr>
          <w:rFonts w:ascii="Times New Roman" w:hAnsi="Times New Roman" w:cs="Times New Roman"/>
          <w:sz w:val="28"/>
          <w:szCs w:val="28"/>
        </w:rPr>
        <w:t xml:space="preserve">, О. М. </w:t>
      </w:r>
      <w:proofErr w:type="spellStart"/>
      <w:r w:rsidRPr="006453F8">
        <w:rPr>
          <w:rFonts w:ascii="Times New Roman" w:hAnsi="Times New Roman" w:cs="Times New Roman"/>
          <w:sz w:val="28"/>
          <w:szCs w:val="28"/>
        </w:rPr>
        <w:t>Голембиовская</w:t>
      </w:r>
      <w:proofErr w:type="spellEnd"/>
      <w:r w:rsidRPr="006453F8">
        <w:rPr>
          <w:rFonts w:ascii="Times New Roman" w:hAnsi="Times New Roman" w:cs="Times New Roman"/>
          <w:sz w:val="28"/>
          <w:szCs w:val="28"/>
        </w:rPr>
        <w:t xml:space="preserve">, Е. В. </w:t>
      </w:r>
      <w:proofErr w:type="spellStart"/>
      <w:r w:rsidRPr="006453F8">
        <w:rPr>
          <w:rFonts w:ascii="Times New Roman" w:hAnsi="Times New Roman" w:cs="Times New Roman"/>
          <w:sz w:val="28"/>
          <w:szCs w:val="28"/>
        </w:rPr>
        <w:t>Лексиков</w:t>
      </w:r>
      <w:proofErr w:type="spellEnd"/>
      <w:r w:rsidRPr="006453F8">
        <w:rPr>
          <w:rFonts w:ascii="Times New Roman" w:hAnsi="Times New Roman" w:cs="Times New Roman"/>
          <w:sz w:val="28"/>
          <w:szCs w:val="28"/>
        </w:rPr>
        <w:t xml:space="preserve">. </w:t>
      </w:r>
      <w:r>
        <w:rPr>
          <w:rFonts w:ascii="Times New Roman" w:hAnsi="Times New Roman" w:cs="Times New Roman"/>
          <w:sz w:val="28"/>
          <w:szCs w:val="28"/>
        </w:rPr>
        <w:t>–</w:t>
      </w:r>
      <w:r w:rsidRPr="006453F8">
        <w:rPr>
          <w:rFonts w:ascii="Times New Roman" w:hAnsi="Times New Roman" w:cs="Times New Roman"/>
          <w:sz w:val="28"/>
          <w:szCs w:val="28"/>
        </w:rPr>
        <w:t xml:space="preserve"> Старый </w:t>
      </w:r>
      <w:r w:rsidR="00C46181" w:rsidRPr="006453F8">
        <w:rPr>
          <w:rFonts w:ascii="Times New Roman" w:hAnsi="Times New Roman" w:cs="Times New Roman"/>
          <w:sz w:val="28"/>
          <w:szCs w:val="28"/>
        </w:rPr>
        <w:t>Оскол:</w:t>
      </w:r>
      <w:r w:rsidRPr="006453F8">
        <w:rPr>
          <w:rFonts w:ascii="Times New Roman" w:hAnsi="Times New Roman" w:cs="Times New Roman"/>
          <w:sz w:val="28"/>
          <w:szCs w:val="28"/>
        </w:rPr>
        <w:t xml:space="preserve"> ТНТ, 2020. </w:t>
      </w:r>
      <w:r>
        <w:rPr>
          <w:rFonts w:ascii="Times New Roman" w:hAnsi="Times New Roman" w:cs="Times New Roman"/>
          <w:sz w:val="28"/>
          <w:szCs w:val="28"/>
        </w:rPr>
        <w:t>–</w:t>
      </w:r>
      <w:r w:rsidRPr="006453F8">
        <w:rPr>
          <w:rFonts w:ascii="Times New Roman" w:hAnsi="Times New Roman" w:cs="Times New Roman"/>
          <w:sz w:val="28"/>
          <w:szCs w:val="28"/>
        </w:rPr>
        <w:t xml:space="preserve"> 312 с.</w:t>
      </w:r>
    </w:p>
    <w:p w:rsidR="00693C8F" w:rsidRDefault="00E96C73" w:rsidP="00693C8F">
      <w:pPr>
        <w:pStyle w:val="ac"/>
        <w:numPr>
          <w:ilvl w:val="0"/>
          <w:numId w:val="16"/>
        </w:numPr>
        <w:spacing w:line="360" w:lineRule="auto"/>
        <w:ind w:left="0" w:firstLine="709"/>
        <w:jc w:val="both"/>
        <w:rPr>
          <w:rFonts w:ascii="Times New Roman" w:hAnsi="Times New Roman" w:cs="Times New Roman"/>
          <w:sz w:val="28"/>
        </w:rPr>
      </w:pPr>
      <w:bookmarkStart w:id="15" w:name="_Ref171112270"/>
      <w:r>
        <w:rPr>
          <w:rFonts w:ascii="Times New Roman" w:hAnsi="Times New Roman" w:cs="Times New Roman"/>
          <w:sz w:val="28"/>
        </w:rPr>
        <w:t xml:space="preserve">Сиротский, А. </w:t>
      </w:r>
      <w:r w:rsidR="00693C8F" w:rsidRPr="00E96C73">
        <w:rPr>
          <w:rFonts w:ascii="Times New Roman" w:hAnsi="Times New Roman" w:cs="Times New Roman"/>
          <w:sz w:val="28"/>
        </w:rPr>
        <w:t>А. Формализованная модель аудита информационной безопасности организации на предмет соответствия требованиям стандартов / А. А. Сиротский, С. А. Резниченко // Безопасность информационных технологий. – 2</w:t>
      </w:r>
      <w:r>
        <w:rPr>
          <w:rFonts w:ascii="Times New Roman" w:hAnsi="Times New Roman" w:cs="Times New Roman"/>
          <w:sz w:val="28"/>
        </w:rPr>
        <w:t xml:space="preserve">021. – Т. 28, № 3. – С. 103-117 </w:t>
      </w:r>
      <w:r>
        <w:rPr>
          <w:rFonts w:ascii="Times New Roman" w:hAnsi="Times New Roman" w:cs="Times New Roman"/>
          <w:sz w:val="28"/>
          <w:szCs w:val="28"/>
        </w:rPr>
        <w:t>(дата обращения: 02</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5"/>
    </w:p>
    <w:p w:rsidR="00E96C73" w:rsidRDefault="00E96C73" w:rsidP="00693C8F">
      <w:pPr>
        <w:pStyle w:val="ac"/>
        <w:numPr>
          <w:ilvl w:val="0"/>
          <w:numId w:val="16"/>
        </w:numPr>
        <w:spacing w:line="360" w:lineRule="auto"/>
        <w:ind w:left="0" w:firstLine="709"/>
        <w:jc w:val="both"/>
        <w:rPr>
          <w:rFonts w:ascii="Times New Roman" w:hAnsi="Times New Roman" w:cs="Times New Roman"/>
          <w:sz w:val="28"/>
        </w:rPr>
      </w:pPr>
      <w:bookmarkStart w:id="16" w:name="_Ref171112339"/>
      <w:proofErr w:type="spellStart"/>
      <w:r w:rsidRPr="00E96C73">
        <w:rPr>
          <w:rFonts w:ascii="Times New Roman" w:hAnsi="Times New Roman" w:cs="Times New Roman"/>
          <w:sz w:val="28"/>
        </w:rPr>
        <w:lastRenderedPageBreak/>
        <w:t>Бобрышева</w:t>
      </w:r>
      <w:proofErr w:type="spellEnd"/>
      <w:r w:rsidRPr="00E96C73">
        <w:rPr>
          <w:rFonts w:ascii="Times New Roman" w:hAnsi="Times New Roman" w:cs="Times New Roman"/>
          <w:sz w:val="28"/>
        </w:rPr>
        <w:t xml:space="preserve">, Г. В. Оценка рисков безопасности информационных ресурсов / Г. В. </w:t>
      </w:r>
      <w:proofErr w:type="spellStart"/>
      <w:r w:rsidRPr="00E96C73">
        <w:rPr>
          <w:rFonts w:ascii="Times New Roman" w:hAnsi="Times New Roman" w:cs="Times New Roman"/>
          <w:sz w:val="28"/>
        </w:rPr>
        <w:t>Бобрышева</w:t>
      </w:r>
      <w:proofErr w:type="spellEnd"/>
      <w:r w:rsidRPr="00E96C73">
        <w:rPr>
          <w:rFonts w:ascii="Times New Roman" w:hAnsi="Times New Roman" w:cs="Times New Roman"/>
          <w:sz w:val="28"/>
        </w:rPr>
        <w:t xml:space="preserve"> // Проблемы информатики в образовании, управлении, экономике и </w:t>
      </w:r>
      <w:proofErr w:type="gramStart"/>
      <w:r w:rsidRPr="00E96C73">
        <w:rPr>
          <w:rFonts w:ascii="Times New Roman" w:hAnsi="Times New Roman" w:cs="Times New Roman"/>
          <w:sz w:val="28"/>
        </w:rPr>
        <w:t>технике :</w:t>
      </w:r>
      <w:proofErr w:type="gramEnd"/>
      <w:r w:rsidRPr="00E96C73">
        <w:rPr>
          <w:rFonts w:ascii="Times New Roman" w:hAnsi="Times New Roman" w:cs="Times New Roman"/>
          <w:sz w:val="28"/>
        </w:rPr>
        <w:t xml:space="preserve"> сборник статей XXI Международной научно-технической конференции, Пенза, 10–11 декабря 2021 года / Пензенский государственный университет. – Пенза: Автономная некоммерческая научно-образовательная организация «Приволжский Дом знаний», 2021. – С. 159-164</w:t>
      </w:r>
      <w:r>
        <w:rPr>
          <w:rFonts w:ascii="Times New Roman" w:hAnsi="Times New Roman" w:cs="Times New Roman"/>
          <w:sz w:val="28"/>
          <w:szCs w:val="28"/>
        </w:rPr>
        <w:t>(дата обращения: 02</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6"/>
    </w:p>
    <w:p w:rsidR="00E96C73" w:rsidRDefault="00E96C73" w:rsidP="00693C8F">
      <w:pPr>
        <w:pStyle w:val="ac"/>
        <w:numPr>
          <w:ilvl w:val="0"/>
          <w:numId w:val="16"/>
        </w:numPr>
        <w:spacing w:line="360" w:lineRule="auto"/>
        <w:ind w:left="0" w:firstLine="709"/>
        <w:jc w:val="both"/>
        <w:rPr>
          <w:rFonts w:ascii="Times New Roman" w:hAnsi="Times New Roman" w:cs="Times New Roman"/>
          <w:sz w:val="28"/>
        </w:rPr>
      </w:pPr>
      <w:bookmarkStart w:id="17" w:name="_Ref171112362"/>
      <w:r w:rsidRPr="00E96C73">
        <w:rPr>
          <w:rFonts w:ascii="Times New Roman" w:hAnsi="Times New Roman" w:cs="Times New Roman"/>
          <w:sz w:val="28"/>
        </w:rPr>
        <w:t xml:space="preserve">Салихов, Т. С. Оценка защищенности АСУ ТП от </w:t>
      </w:r>
      <w:proofErr w:type="spellStart"/>
      <w:r w:rsidRPr="00E96C73">
        <w:rPr>
          <w:rFonts w:ascii="Times New Roman" w:hAnsi="Times New Roman" w:cs="Times New Roman"/>
          <w:sz w:val="28"/>
        </w:rPr>
        <w:t>кибератак</w:t>
      </w:r>
      <w:proofErr w:type="spellEnd"/>
      <w:r w:rsidRPr="00E96C73">
        <w:rPr>
          <w:rFonts w:ascii="Times New Roman" w:hAnsi="Times New Roman" w:cs="Times New Roman"/>
          <w:sz w:val="28"/>
        </w:rPr>
        <w:t xml:space="preserve"> / Т. С. Салихов, Е. В. Кондрашова, О. М. </w:t>
      </w:r>
      <w:proofErr w:type="spellStart"/>
      <w:r w:rsidRPr="00E96C73">
        <w:rPr>
          <w:rFonts w:ascii="Times New Roman" w:hAnsi="Times New Roman" w:cs="Times New Roman"/>
          <w:sz w:val="28"/>
        </w:rPr>
        <w:t>Голембиовская</w:t>
      </w:r>
      <w:proofErr w:type="spellEnd"/>
      <w:r w:rsidRPr="00E96C73">
        <w:rPr>
          <w:rFonts w:ascii="Times New Roman" w:hAnsi="Times New Roman" w:cs="Times New Roman"/>
          <w:sz w:val="28"/>
        </w:rPr>
        <w:t xml:space="preserve"> // Научно-технический прогресс как механизм развития современного </w:t>
      </w:r>
      <w:r w:rsidR="00C46181" w:rsidRPr="00E96C73">
        <w:rPr>
          <w:rFonts w:ascii="Times New Roman" w:hAnsi="Times New Roman" w:cs="Times New Roman"/>
          <w:sz w:val="28"/>
        </w:rPr>
        <w:t>общества:</w:t>
      </w:r>
      <w:r w:rsidRPr="00E96C73">
        <w:rPr>
          <w:rFonts w:ascii="Times New Roman" w:hAnsi="Times New Roman" w:cs="Times New Roman"/>
          <w:sz w:val="28"/>
        </w:rPr>
        <w:t xml:space="preserve"> сборник статей Всероссийской научно-практической конференции, </w:t>
      </w:r>
      <w:r w:rsidR="00C46181" w:rsidRPr="00E96C73">
        <w:rPr>
          <w:rFonts w:ascii="Times New Roman" w:hAnsi="Times New Roman" w:cs="Times New Roman"/>
          <w:sz w:val="28"/>
        </w:rPr>
        <w:t>Саратов,</w:t>
      </w:r>
      <w:r w:rsidRPr="00E96C73">
        <w:rPr>
          <w:rFonts w:ascii="Times New Roman" w:hAnsi="Times New Roman" w:cs="Times New Roman"/>
          <w:sz w:val="28"/>
        </w:rPr>
        <w:t xml:space="preserve"> 13 января 2022 года. – Уфа: Общество с ограниченной ответственностью «</w:t>
      </w:r>
      <w:proofErr w:type="spellStart"/>
      <w:r w:rsidRPr="00E96C73">
        <w:rPr>
          <w:rFonts w:ascii="Times New Roman" w:hAnsi="Times New Roman" w:cs="Times New Roman"/>
          <w:sz w:val="28"/>
        </w:rPr>
        <w:t>Аэтерна</w:t>
      </w:r>
      <w:proofErr w:type="spellEnd"/>
      <w:r w:rsidRPr="00E96C73">
        <w:rPr>
          <w:rFonts w:ascii="Times New Roman" w:hAnsi="Times New Roman" w:cs="Times New Roman"/>
          <w:sz w:val="28"/>
        </w:rPr>
        <w:t>»</w:t>
      </w:r>
      <w:r>
        <w:rPr>
          <w:rFonts w:ascii="Times New Roman" w:hAnsi="Times New Roman" w:cs="Times New Roman"/>
          <w:sz w:val="28"/>
        </w:rPr>
        <w:t xml:space="preserve">, 2022. – С. 68-71 </w:t>
      </w:r>
      <w:r>
        <w:rPr>
          <w:rFonts w:ascii="Times New Roman" w:hAnsi="Times New Roman" w:cs="Times New Roman"/>
          <w:sz w:val="28"/>
          <w:szCs w:val="28"/>
        </w:rPr>
        <w:t>(дата обращения: 04</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7"/>
    </w:p>
    <w:p w:rsidR="00E96C73" w:rsidRDefault="00E96C73" w:rsidP="00693C8F">
      <w:pPr>
        <w:pStyle w:val="ac"/>
        <w:numPr>
          <w:ilvl w:val="0"/>
          <w:numId w:val="16"/>
        </w:numPr>
        <w:spacing w:line="360" w:lineRule="auto"/>
        <w:ind w:left="0" w:firstLine="709"/>
        <w:jc w:val="both"/>
        <w:rPr>
          <w:rFonts w:ascii="Times New Roman" w:hAnsi="Times New Roman" w:cs="Times New Roman"/>
          <w:sz w:val="28"/>
        </w:rPr>
      </w:pPr>
      <w:bookmarkStart w:id="18" w:name="_Ref171112390"/>
      <w:r w:rsidRPr="00E96C73">
        <w:rPr>
          <w:rFonts w:ascii="Times New Roman" w:hAnsi="Times New Roman" w:cs="Times New Roman"/>
          <w:sz w:val="28"/>
        </w:rPr>
        <w:t xml:space="preserve">Оценка эффективности систем защиты информации и анализ рисков информационной безопасности в организации / Ю. Ю. Громов, П. И. Карасев, Ю. А. </w:t>
      </w:r>
      <w:proofErr w:type="spellStart"/>
      <w:r w:rsidRPr="00E96C73">
        <w:rPr>
          <w:rFonts w:ascii="Times New Roman" w:hAnsi="Times New Roman" w:cs="Times New Roman"/>
          <w:sz w:val="28"/>
        </w:rPr>
        <w:t>Губсков</w:t>
      </w:r>
      <w:proofErr w:type="spellEnd"/>
      <w:r w:rsidRPr="00E96C73">
        <w:rPr>
          <w:rFonts w:ascii="Times New Roman" w:hAnsi="Times New Roman" w:cs="Times New Roman"/>
          <w:sz w:val="28"/>
        </w:rPr>
        <w:t xml:space="preserve">, В. О. </w:t>
      </w:r>
      <w:proofErr w:type="spellStart"/>
      <w:r w:rsidRPr="00E96C73">
        <w:rPr>
          <w:rFonts w:ascii="Times New Roman" w:hAnsi="Times New Roman" w:cs="Times New Roman"/>
          <w:sz w:val="28"/>
        </w:rPr>
        <w:t>Котюкова</w:t>
      </w:r>
      <w:proofErr w:type="spellEnd"/>
      <w:r w:rsidRPr="00E96C73">
        <w:rPr>
          <w:rFonts w:ascii="Times New Roman" w:hAnsi="Times New Roman" w:cs="Times New Roman"/>
          <w:sz w:val="28"/>
        </w:rPr>
        <w:t xml:space="preserve"> // Информация и безопасность. – 2022.</w:t>
      </w:r>
      <w:r>
        <w:rPr>
          <w:rFonts w:ascii="Times New Roman" w:hAnsi="Times New Roman" w:cs="Times New Roman"/>
          <w:sz w:val="28"/>
        </w:rPr>
        <w:t xml:space="preserve"> – Т. 25, № 2. – С. 187-192 </w:t>
      </w:r>
      <w:r>
        <w:rPr>
          <w:rFonts w:ascii="Times New Roman" w:hAnsi="Times New Roman" w:cs="Times New Roman"/>
          <w:sz w:val="28"/>
          <w:szCs w:val="28"/>
        </w:rPr>
        <w:t>(дата обращения: 04</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8"/>
    </w:p>
    <w:p w:rsidR="00E96C73" w:rsidRPr="00E96C73" w:rsidRDefault="00E96C73" w:rsidP="00E96C73">
      <w:pPr>
        <w:pStyle w:val="ac"/>
        <w:numPr>
          <w:ilvl w:val="0"/>
          <w:numId w:val="16"/>
        </w:numPr>
        <w:spacing w:line="360" w:lineRule="auto"/>
        <w:ind w:left="0" w:firstLine="709"/>
        <w:jc w:val="both"/>
        <w:rPr>
          <w:rFonts w:ascii="Times New Roman" w:hAnsi="Times New Roman" w:cs="Times New Roman"/>
          <w:sz w:val="28"/>
        </w:rPr>
      </w:pPr>
      <w:bookmarkStart w:id="19" w:name="_Ref171112417"/>
      <w:proofErr w:type="spellStart"/>
      <w:r w:rsidRPr="00E96C73">
        <w:rPr>
          <w:rFonts w:ascii="Times New Roman" w:hAnsi="Times New Roman" w:cs="Times New Roman"/>
          <w:sz w:val="28"/>
        </w:rPr>
        <w:t>Турянская</w:t>
      </w:r>
      <w:proofErr w:type="spellEnd"/>
      <w:r w:rsidRPr="00E96C73">
        <w:rPr>
          <w:rFonts w:ascii="Times New Roman" w:hAnsi="Times New Roman" w:cs="Times New Roman"/>
          <w:sz w:val="28"/>
        </w:rPr>
        <w:t xml:space="preserve">, К. А. Модели и методы оценки защищенности информации и информационной безопасности / К. А. </w:t>
      </w:r>
      <w:proofErr w:type="spellStart"/>
      <w:r w:rsidRPr="00E96C73">
        <w:rPr>
          <w:rFonts w:ascii="Times New Roman" w:hAnsi="Times New Roman" w:cs="Times New Roman"/>
          <w:sz w:val="28"/>
        </w:rPr>
        <w:t>Турянская</w:t>
      </w:r>
      <w:proofErr w:type="spellEnd"/>
      <w:r w:rsidRPr="00E96C73">
        <w:rPr>
          <w:rFonts w:ascii="Times New Roman" w:hAnsi="Times New Roman" w:cs="Times New Roman"/>
          <w:sz w:val="28"/>
        </w:rPr>
        <w:t xml:space="preserve"> // Тенденции развития науки и образования. –</w:t>
      </w:r>
      <w:r>
        <w:rPr>
          <w:rFonts w:ascii="Times New Roman" w:hAnsi="Times New Roman" w:cs="Times New Roman"/>
          <w:sz w:val="28"/>
        </w:rPr>
        <w:t xml:space="preserve"> 2023. – № 103-8. – С. 191-195 </w:t>
      </w:r>
      <w:r>
        <w:rPr>
          <w:rFonts w:ascii="Times New Roman" w:hAnsi="Times New Roman" w:cs="Times New Roman"/>
          <w:sz w:val="28"/>
          <w:szCs w:val="28"/>
        </w:rPr>
        <w:t>(дата обращения: 04</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19"/>
    </w:p>
    <w:p w:rsidR="003C7B5E" w:rsidRPr="00E96C73" w:rsidRDefault="003C7B5E" w:rsidP="00E96C73">
      <w:pPr>
        <w:pStyle w:val="ac"/>
        <w:numPr>
          <w:ilvl w:val="0"/>
          <w:numId w:val="16"/>
        </w:numPr>
        <w:spacing w:line="360" w:lineRule="auto"/>
        <w:ind w:left="0" w:firstLine="709"/>
        <w:jc w:val="both"/>
        <w:rPr>
          <w:rFonts w:ascii="Times New Roman" w:hAnsi="Times New Roman" w:cs="Times New Roman"/>
          <w:sz w:val="28"/>
        </w:rPr>
      </w:pPr>
      <w:bookmarkStart w:id="20" w:name="_Ref171112122"/>
      <w:r w:rsidRPr="00E96C73">
        <w:rPr>
          <w:rFonts w:ascii="Times New Roman" w:hAnsi="Times New Roman" w:cs="Times New Roman"/>
          <w:sz w:val="28"/>
        </w:rPr>
        <w:t>Отчет компании «Лаборатория Касперского»</w:t>
      </w:r>
      <w:r w:rsidR="00E96C73" w:rsidRPr="00F81051">
        <w:rPr>
          <w:rFonts w:ascii="Times New Roman" w:hAnsi="Times New Roman" w:cs="Times New Roman"/>
          <w:sz w:val="28"/>
        </w:rPr>
        <w:t>: официальный сайт. Режим доступа: URL</w:t>
      </w:r>
      <w:r w:rsidR="00E96C73" w:rsidRPr="00693C8F">
        <w:rPr>
          <w:rFonts w:ascii="Times New Roman" w:hAnsi="Times New Roman" w:cs="Times New Roman"/>
          <w:sz w:val="28"/>
          <w:szCs w:val="28"/>
        </w:rPr>
        <w:t xml:space="preserve">: </w:t>
      </w:r>
      <w:hyperlink r:id="rId32" w:history="1">
        <w:proofErr w:type="gramStart"/>
        <w:r w:rsidRPr="00E96C73">
          <w:rPr>
            <w:rStyle w:val="aa"/>
            <w:rFonts w:ascii="Times New Roman" w:hAnsi="Times New Roman" w:cs="Times New Roman"/>
            <w:sz w:val="28"/>
            <w:szCs w:val="28"/>
          </w:rPr>
          <w:t>https://finance.rambler.ru/economics/52775390-asu-tp-v-rossii-stali-atakovat-chut-rezhe-no-bolee-tselenapravlenno/</w:t>
        </w:r>
      </w:hyperlink>
      <w:bookmarkEnd w:id="11"/>
      <w:r w:rsidR="00E96C73">
        <w:rPr>
          <w:rFonts w:ascii="Times New Roman" w:hAnsi="Times New Roman" w:cs="Times New Roman"/>
          <w:sz w:val="28"/>
          <w:szCs w:val="28"/>
        </w:rPr>
        <w:t>(</w:t>
      </w:r>
      <w:proofErr w:type="gramEnd"/>
      <w:r w:rsidR="00E96C73">
        <w:rPr>
          <w:rFonts w:ascii="Times New Roman" w:hAnsi="Times New Roman" w:cs="Times New Roman"/>
          <w:sz w:val="28"/>
          <w:szCs w:val="28"/>
        </w:rPr>
        <w:t>дата обращения: 05</w:t>
      </w:r>
      <w:r w:rsidR="00E96C73" w:rsidRPr="00693C8F">
        <w:rPr>
          <w:rFonts w:ascii="Times New Roman" w:hAnsi="Times New Roman" w:cs="Times New Roman"/>
          <w:sz w:val="28"/>
          <w:szCs w:val="28"/>
        </w:rPr>
        <w:t>.0</w:t>
      </w:r>
      <w:r w:rsidR="00E96C73">
        <w:rPr>
          <w:rFonts w:ascii="Times New Roman" w:hAnsi="Times New Roman" w:cs="Times New Roman"/>
          <w:sz w:val="28"/>
          <w:szCs w:val="28"/>
        </w:rPr>
        <w:t>7</w:t>
      </w:r>
      <w:r w:rsidR="00E96C73" w:rsidRPr="00693C8F">
        <w:rPr>
          <w:rFonts w:ascii="Times New Roman" w:hAnsi="Times New Roman" w:cs="Times New Roman"/>
          <w:sz w:val="28"/>
          <w:szCs w:val="28"/>
        </w:rPr>
        <w:t>.</w:t>
      </w:r>
      <w:r w:rsidR="00361AB3">
        <w:rPr>
          <w:rFonts w:ascii="Times New Roman" w:hAnsi="Times New Roman" w:cs="Times New Roman"/>
          <w:sz w:val="28"/>
          <w:szCs w:val="28"/>
        </w:rPr>
        <w:t>2025</w:t>
      </w:r>
      <w:r w:rsidR="00E96C73" w:rsidRPr="00693C8F">
        <w:rPr>
          <w:rFonts w:ascii="Times New Roman" w:hAnsi="Times New Roman" w:cs="Times New Roman"/>
          <w:sz w:val="28"/>
          <w:szCs w:val="28"/>
        </w:rPr>
        <w:t>).</w:t>
      </w:r>
      <w:bookmarkEnd w:id="20"/>
    </w:p>
    <w:p w:rsidR="00E96C73" w:rsidRPr="006453F8" w:rsidRDefault="00E96C73" w:rsidP="006453F8">
      <w:pPr>
        <w:pStyle w:val="ac"/>
        <w:numPr>
          <w:ilvl w:val="0"/>
          <w:numId w:val="16"/>
        </w:numPr>
        <w:spacing w:line="360" w:lineRule="auto"/>
        <w:ind w:left="0" w:firstLine="709"/>
        <w:jc w:val="both"/>
        <w:rPr>
          <w:rFonts w:ascii="Times New Roman" w:hAnsi="Times New Roman" w:cs="Times New Roman"/>
          <w:sz w:val="28"/>
        </w:rPr>
      </w:pPr>
      <w:bookmarkStart w:id="21" w:name="_Ref171112194"/>
      <w:r w:rsidRPr="00E96C73">
        <w:rPr>
          <w:rFonts w:ascii="Times New Roman" w:hAnsi="Times New Roman" w:cs="Times New Roman"/>
          <w:sz w:val="28"/>
        </w:rPr>
        <w:t>Вербально-числовая шкала Харрингтона</w:t>
      </w:r>
      <w:r>
        <w:rPr>
          <w:rFonts w:ascii="Times New Roman" w:hAnsi="Times New Roman" w:cs="Times New Roman"/>
          <w:sz w:val="28"/>
        </w:rPr>
        <w:t>:</w:t>
      </w:r>
      <w:r w:rsidR="00C46181">
        <w:rPr>
          <w:rFonts w:ascii="Times New Roman" w:hAnsi="Times New Roman" w:cs="Times New Roman"/>
          <w:sz w:val="28"/>
        </w:rPr>
        <w:t xml:space="preserve"> </w:t>
      </w:r>
      <w:r w:rsidRPr="00F81051">
        <w:rPr>
          <w:rFonts w:ascii="Times New Roman" w:hAnsi="Times New Roman" w:cs="Times New Roman"/>
          <w:sz w:val="28"/>
        </w:rPr>
        <w:t>официальный сайт. Режим доступа: URL</w:t>
      </w:r>
      <w:r w:rsidRPr="00E96C73">
        <w:rPr>
          <w:rFonts w:ascii="Times New Roman" w:hAnsi="Times New Roman" w:cs="Times New Roman"/>
          <w:sz w:val="28"/>
        </w:rPr>
        <w:t xml:space="preserve">: </w:t>
      </w:r>
      <w:hyperlink r:id="rId33" w:history="1">
        <w:proofErr w:type="gramStart"/>
        <w:r w:rsidRPr="008718A5">
          <w:rPr>
            <w:rStyle w:val="aa"/>
            <w:rFonts w:ascii="Times New Roman" w:hAnsi="Times New Roman" w:cs="Times New Roman"/>
            <w:sz w:val="28"/>
          </w:rPr>
          <w:t>https://studfile.net/preview/1972764/page:21/</w:t>
        </w:r>
      </w:hyperlink>
      <w:r>
        <w:rPr>
          <w:rFonts w:ascii="Times New Roman" w:hAnsi="Times New Roman" w:cs="Times New Roman"/>
          <w:sz w:val="28"/>
          <w:szCs w:val="28"/>
        </w:rPr>
        <w:t>(</w:t>
      </w:r>
      <w:proofErr w:type="gramEnd"/>
      <w:r>
        <w:rPr>
          <w:rFonts w:ascii="Times New Roman" w:hAnsi="Times New Roman" w:cs="Times New Roman"/>
          <w:sz w:val="28"/>
          <w:szCs w:val="28"/>
        </w:rPr>
        <w:t>дата обращения: 05</w:t>
      </w:r>
      <w:r w:rsidRPr="00693C8F">
        <w:rPr>
          <w:rFonts w:ascii="Times New Roman" w:hAnsi="Times New Roman" w:cs="Times New Roman"/>
          <w:sz w:val="28"/>
          <w:szCs w:val="28"/>
        </w:rPr>
        <w:t>.0</w:t>
      </w:r>
      <w:r>
        <w:rPr>
          <w:rFonts w:ascii="Times New Roman" w:hAnsi="Times New Roman" w:cs="Times New Roman"/>
          <w:sz w:val="28"/>
          <w:szCs w:val="28"/>
        </w:rPr>
        <w:t>7</w:t>
      </w:r>
      <w:r w:rsidRPr="00693C8F">
        <w:rPr>
          <w:rFonts w:ascii="Times New Roman" w:hAnsi="Times New Roman" w:cs="Times New Roman"/>
          <w:sz w:val="28"/>
          <w:szCs w:val="28"/>
        </w:rPr>
        <w:t>.</w:t>
      </w:r>
      <w:r w:rsidR="00361AB3">
        <w:rPr>
          <w:rFonts w:ascii="Times New Roman" w:hAnsi="Times New Roman" w:cs="Times New Roman"/>
          <w:sz w:val="28"/>
          <w:szCs w:val="28"/>
        </w:rPr>
        <w:t>2025</w:t>
      </w:r>
      <w:r w:rsidRPr="00693C8F">
        <w:rPr>
          <w:rFonts w:ascii="Times New Roman" w:hAnsi="Times New Roman" w:cs="Times New Roman"/>
          <w:sz w:val="28"/>
          <w:szCs w:val="28"/>
        </w:rPr>
        <w:t>).</w:t>
      </w:r>
      <w:bookmarkEnd w:id="21"/>
    </w:p>
    <w:bookmarkEnd w:id="12"/>
    <w:p w:rsidR="00E96C73" w:rsidRDefault="00E96C73">
      <w:pPr>
        <w:spacing w:after="200" w:line="276" w:lineRule="auto"/>
        <w:ind w:firstLine="0"/>
        <w:jc w:val="left"/>
        <w:rPr>
          <w:b/>
          <w:szCs w:val="28"/>
        </w:rPr>
      </w:pPr>
      <w:r>
        <w:rPr>
          <w:b/>
          <w:szCs w:val="28"/>
        </w:rPr>
        <w:br w:type="page"/>
      </w:r>
    </w:p>
    <w:p w:rsidR="00CE38A2" w:rsidRDefault="00CE38A2" w:rsidP="0073441D">
      <w:pPr>
        <w:spacing w:after="240" w:line="360" w:lineRule="auto"/>
        <w:ind w:firstLine="0"/>
        <w:jc w:val="center"/>
        <w:rPr>
          <w:b/>
          <w:szCs w:val="28"/>
        </w:rPr>
      </w:pPr>
      <w:r>
        <w:rPr>
          <w:b/>
          <w:szCs w:val="28"/>
        </w:rPr>
        <w:lastRenderedPageBreak/>
        <w:t>Характеристика о результатах прохождения практики</w:t>
      </w:r>
    </w:p>
    <w:p w:rsidR="00CE38A2" w:rsidRDefault="00CE38A2" w:rsidP="00E96C73">
      <w:pPr>
        <w:spacing w:line="360" w:lineRule="auto"/>
        <w:rPr>
          <w:color w:val="000000" w:themeColor="text1"/>
          <w:szCs w:val="28"/>
        </w:rPr>
      </w:pPr>
      <w:r>
        <w:rPr>
          <w:szCs w:val="28"/>
        </w:rPr>
        <w:t xml:space="preserve">Студент-практикант </w:t>
      </w:r>
      <w:r w:rsidR="00FE5231">
        <w:rPr>
          <w:color w:val="EE0000"/>
          <w:szCs w:val="28"/>
        </w:rPr>
        <w:t xml:space="preserve">Козленков А.И. </w:t>
      </w:r>
      <w:r>
        <w:rPr>
          <w:szCs w:val="28"/>
        </w:rPr>
        <w:t xml:space="preserve">в период </w:t>
      </w:r>
      <w:r w:rsidRPr="001142D5">
        <w:rPr>
          <w:szCs w:val="28"/>
        </w:rPr>
        <w:t>с 2</w:t>
      </w:r>
      <w:r w:rsidR="00361AB3">
        <w:rPr>
          <w:szCs w:val="28"/>
        </w:rPr>
        <w:t>8</w:t>
      </w:r>
      <w:r w:rsidRPr="001142D5">
        <w:rPr>
          <w:szCs w:val="28"/>
        </w:rPr>
        <w:t>.0</w:t>
      </w:r>
      <w:r w:rsidR="00361AB3">
        <w:rPr>
          <w:szCs w:val="28"/>
        </w:rPr>
        <w:t>6</w:t>
      </w:r>
      <w:r w:rsidRPr="001142D5">
        <w:rPr>
          <w:szCs w:val="28"/>
        </w:rPr>
        <w:t>.202</w:t>
      </w:r>
      <w:r w:rsidR="00361AB3">
        <w:rPr>
          <w:szCs w:val="28"/>
        </w:rPr>
        <w:t>5</w:t>
      </w:r>
      <w:r w:rsidRPr="001142D5">
        <w:rPr>
          <w:szCs w:val="28"/>
        </w:rPr>
        <w:t xml:space="preserve"> г. по 1</w:t>
      </w:r>
      <w:r w:rsidR="00361AB3">
        <w:rPr>
          <w:szCs w:val="28"/>
        </w:rPr>
        <w:t>1</w:t>
      </w:r>
      <w:r w:rsidRPr="001142D5">
        <w:rPr>
          <w:szCs w:val="28"/>
        </w:rPr>
        <w:t>.07.202</w:t>
      </w:r>
      <w:r w:rsidR="00361AB3">
        <w:rPr>
          <w:szCs w:val="28"/>
        </w:rPr>
        <w:t>5</w:t>
      </w:r>
      <w:r w:rsidRPr="001142D5">
        <w:rPr>
          <w:szCs w:val="28"/>
        </w:rPr>
        <w:t xml:space="preserve"> г.</w:t>
      </w:r>
      <w:r>
        <w:rPr>
          <w:szCs w:val="28"/>
        </w:rPr>
        <w:t xml:space="preserve"> проходил производственную практику в </w:t>
      </w:r>
      <w:r w:rsidR="001142D5" w:rsidRPr="00361AB3">
        <w:rPr>
          <w:color w:val="EE0000"/>
          <w:szCs w:val="28"/>
        </w:rPr>
        <w:t>ООО </w:t>
      </w:r>
      <w:r w:rsidRPr="00361AB3">
        <w:rPr>
          <w:color w:val="EE0000"/>
          <w:szCs w:val="28"/>
        </w:rPr>
        <w:t>«</w:t>
      </w:r>
      <w:r w:rsidR="00FE5231">
        <w:rPr>
          <w:color w:val="EE0000"/>
          <w:szCs w:val="28"/>
        </w:rPr>
        <w:t>Инфо-Б</w:t>
      </w:r>
      <w:r w:rsidRPr="00361AB3">
        <w:rPr>
          <w:color w:val="EE0000"/>
          <w:szCs w:val="28"/>
        </w:rPr>
        <w:t>»</w:t>
      </w:r>
      <w:r w:rsidR="00FE5231">
        <w:rPr>
          <w:color w:val="EE0000"/>
          <w:szCs w:val="28"/>
        </w:rPr>
        <w:t xml:space="preserve"> </w:t>
      </w:r>
      <w:r>
        <w:rPr>
          <w:szCs w:val="28"/>
        </w:rPr>
        <w:t xml:space="preserve">расположенном по адресу: </w:t>
      </w:r>
      <w:r w:rsidR="00662219" w:rsidRPr="004965E1">
        <w:rPr>
          <w:szCs w:val="28"/>
        </w:rPr>
        <w:t xml:space="preserve">г. </w:t>
      </w:r>
      <w:r w:rsidR="00CE1484">
        <w:rPr>
          <w:szCs w:val="28"/>
        </w:rPr>
        <w:t>Брянск</w:t>
      </w:r>
      <w:r w:rsidR="00662219" w:rsidRPr="004965E1">
        <w:rPr>
          <w:szCs w:val="28"/>
        </w:rPr>
        <w:t xml:space="preserve">, </w:t>
      </w:r>
      <w:r w:rsidR="004965E1" w:rsidRPr="004965E1">
        <w:rPr>
          <w:szCs w:val="28"/>
        </w:rPr>
        <w:t>б-р Солнечный, д. 1</w:t>
      </w:r>
      <w:r w:rsidR="00662219" w:rsidRPr="004965E1">
        <w:rPr>
          <w:szCs w:val="28"/>
        </w:rPr>
        <w:t>0</w:t>
      </w:r>
      <w:r w:rsidR="00CE1484">
        <w:rPr>
          <w:szCs w:val="28"/>
        </w:rPr>
        <w:t xml:space="preserve"> </w:t>
      </w:r>
      <w:r>
        <w:rPr>
          <w:color w:val="000000" w:themeColor="text1"/>
          <w:szCs w:val="28"/>
        </w:rPr>
        <w:t>в качестве специалиста по защите информации.</w:t>
      </w:r>
    </w:p>
    <w:p w:rsidR="00CE38A2" w:rsidRDefault="00CE38A2" w:rsidP="00E96C73">
      <w:pPr>
        <w:spacing w:line="360" w:lineRule="auto"/>
        <w:rPr>
          <w:szCs w:val="28"/>
        </w:rPr>
      </w:pPr>
      <w:r>
        <w:rPr>
          <w:szCs w:val="28"/>
        </w:rPr>
        <w:t>В течение всего периода практики студент-практикант внимательно и ответственно относился к выполняемой работе. Изучал особенности функционирования систем обеспечения безопасности организации, разрабатывал предложения по совершенствованию системы управления информационной безопасностью автоматизированных систем и внедрению новых средств для обеспечения комплексной системы защиты информации.</w:t>
      </w:r>
    </w:p>
    <w:p w:rsidR="00CE38A2" w:rsidRDefault="00CE38A2" w:rsidP="00E96C73">
      <w:pPr>
        <w:spacing w:line="360" w:lineRule="auto"/>
        <w:rPr>
          <w:szCs w:val="28"/>
        </w:rPr>
      </w:pPr>
      <w:r>
        <w:rPr>
          <w:szCs w:val="28"/>
        </w:rPr>
        <w:t xml:space="preserve">Всю порученную работу выполнял добросовестно и в срок. Стремился приобретать новые знания, чтобы быть полезным на месте практики. Руководство организации оценивает работу </w:t>
      </w:r>
      <w:proofErr w:type="spellStart"/>
      <w:r w:rsidR="00FE5231">
        <w:rPr>
          <w:color w:val="EE0000"/>
          <w:szCs w:val="28"/>
        </w:rPr>
        <w:t>Козленкова</w:t>
      </w:r>
      <w:proofErr w:type="spellEnd"/>
      <w:r w:rsidR="00FE5231">
        <w:rPr>
          <w:color w:val="EE0000"/>
          <w:szCs w:val="28"/>
        </w:rPr>
        <w:t xml:space="preserve"> А.И. </w:t>
      </w:r>
      <w:r>
        <w:rPr>
          <w:szCs w:val="28"/>
        </w:rPr>
        <w:t>на «отлично».</w:t>
      </w:r>
    </w:p>
    <w:p w:rsidR="00CE38A2" w:rsidRDefault="00CE38A2" w:rsidP="00E96C73">
      <w:pPr>
        <w:spacing w:line="360" w:lineRule="auto"/>
        <w:rPr>
          <w:szCs w:val="28"/>
        </w:rPr>
      </w:pPr>
      <w:r>
        <w:rPr>
          <w:szCs w:val="28"/>
        </w:rPr>
        <w:t xml:space="preserve">Замечаний по прохождению практики к </w:t>
      </w:r>
      <w:proofErr w:type="spellStart"/>
      <w:r w:rsidR="00FE5231">
        <w:rPr>
          <w:color w:val="EE0000"/>
          <w:szCs w:val="28"/>
        </w:rPr>
        <w:t>Козленкову</w:t>
      </w:r>
      <w:proofErr w:type="spellEnd"/>
      <w:r w:rsidR="00FE5231">
        <w:rPr>
          <w:color w:val="EE0000"/>
          <w:szCs w:val="28"/>
        </w:rPr>
        <w:t xml:space="preserve"> А.И. </w:t>
      </w:r>
      <w:r>
        <w:rPr>
          <w:szCs w:val="28"/>
        </w:rPr>
        <w:t>нет.</w:t>
      </w:r>
    </w:p>
    <w:p w:rsidR="00CE38A2" w:rsidRDefault="00CE38A2" w:rsidP="00CE38A2">
      <w:pPr>
        <w:spacing w:line="360" w:lineRule="auto"/>
        <w:ind w:firstLine="567"/>
        <w:rPr>
          <w:szCs w:val="28"/>
        </w:rPr>
      </w:pPr>
    </w:p>
    <w:p w:rsidR="00CE38A2" w:rsidRDefault="00CE38A2" w:rsidP="00CE38A2">
      <w:pPr>
        <w:spacing w:line="360" w:lineRule="auto"/>
        <w:ind w:firstLine="567"/>
        <w:jc w:val="right"/>
        <w:rPr>
          <w:szCs w:val="28"/>
        </w:rPr>
      </w:pPr>
      <w:r>
        <w:rPr>
          <w:szCs w:val="28"/>
        </w:rPr>
        <w:t xml:space="preserve">10 июля </w:t>
      </w:r>
      <w:r w:rsidR="00361AB3">
        <w:rPr>
          <w:szCs w:val="28"/>
        </w:rPr>
        <w:t>2025</w:t>
      </w:r>
      <w:r>
        <w:rPr>
          <w:szCs w:val="28"/>
        </w:rPr>
        <w:t xml:space="preserve"> г.</w:t>
      </w:r>
    </w:p>
    <w:p w:rsidR="00CE38A2" w:rsidRDefault="00CE38A2" w:rsidP="00CE38A2">
      <w:pPr>
        <w:spacing w:line="360" w:lineRule="auto"/>
        <w:ind w:firstLine="567"/>
        <w:rPr>
          <w:szCs w:val="28"/>
        </w:rPr>
      </w:pPr>
    </w:p>
    <w:p w:rsidR="00CE38A2" w:rsidRDefault="00CE38A2" w:rsidP="00CE38A2">
      <w:pPr>
        <w:spacing w:line="276" w:lineRule="auto"/>
        <w:ind w:firstLine="142"/>
        <w:rPr>
          <w:szCs w:val="28"/>
        </w:rPr>
      </w:pPr>
      <w:r>
        <w:rPr>
          <w:szCs w:val="28"/>
        </w:rPr>
        <w:t xml:space="preserve">Генеральный директор </w:t>
      </w:r>
    </w:p>
    <w:p w:rsidR="003B1D64" w:rsidRPr="00361AB3" w:rsidRDefault="00CE38A2" w:rsidP="00FC2C36">
      <w:pPr>
        <w:spacing w:line="276" w:lineRule="auto"/>
        <w:ind w:right="-1" w:firstLine="142"/>
        <w:rPr>
          <w:color w:val="EE0000"/>
          <w:szCs w:val="28"/>
        </w:rPr>
      </w:pPr>
      <w:r w:rsidRPr="00361AB3">
        <w:rPr>
          <w:color w:val="EE0000"/>
          <w:szCs w:val="28"/>
        </w:rPr>
        <w:t>ООО «</w:t>
      </w:r>
      <w:r w:rsidR="00FE5231">
        <w:rPr>
          <w:color w:val="EE0000"/>
          <w:szCs w:val="28"/>
        </w:rPr>
        <w:t>Инфо-</w:t>
      </w:r>
      <w:r w:rsidR="00C46181">
        <w:rPr>
          <w:color w:val="EE0000"/>
          <w:szCs w:val="28"/>
        </w:rPr>
        <w:t>Б</w:t>
      </w:r>
      <w:r w:rsidR="00C46181" w:rsidRPr="00361AB3">
        <w:rPr>
          <w:color w:val="EE0000"/>
          <w:szCs w:val="28"/>
        </w:rPr>
        <w:t xml:space="preserve">» </w:t>
      </w:r>
      <w:proofErr w:type="spellStart"/>
      <w:r w:rsidR="00C46181" w:rsidRPr="00361AB3">
        <w:rPr>
          <w:color w:val="EE0000"/>
          <w:szCs w:val="28"/>
        </w:rPr>
        <w:t>Каратеев</w:t>
      </w:r>
      <w:proofErr w:type="spellEnd"/>
      <w:r w:rsidR="00CE1484">
        <w:rPr>
          <w:color w:val="EE0000"/>
          <w:szCs w:val="28"/>
        </w:rPr>
        <w:t xml:space="preserve"> А.А. </w:t>
      </w:r>
    </w:p>
    <w:sectPr w:rsidR="003B1D64" w:rsidRPr="00361AB3" w:rsidSect="00231064">
      <w:footerReference w:type="default" r:id="rId3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F38" w:rsidRDefault="008C0F38" w:rsidP="00231064">
      <w:r>
        <w:separator/>
      </w:r>
    </w:p>
  </w:endnote>
  <w:endnote w:type="continuationSeparator" w:id="0">
    <w:p w:rsidR="008C0F38" w:rsidRDefault="008C0F38" w:rsidP="0023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225635"/>
      <w:docPartObj>
        <w:docPartGallery w:val="Page Numbers (Bottom of Page)"/>
        <w:docPartUnique/>
      </w:docPartObj>
    </w:sdtPr>
    <w:sdtContent>
      <w:p w:rsidR="00485D6C" w:rsidRDefault="00485D6C" w:rsidP="00231064">
        <w:pPr>
          <w:pStyle w:val="a8"/>
          <w:ind w:firstLine="0"/>
          <w:jc w:val="center"/>
        </w:pPr>
        <w:r>
          <w:rPr>
            <w:noProof/>
          </w:rPr>
          <w:fldChar w:fldCharType="begin"/>
        </w:r>
        <w:r>
          <w:rPr>
            <w:noProof/>
          </w:rPr>
          <w:instrText>PAGE   \* MERGEFORMAT</w:instrText>
        </w:r>
        <w:r>
          <w:rPr>
            <w:noProof/>
          </w:rPr>
          <w:fldChar w:fldCharType="separate"/>
        </w:r>
        <w:r w:rsidR="000F34ED">
          <w:rPr>
            <w:noProof/>
          </w:rPr>
          <w:t>40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F38" w:rsidRDefault="008C0F38" w:rsidP="00231064">
      <w:r>
        <w:separator/>
      </w:r>
    </w:p>
  </w:footnote>
  <w:footnote w:type="continuationSeparator" w:id="0">
    <w:p w:rsidR="008C0F38" w:rsidRDefault="008C0F38" w:rsidP="00231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035AA"/>
    <w:multiLevelType w:val="multilevel"/>
    <w:tmpl w:val="FA04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447C3"/>
    <w:multiLevelType w:val="multilevel"/>
    <w:tmpl w:val="B1AC8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A60E76"/>
    <w:multiLevelType w:val="hybridMultilevel"/>
    <w:tmpl w:val="F31E8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53E03"/>
    <w:multiLevelType w:val="multilevel"/>
    <w:tmpl w:val="96B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97680"/>
    <w:multiLevelType w:val="hybridMultilevel"/>
    <w:tmpl w:val="D6C8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D21F38"/>
    <w:multiLevelType w:val="hybridMultilevel"/>
    <w:tmpl w:val="BB9C0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D43FD9"/>
    <w:multiLevelType w:val="hybridMultilevel"/>
    <w:tmpl w:val="480C5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591F80"/>
    <w:multiLevelType w:val="hybridMultilevel"/>
    <w:tmpl w:val="F31E8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4C41EE"/>
    <w:multiLevelType w:val="multilevel"/>
    <w:tmpl w:val="0BB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D1DA5"/>
    <w:multiLevelType w:val="hybridMultilevel"/>
    <w:tmpl w:val="F43EA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2803727"/>
    <w:multiLevelType w:val="multilevel"/>
    <w:tmpl w:val="2C6EB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D10840"/>
    <w:multiLevelType w:val="multilevel"/>
    <w:tmpl w:val="4E3A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03C0B"/>
    <w:multiLevelType w:val="multilevel"/>
    <w:tmpl w:val="89C4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AF26B5"/>
    <w:multiLevelType w:val="multilevel"/>
    <w:tmpl w:val="5ED8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E16F3"/>
    <w:multiLevelType w:val="multilevel"/>
    <w:tmpl w:val="172C4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F61FFE"/>
    <w:multiLevelType w:val="hybridMultilevel"/>
    <w:tmpl w:val="F438C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DF027A"/>
    <w:multiLevelType w:val="multilevel"/>
    <w:tmpl w:val="64C8B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lvlOverride w:ilvl="0">
      <w:startOverride w:val="1"/>
    </w:lvlOverride>
  </w:num>
  <w:num w:numId="2">
    <w:abstractNumId w:val="16"/>
    <w:lvlOverride w:ilvl="0">
      <w:startOverride w:val="2"/>
    </w:lvlOverride>
  </w:num>
  <w:num w:numId="3">
    <w:abstractNumId w:val="16"/>
    <w:lvlOverride w:ilvl="0">
      <w:startOverride w:val="3"/>
    </w:lvlOverride>
  </w:num>
  <w:num w:numId="4">
    <w:abstractNumId w:val="9"/>
  </w:num>
  <w:num w:numId="5">
    <w:abstractNumId w:val="1"/>
  </w:num>
  <w:num w:numId="6">
    <w:abstractNumId w:val="8"/>
  </w:num>
  <w:num w:numId="7">
    <w:abstractNumId w:val="11"/>
  </w:num>
  <w:num w:numId="8">
    <w:abstractNumId w:val="0"/>
  </w:num>
  <w:num w:numId="9">
    <w:abstractNumId w:val="13"/>
  </w:num>
  <w:num w:numId="10">
    <w:abstractNumId w:val="3"/>
  </w:num>
  <w:num w:numId="11">
    <w:abstractNumId w:val="10"/>
    <w:lvlOverride w:ilvl="0">
      <w:startOverride w:val="1"/>
    </w:lvlOverride>
  </w:num>
  <w:num w:numId="12">
    <w:abstractNumId w:val="10"/>
    <w:lvlOverride w:ilvl="0">
      <w:startOverride w:val="2"/>
    </w:lvlOverride>
  </w:num>
  <w:num w:numId="13">
    <w:abstractNumId w:val="10"/>
    <w:lvlOverride w:ilvl="0">
      <w:startOverride w:val="3"/>
    </w:lvlOverride>
  </w:num>
  <w:num w:numId="14">
    <w:abstractNumId w:val="10"/>
    <w:lvlOverride w:ilvl="0">
      <w:startOverride w:val="4"/>
    </w:lvlOverride>
  </w:num>
  <w:num w:numId="15">
    <w:abstractNumId w:val="14"/>
  </w:num>
  <w:num w:numId="16">
    <w:abstractNumId w:val="2"/>
  </w:num>
  <w:num w:numId="17">
    <w:abstractNumId w:val="12"/>
  </w:num>
  <w:num w:numId="18">
    <w:abstractNumId w:val="15"/>
  </w:num>
  <w:num w:numId="19">
    <w:abstractNumId w:val="6"/>
  </w:num>
  <w:num w:numId="20">
    <w:abstractNumId w:val="5"/>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5A"/>
    <w:rsid w:val="0000657D"/>
    <w:rsid w:val="000156A2"/>
    <w:rsid w:val="00055B33"/>
    <w:rsid w:val="000627EF"/>
    <w:rsid w:val="000638FF"/>
    <w:rsid w:val="00067427"/>
    <w:rsid w:val="00070C6E"/>
    <w:rsid w:val="000A5F88"/>
    <w:rsid w:val="000B0D34"/>
    <w:rsid w:val="000B2B46"/>
    <w:rsid w:val="000B432A"/>
    <w:rsid w:val="000E361D"/>
    <w:rsid w:val="000F34ED"/>
    <w:rsid w:val="000F3B19"/>
    <w:rsid w:val="001142D5"/>
    <w:rsid w:val="00126E3F"/>
    <w:rsid w:val="001345CA"/>
    <w:rsid w:val="00144A95"/>
    <w:rsid w:val="0016579E"/>
    <w:rsid w:val="0016699B"/>
    <w:rsid w:val="0017055D"/>
    <w:rsid w:val="00171E06"/>
    <w:rsid w:val="001812F3"/>
    <w:rsid w:val="001921D9"/>
    <w:rsid w:val="001949C9"/>
    <w:rsid w:val="001A60C4"/>
    <w:rsid w:val="00205B3B"/>
    <w:rsid w:val="00227D33"/>
    <w:rsid w:val="00231064"/>
    <w:rsid w:val="00242AA3"/>
    <w:rsid w:val="00243246"/>
    <w:rsid w:val="0024327C"/>
    <w:rsid w:val="00251768"/>
    <w:rsid w:val="0025325D"/>
    <w:rsid w:val="00255E51"/>
    <w:rsid w:val="00257419"/>
    <w:rsid w:val="0026032B"/>
    <w:rsid w:val="00283F90"/>
    <w:rsid w:val="002927E0"/>
    <w:rsid w:val="002A0D3B"/>
    <w:rsid w:val="002B6CE7"/>
    <w:rsid w:val="002C39EB"/>
    <w:rsid w:val="002F13CB"/>
    <w:rsid w:val="00316C2A"/>
    <w:rsid w:val="00320E8C"/>
    <w:rsid w:val="00344120"/>
    <w:rsid w:val="0036011D"/>
    <w:rsid w:val="00361AB3"/>
    <w:rsid w:val="00365B09"/>
    <w:rsid w:val="003761F9"/>
    <w:rsid w:val="003960A5"/>
    <w:rsid w:val="003B0770"/>
    <w:rsid w:val="003B1D64"/>
    <w:rsid w:val="003B50D3"/>
    <w:rsid w:val="003B746E"/>
    <w:rsid w:val="003C7B5E"/>
    <w:rsid w:val="0040229B"/>
    <w:rsid w:val="00407CE7"/>
    <w:rsid w:val="00434C97"/>
    <w:rsid w:val="0044544C"/>
    <w:rsid w:val="00463642"/>
    <w:rsid w:val="00463D94"/>
    <w:rsid w:val="00485D6C"/>
    <w:rsid w:val="0049589B"/>
    <w:rsid w:val="004965E1"/>
    <w:rsid w:val="004B279B"/>
    <w:rsid w:val="004B62E8"/>
    <w:rsid w:val="004B6EE3"/>
    <w:rsid w:val="004C0A0A"/>
    <w:rsid w:val="004D73FE"/>
    <w:rsid w:val="0050134E"/>
    <w:rsid w:val="005238FA"/>
    <w:rsid w:val="00581B09"/>
    <w:rsid w:val="0058420B"/>
    <w:rsid w:val="00591077"/>
    <w:rsid w:val="005A54E9"/>
    <w:rsid w:val="005A6F22"/>
    <w:rsid w:val="005E3662"/>
    <w:rsid w:val="005E6CF9"/>
    <w:rsid w:val="006006D4"/>
    <w:rsid w:val="00626074"/>
    <w:rsid w:val="00632161"/>
    <w:rsid w:val="00633B49"/>
    <w:rsid w:val="006453F8"/>
    <w:rsid w:val="006477B0"/>
    <w:rsid w:val="00656635"/>
    <w:rsid w:val="00662219"/>
    <w:rsid w:val="00675EB6"/>
    <w:rsid w:val="00681D11"/>
    <w:rsid w:val="00693C8F"/>
    <w:rsid w:val="006B1C32"/>
    <w:rsid w:val="006B47CC"/>
    <w:rsid w:val="006D0BE5"/>
    <w:rsid w:val="006D17DA"/>
    <w:rsid w:val="00705703"/>
    <w:rsid w:val="0071201B"/>
    <w:rsid w:val="0072224C"/>
    <w:rsid w:val="007238C0"/>
    <w:rsid w:val="00732984"/>
    <w:rsid w:val="0073441D"/>
    <w:rsid w:val="00740413"/>
    <w:rsid w:val="00746634"/>
    <w:rsid w:val="00747D9A"/>
    <w:rsid w:val="00760CD4"/>
    <w:rsid w:val="00771CC4"/>
    <w:rsid w:val="00772F77"/>
    <w:rsid w:val="00780D30"/>
    <w:rsid w:val="007954C9"/>
    <w:rsid w:val="007A1868"/>
    <w:rsid w:val="007A594D"/>
    <w:rsid w:val="007B3304"/>
    <w:rsid w:val="007B77EB"/>
    <w:rsid w:val="007D3F42"/>
    <w:rsid w:val="007F78F0"/>
    <w:rsid w:val="008239BA"/>
    <w:rsid w:val="00824CB1"/>
    <w:rsid w:val="00844C10"/>
    <w:rsid w:val="008525C6"/>
    <w:rsid w:val="0086508F"/>
    <w:rsid w:val="00871E3F"/>
    <w:rsid w:val="00874AFC"/>
    <w:rsid w:val="008863F8"/>
    <w:rsid w:val="008A3034"/>
    <w:rsid w:val="008A5A23"/>
    <w:rsid w:val="008B2D71"/>
    <w:rsid w:val="008C0F38"/>
    <w:rsid w:val="008C28E4"/>
    <w:rsid w:val="008D3D12"/>
    <w:rsid w:val="008E73BC"/>
    <w:rsid w:val="008E7D04"/>
    <w:rsid w:val="009132E2"/>
    <w:rsid w:val="009250DA"/>
    <w:rsid w:val="00933825"/>
    <w:rsid w:val="00956AB4"/>
    <w:rsid w:val="00987EAB"/>
    <w:rsid w:val="009A6ED3"/>
    <w:rsid w:val="009D18DF"/>
    <w:rsid w:val="009D334A"/>
    <w:rsid w:val="009D620C"/>
    <w:rsid w:val="009F5648"/>
    <w:rsid w:val="009F56C5"/>
    <w:rsid w:val="00A07ECC"/>
    <w:rsid w:val="00A14B4F"/>
    <w:rsid w:val="00A2201F"/>
    <w:rsid w:val="00A401FB"/>
    <w:rsid w:val="00A52D18"/>
    <w:rsid w:val="00A71C16"/>
    <w:rsid w:val="00A74E52"/>
    <w:rsid w:val="00A90D46"/>
    <w:rsid w:val="00A94B4E"/>
    <w:rsid w:val="00AB743A"/>
    <w:rsid w:val="00AD4741"/>
    <w:rsid w:val="00AD7280"/>
    <w:rsid w:val="00AD73A8"/>
    <w:rsid w:val="00AE20DA"/>
    <w:rsid w:val="00B0154C"/>
    <w:rsid w:val="00B14F65"/>
    <w:rsid w:val="00B37C1C"/>
    <w:rsid w:val="00B46F9D"/>
    <w:rsid w:val="00B50D1E"/>
    <w:rsid w:val="00B65C01"/>
    <w:rsid w:val="00B938E3"/>
    <w:rsid w:val="00BA14F3"/>
    <w:rsid w:val="00BC6B7D"/>
    <w:rsid w:val="00BC76A7"/>
    <w:rsid w:val="00BD4F89"/>
    <w:rsid w:val="00BD5345"/>
    <w:rsid w:val="00BE108A"/>
    <w:rsid w:val="00BF0780"/>
    <w:rsid w:val="00C02193"/>
    <w:rsid w:val="00C1560A"/>
    <w:rsid w:val="00C46181"/>
    <w:rsid w:val="00C55EC6"/>
    <w:rsid w:val="00C60BFD"/>
    <w:rsid w:val="00CA6E69"/>
    <w:rsid w:val="00CB3A84"/>
    <w:rsid w:val="00CB694C"/>
    <w:rsid w:val="00CC3063"/>
    <w:rsid w:val="00CC5403"/>
    <w:rsid w:val="00CC7BA2"/>
    <w:rsid w:val="00CD4C28"/>
    <w:rsid w:val="00CE1484"/>
    <w:rsid w:val="00CE38A2"/>
    <w:rsid w:val="00CF5FA3"/>
    <w:rsid w:val="00D01E1E"/>
    <w:rsid w:val="00D0597B"/>
    <w:rsid w:val="00D1346F"/>
    <w:rsid w:val="00D2225A"/>
    <w:rsid w:val="00D239EA"/>
    <w:rsid w:val="00D25D39"/>
    <w:rsid w:val="00D454AA"/>
    <w:rsid w:val="00D55612"/>
    <w:rsid w:val="00D92346"/>
    <w:rsid w:val="00D94492"/>
    <w:rsid w:val="00D9624E"/>
    <w:rsid w:val="00DA17AD"/>
    <w:rsid w:val="00DA30FC"/>
    <w:rsid w:val="00DD0BB9"/>
    <w:rsid w:val="00DE480D"/>
    <w:rsid w:val="00DE77EB"/>
    <w:rsid w:val="00DF0856"/>
    <w:rsid w:val="00E0684E"/>
    <w:rsid w:val="00E15F7F"/>
    <w:rsid w:val="00E959AC"/>
    <w:rsid w:val="00E96C73"/>
    <w:rsid w:val="00EE3ED3"/>
    <w:rsid w:val="00EF14E3"/>
    <w:rsid w:val="00EF17AB"/>
    <w:rsid w:val="00EF35D8"/>
    <w:rsid w:val="00F11574"/>
    <w:rsid w:val="00F132ED"/>
    <w:rsid w:val="00F2157D"/>
    <w:rsid w:val="00F31C80"/>
    <w:rsid w:val="00F37DDA"/>
    <w:rsid w:val="00F4636E"/>
    <w:rsid w:val="00F527CF"/>
    <w:rsid w:val="00F81051"/>
    <w:rsid w:val="00F815EC"/>
    <w:rsid w:val="00F85E5C"/>
    <w:rsid w:val="00FA69E4"/>
    <w:rsid w:val="00FB2A9F"/>
    <w:rsid w:val="00FB4A1C"/>
    <w:rsid w:val="00FB63E6"/>
    <w:rsid w:val="00FC1574"/>
    <w:rsid w:val="00FC2C36"/>
    <w:rsid w:val="00FC3017"/>
    <w:rsid w:val="00FE435B"/>
    <w:rsid w:val="00FE5231"/>
    <w:rsid w:val="00FF21F3"/>
    <w:rsid w:val="00FF6A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4861B-0BE7-4C79-8D5A-7BF2B9AC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D39"/>
    <w:pPr>
      <w:spacing w:after="0" w:line="240" w:lineRule="auto"/>
      <w:ind w:firstLine="709"/>
      <w:jc w:val="both"/>
    </w:pPr>
    <w:rPr>
      <w:rFonts w:ascii="Times New Roman" w:eastAsia="Calibri" w:hAnsi="Times New Roman" w:cs="Times New Roman"/>
      <w:sz w:val="28"/>
    </w:rPr>
  </w:style>
  <w:style w:type="paragraph" w:styleId="1">
    <w:name w:val="heading 1"/>
    <w:basedOn w:val="a"/>
    <w:next w:val="a"/>
    <w:link w:val="10"/>
    <w:uiPriority w:val="9"/>
    <w:qFormat/>
    <w:rsid w:val="00D239E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D239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2D7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37D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39EA"/>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D239EA"/>
    <w:pPr>
      <w:spacing w:line="276" w:lineRule="auto"/>
      <w:ind w:firstLine="0"/>
      <w:jc w:val="left"/>
      <w:outlineLvl w:val="9"/>
    </w:pPr>
    <w:rPr>
      <w:lang w:eastAsia="ru-RU"/>
    </w:rPr>
  </w:style>
  <w:style w:type="paragraph" w:styleId="a4">
    <w:name w:val="Balloon Text"/>
    <w:basedOn w:val="a"/>
    <w:link w:val="a5"/>
    <w:uiPriority w:val="99"/>
    <w:semiHidden/>
    <w:unhideWhenUsed/>
    <w:rsid w:val="00D239EA"/>
    <w:rPr>
      <w:rFonts w:ascii="Tahoma" w:hAnsi="Tahoma" w:cs="Tahoma"/>
      <w:sz w:val="16"/>
      <w:szCs w:val="16"/>
    </w:rPr>
  </w:style>
  <w:style w:type="character" w:customStyle="1" w:styleId="a5">
    <w:name w:val="Текст выноски Знак"/>
    <w:basedOn w:val="a0"/>
    <w:link w:val="a4"/>
    <w:uiPriority w:val="99"/>
    <w:semiHidden/>
    <w:rsid w:val="00D239EA"/>
    <w:rPr>
      <w:rFonts w:ascii="Tahoma" w:eastAsia="Calibri" w:hAnsi="Tahoma" w:cs="Tahoma"/>
      <w:sz w:val="16"/>
      <w:szCs w:val="16"/>
    </w:rPr>
  </w:style>
  <w:style w:type="character" w:customStyle="1" w:styleId="20">
    <w:name w:val="Заголовок 2 Знак"/>
    <w:basedOn w:val="a0"/>
    <w:link w:val="2"/>
    <w:uiPriority w:val="9"/>
    <w:rsid w:val="00D239EA"/>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231064"/>
    <w:pPr>
      <w:tabs>
        <w:tab w:val="center" w:pos="4677"/>
        <w:tab w:val="right" w:pos="9355"/>
      </w:tabs>
    </w:pPr>
  </w:style>
  <w:style w:type="character" w:customStyle="1" w:styleId="a7">
    <w:name w:val="Верхний колонтитул Знак"/>
    <w:basedOn w:val="a0"/>
    <w:link w:val="a6"/>
    <w:uiPriority w:val="99"/>
    <w:rsid w:val="00231064"/>
    <w:rPr>
      <w:rFonts w:ascii="Times New Roman" w:eastAsia="Calibri" w:hAnsi="Times New Roman" w:cs="Times New Roman"/>
      <w:sz w:val="28"/>
    </w:rPr>
  </w:style>
  <w:style w:type="paragraph" w:styleId="a8">
    <w:name w:val="footer"/>
    <w:basedOn w:val="a"/>
    <w:link w:val="a9"/>
    <w:uiPriority w:val="99"/>
    <w:unhideWhenUsed/>
    <w:rsid w:val="00231064"/>
    <w:pPr>
      <w:tabs>
        <w:tab w:val="center" w:pos="4677"/>
        <w:tab w:val="right" w:pos="9355"/>
      </w:tabs>
    </w:pPr>
  </w:style>
  <w:style w:type="character" w:customStyle="1" w:styleId="a9">
    <w:name w:val="Нижний колонтитул Знак"/>
    <w:basedOn w:val="a0"/>
    <w:link w:val="a8"/>
    <w:uiPriority w:val="99"/>
    <w:rsid w:val="00231064"/>
    <w:rPr>
      <w:rFonts w:ascii="Times New Roman" w:eastAsia="Calibri" w:hAnsi="Times New Roman" w:cs="Times New Roman"/>
      <w:sz w:val="28"/>
    </w:rPr>
  </w:style>
  <w:style w:type="character" w:styleId="aa">
    <w:name w:val="Hyperlink"/>
    <w:basedOn w:val="a0"/>
    <w:uiPriority w:val="99"/>
    <w:unhideWhenUsed/>
    <w:rsid w:val="003960A5"/>
    <w:rPr>
      <w:color w:val="0000FF"/>
      <w:u w:val="single"/>
    </w:rPr>
  </w:style>
  <w:style w:type="character" w:styleId="ab">
    <w:name w:val="Strong"/>
    <w:basedOn w:val="a0"/>
    <w:uiPriority w:val="22"/>
    <w:qFormat/>
    <w:rsid w:val="00055B33"/>
    <w:rPr>
      <w:b/>
      <w:bCs/>
    </w:rPr>
  </w:style>
  <w:style w:type="character" w:customStyle="1" w:styleId="extra-tip">
    <w:name w:val="extra-tip"/>
    <w:basedOn w:val="a0"/>
    <w:rsid w:val="00055B33"/>
  </w:style>
  <w:style w:type="paragraph" w:styleId="ac">
    <w:name w:val="List Paragraph"/>
    <w:aliases w:val="ITL List Paragraph,Цветной список - Акцент 13"/>
    <w:basedOn w:val="a"/>
    <w:link w:val="ad"/>
    <w:uiPriority w:val="34"/>
    <w:qFormat/>
    <w:rsid w:val="007238C0"/>
    <w:pPr>
      <w:spacing w:after="200" w:line="276" w:lineRule="auto"/>
      <w:ind w:left="720" w:firstLine="0"/>
      <w:contextualSpacing/>
      <w:jc w:val="left"/>
    </w:pPr>
    <w:rPr>
      <w:rFonts w:asciiTheme="minorHAnsi" w:eastAsiaTheme="minorHAnsi" w:hAnsiTheme="minorHAnsi" w:cstheme="minorBidi"/>
      <w:sz w:val="22"/>
    </w:rPr>
  </w:style>
  <w:style w:type="character" w:customStyle="1" w:styleId="ad">
    <w:name w:val="Абзац списка Знак"/>
    <w:aliases w:val="ITL List Paragraph Знак,Цветной список - Акцент 13 Знак"/>
    <w:link w:val="ac"/>
    <w:uiPriority w:val="1"/>
    <w:rsid w:val="007238C0"/>
  </w:style>
  <w:style w:type="paragraph" w:customStyle="1" w:styleId="richfactdown-paragraph">
    <w:name w:val="richfactdown-paragraph"/>
    <w:basedOn w:val="a"/>
    <w:rsid w:val="00D1346F"/>
    <w:pPr>
      <w:spacing w:before="100" w:beforeAutospacing="1" w:after="100" w:afterAutospacing="1"/>
      <w:ind w:firstLine="0"/>
      <w:jc w:val="left"/>
    </w:pPr>
    <w:rPr>
      <w:rFonts w:eastAsia="Times New Roman"/>
      <w:sz w:val="24"/>
      <w:szCs w:val="24"/>
      <w:lang w:eastAsia="ru-RU"/>
    </w:rPr>
  </w:style>
  <w:style w:type="character" w:customStyle="1" w:styleId="30">
    <w:name w:val="Заголовок 3 Знак"/>
    <w:basedOn w:val="a0"/>
    <w:link w:val="3"/>
    <w:uiPriority w:val="9"/>
    <w:semiHidden/>
    <w:rsid w:val="008B2D71"/>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F37DDA"/>
    <w:rPr>
      <w:rFonts w:asciiTheme="majorHAnsi" w:eastAsiaTheme="majorEastAsia" w:hAnsiTheme="majorHAnsi" w:cstheme="majorBidi"/>
      <w:b/>
      <w:bCs/>
      <w:i/>
      <w:iCs/>
      <w:color w:val="4F81BD" w:themeColor="accent1"/>
      <w:sz w:val="28"/>
    </w:rPr>
  </w:style>
  <w:style w:type="paragraph" w:styleId="ae">
    <w:name w:val="Normal (Web)"/>
    <w:basedOn w:val="a"/>
    <w:uiPriority w:val="99"/>
    <w:semiHidden/>
    <w:unhideWhenUsed/>
    <w:rsid w:val="00F37DDA"/>
    <w:pPr>
      <w:spacing w:before="100" w:beforeAutospacing="1" w:after="100" w:afterAutospacing="1"/>
      <w:ind w:firstLine="0"/>
      <w:jc w:val="left"/>
    </w:pPr>
    <w:rPr>
      <w:rFonts w:eastAsia="Times New Roman"/>
      <w:sz w:val="24"/>
      <w:szCs w:val="24"/>
      <w:lang w:eastAsia="ru-RU"/>
    </w:rPr>
  </w:style>
  <w:style w:type="table" w:styleId="af">
    <w:name w:val="Table Grid"/>
    <w:basedOn w:val="a1"/>
    <w:uiPriority w:val="59"/>
    <w:rsid w:val="00BC6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F9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bigtext">
    <w:name w:val="bigtext"/>
    <w:basedOn w:val="a"/>
    <w:rsid w:val="00070C6E"/>
    <w:pPr>
      <w:spacing w:before="100" w:beforeAutospacing="1" w:after="100" w:afterAutospacing="1"/>
      <w:ind w:firstLine="0"/>
      <w:jc w:val="left"/>
    </w:pPr>
    <w:rPr>
      <w:rFonts w:eastAsia="Times New Roman"/>
      <w:sz w:val="24"/>
      <w:szCs w:val="24"/>
      <w:lang w:eastAsia="ru-RU"/>
    </w:rPr>
  </w:style>
  <w:style w:type="character" w:customStyle="1" w:styleId="help">
    <w:name w:val="help"/>
    <w:basedOn w:val="a0"/>
    <w:rsid w:val="00FC3017"/>
  </w:style>
  <w:style w:type="paragraph" w:customStyle="1" w:styleId="TableParagraph">
    <w:name w:val="Table Paragraph"/>
    <w:basedOn w:val="a"/>
    <w:uiPriority w:val="1"/>
    <w:qFormat/>
    <w:rsid w:val="00067427"/>
    <w:pPr>
      <w:widowControl w:val="0"/>
      <w:autoSpaceDE w:val="0"/>
      <w:autoSpaceDN w:val="0"/>
      <w:ind w:firstLine="0"/>
      <w:jc w:val="left"/>
    </w:pPr>
    <w:rPr>
      <w:rFonts w:eastAsia="Times New Roman"/>
      <w:sz w:val="22"/>
      <w:lang w:eastAsia="ru-RU" w:bidi="ru-RU"/>
    </w:rPr>
  </w:style>
  <w:style w:type="character" w:styleId="af0">
    <w:name w:val="FollowedHyperlink"/>
    <w:basedOn w:val="a0"/>
    <w:uiPriority w:val="99"/>
    <w:semiHidden/>
    <w:unhideWhenUsed/>
    <w:rsid w:val="00A401FB"/>
    <w:rPr>
      <w:color w:val="800080" w:themeColor="followedHyperlink"/>
      <w:u w:val="single"/>
    </w:rPr>
  </w:style>
  <w:style w:type="paragraph" w:styleId="11">
    <w:name w:val="toc 1"/>
    <w:basedOn w:val="a"/>
    <w:next w:val="a"/>
    <w:autoRedefine/>
    <w:uiPriority w:val="39"/>
    <w:unhideWhenUsed/>
    <w:rsid w:val="00CA6E69"/>
    <w:pPr>
      <w:tabs>
        <w:tab w:val="right" w:leader="dot" w:pos="9345"/>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2171">
      <w:bodyDiv w:val="1"/>
      <w:marLeft w:val="0"/>
      <w:marRight w:val="0"/>
      <w:marTop w:val="0"/>
      <w:marBottom w:val="0"/>
      <w:divBdr>
        <w:top w:val="none" w:sz="0" w:space="0" w:color="auto"/>
        <w:left w:val="none" w:sz="0" w:space="0" w:color="auto"/>
        <w:bottom w:val="none" w:sz="0" w:space="0" w:color="auto"/>
        <w:right w:val="none" w:sz="0" w:space="0" w:color="auto"/>
      </w:divBdr>
    </w:div>
    <w:div w:id="188304262">
      <w:bodyDiv w:val="1"/>
      <w:marLeft w:val="0"/>
      <w:marRight w:val="0"/>
      <w:marTop w:val="0"/>
      <w:marBottom w:val="0"/>
      <w:divBdr>
        <w:top w:val="none" w:sz="0" w:space="0" w:color="auto"/>
        <w:left w:val="none" w:sz="0" w:space="0" w:color="auto"/>
        <w:bottom w:val="none" w:sz="0" w:space="0" w:color="auto"/>
        <w:right w:val="none" w:sz="0" w:space="0" w:color="auto"/>
      </w:divBdr>
    </w:div>
    <w:div w:id="310603612">
      <w:bodyDiv w:val="1"/>
      <w:marLeft w:val="0"/>
      <w:marRight w:val="0"/>
      <w:marTop w:val="0"/>
      <w:marBottom w:val="0"/>
      <w:divBdr>
        <w:top w:val="none" w:sz="0" w:space="0" w:color="auto"/>
        <w:left w:val="none" w:sz="0" w:space="0" w:color="auto"/>
        <w:bottom w:val="none" w:sz="0" w:space="0" w:color="auto"/>
        <w:right w:val="none" w:sz="0" w:space="0" w:color="auto"/>
      </w:divBdr>
    </w:div>
    <w:div w:id="314839859">
      <w:bodyDiv w:val="1"/>
      <w:marLeft w:val="0"/>
      <w:marRight w:val="0"/>
      <w:marTop w:val="0"/>
      <w:marBottom w:val="0"/>
      <w:divBdr>
        <w:top w:val="none" w:sz="0" w:space="0" w:color="auto"/>
        <w:left w:val="none" w:sz="0" w:space="0" w:color="auto"/>
        <w:bottom w:val="none" w:sz="0" w:space="0" w:color="auto"/>
        <w:right w:val="none" w:sz="0" w:space="0" w:color="auto"/>
      </w:divBdr>
    </w:div>
    <w:div w:id="473959575">
      <w:bodyDiv w:val="1"/>
      <w:marLeft w:val="0"/>
      <w:marRight w:val="0"/>
      <w:marTop w:val="0"/>
      <w:marBottom w:val="0"/>
      <w:divBdr>
        <w:top w:val="none" w:sz="0" w:space="0" w:color="auto"/>
        <w:left w:val="none" w:sz="0" w:space="0" w:color="auto"/>
        <w:bottom w:val="none" w:sz="0" w:space="0" w:color="auto"/>
        <w:right w:val="none" w:sz="0" w:space="0" w:color="auto"/>
      </w:divBdr>
      <w:divsChild>
        <w:div w:id="2105109628">
          <w:marLeft w:val="0"/>
          <w:marRight w:val="0"/>
          <w:marTop w:val="0"/>
          <w:marBottom w:val="0"/>
          <w:divBdr>
            <w:top w:val="none" w:sz="0" w:space="0" w:color="auto"/>
            <w:left w:val="none" w:sz="0" w:space="0" w:color="auto"/>
            <w:bottom w:val="none" w:sz="0" w:space="0" w:color="auto"/>
            <w:right w:val="none" w:sz="0" w:space="0" w:color="auto"/>
          </w:divBdr>
          <w:divsChild>
            <w:div w:id="3055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1294">
      <w:bodyDiv w:val="1"/>
      <w:marLeft w:val="0"/>
      <w:marRight w:val="0"/>
      <w:marTop w:val="0"/>
      <w:marBottom w:val="0"/>
      <w:divBdr>
        <w:top w:val="none" w:sz="0" w:space="0" w:color="auto"/>
        <w:left w:val="none" w:sz="0" w:space="0" w:color="auto"/>
        <w:bottom w:val="none" w:sz="0" w:space="0" w:color="auto"/>
        <w:right w:val="none" w:sz="0" w:space="0" w:color="auto"/>
      </w:divBdr>
    </w:div>
    <w:div w:id="516189587">
      <w:bodyDiv w:val="1"/>
      <w:marLeft w:val="0"/>
      <w:marRight w:val="0"/>
      <w:marTop w:val="0"/>
      <w:marBottom w:val="0"/>
      <w:divBdr>
        <w:top w:val="none" w:sz="0" w:space="0" w:color="auto"/>
        <w:left w:val="none" w:sz="0" w:space="0" w:color="auto"/>
        <w:bottom w:val="none" w:sz="0" w:space="0" w:color="auto"/>
        <w:right w:val="none" w:sz="0" w:space="0" w:color="auto"/>
      </w:divBdr>
      <w:divsChild>
        <w:div w:id="125664003">
          <w:marLeft w:val="0"/>
          <w:marRight w:val="0"/>
          <w:marTop w:val="0"/>
          <w:marBottom w:val="0"/>
          <w:divBdr>
            <w:top w:val="none" w:sz="0" w:space="0" w:color="auto"/>
            <w:left w:val="none" w:sz="0" w:space="0" w:color="auto"/>
            <w:bottom w:val="none" w:sz="0" w:space="0" w:color="auto"/>
            <w:right w:val="none" w:sz="0" w:space="0" w:color="auto"/>
          </w:divBdr>
          <w:divsChild>
            <w:div w:id="15951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2309">
      <w:bodyDiv w:val="1"/>
      <w:marLeft w:val="0"/>
      <w:marRight w:val="0"/>
      <w:marTop w:val="0"/>
      <w:marBottom w:val="0"/>
      <w:divBdr>
        <w:top w:val="none" w:sz="0" w:space="0" w:color="auto"/>
        <w:left w:val="none" w:sz="0" w:space="0" w:color="auto"/>
        <w:bottom w:val="none" w:sz="0" w:space="0" w:color="auto"/>
        <w:right w:val="none" w:sz="0" w:space="0" w:color="auto"/>
      </w:divBdr>
      <w:divsChild>
        <w:div w:id="1268199815">
          <w:marLeft w:val="0"/>
          <w:marRight w:val="0"/>
          <w:marTop w:val="0"/>
          <w:marBottom w:val="0"/>
          <w:divBdr>
            <w:top w:val="none" w:sz="0" w:space="0" w:color="auto"/>
            <w:left w:val="none" w:sz="0" w:space="0" w:color="auto"/>
            <w:bottom w:val="none" w:sz="0" w:space="0" w:color="auto"/>
            <w:right w:val="none" w:sz="0" w:space="0" w:color="auto"/>
          </w:divBdr>
          <w:divsChild>
            <w:div w:id="17120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220">
      <w:bodyDiv w:val="1"/>
      <w:marLeft w:val="0"/>
      <w:marRight w:val="0"/>
      <w:marTop w:val="0"/>
      <w:marBottom w:val="0"/>
      <w:divBdr>
        <w:top w:val="none" w:sz="0" w:space="0" w:color="auto"/>
        <w:left w:val="none" w:sz="0" w:space="0" w:color="auto"/>
        <w:bottom w:val="none" w:sz="0" w:space="0" w:color="auto"/>
        <w:right w:val="none" w:sz="0" w:space="0" w:color="auto"/>
      </w:divBdr>
    </w:div>
    <w:div w:id="587426579">
      <w:bodyDiv w:val="1"/>
      <w:marLeft w:val="0"/>
      <w:marRight w:val="0"/>
      <w:marTop w:val="0"/>
      <w:marBottom w:val="0"/>
      <w:divBdr>
        <w:top w:val="none" w:sz="0" w:space="0" w:color="auto"/>
        <w:left w:val="none" w:sz="0" w:space="0" w:color="auto"/>
        <w:bottom w:val="none" w:sz="0" w:space="0" w:color="auto"/>
        <w:right w:val="none" w:sz="0" w:space="0" w:color="auto"/>
      </w:divBdr>
      <w:divsChild>
        <w:div w:id="37899680">
          <w:marLeft w:val="0"/>
          <w:marRight w:val="0"/>
          <w:marTop w:val="0"/>
          <w:marBottom w:val="0"/>
          <w:divBdr>
            <w:top w:val="none" w:sz="0" w:space="0" w:color="auto"/>
            <w:left w:val="none" w:sz="0" w:space="0" w:color="auto"/>
            <w:bottom w:val="none" w:sz="0" w:space="0" w:color="auto"/>
            <w:right w:val="none" w:sz="0" w:space="0" w:color="auto"/>
          </w:divBdr>
          <w:divsChild>
            <w:div w:id="1943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99996">
      <w:bodyDiv w:val="1"/>
      <w:marLeft w:val="0"/>
      <w:marRight w:val="0"/>
      <w:marTop w:val="0"/>
      <w:marBottom w:val="0"/>
      <w:divBdr>
        <w:top w:val="none" w:sz="0" w:space="0" w:color="auto"/>
        <w:left w:val="none" w:sz="0" w:space="0" w:color="auto"/>
        <w:bottom w:val="none" w:sz="0" w:space="0" w:color="auto"/>
        <w:right w:val="none" w:sz="0" w:space="0" w:color="auto"/>
      </w:divBdr>
    </w:div>
    <w:div w:id="615797266">
      <w:bodyDiv w:val="1"/>
      <w:marLeft w:val="0"/>
      <w:marRight w:val="0"/>
      <w:marTop w:val="0"/>
      <w:marBottom w:val="0"/>
      <w:divBdr>
        <w:top w:val="none" w:sz="0" w:space="0" w:color="auto"/>
        <w:left w:val="none" w:sz="0" w:space="0" w:color="auto"/>
        <w:bottom w:val="none" w:sz="0" w:space="0" w:color="auto"/>
        <w:right w:val="none" w:sz="0" w:space="0" w:color="auto"/>
      </w:divBdr>
    </w:div>
    <w:div w:id="616446146">
      <w:bodyDiv w:val="1"/>
      <w:marLeft w:val="0"/>
      <w:marRight w:val="0"/>
      <w:marTop w:val="0"/>
      <w:marBottom w:val="0"/>
      <w:divBdr>
        <w:top w:val="none" w:sz="0" w:space="0" w:color="auto"/>
        <w:left w:val="none" w:sz="0" w:space="0" w:color="auto"/>
        <w:bottom w:val="none" w:sz="0" w:space="0" w:color="auto"/>
        <w:right w:val="none" w:sz="0" w:space="0" w:color="auto"/>
      </w:divBdr>
      <w:divsChild>
        <w:div w:id="2047020184">
          <w:marLeft w:val="0"/>
          <w:marRight w:val="0"/>
          <w:marTop w:val="0"/>
          <w:marBottom w:val="0"/>
          <w:divBdr>
            <w:top w:val="none" w:sz="0" w:space="0" w:color="auto"/>
            <w:left w:val="none" w:sz="0" w:space="0" w:color="auto"/>
            <w:bottom w:val="none" w:sz="0" w:space="0" w:color="auto"/>
            <w:right w:val="none" w:sz="0" w:space="0" w:color="auto"/>
          </w:divBdr>
        </w:div>
      </w:divsChild>
    </w:div>
    <w:div w:id="687635341">
      <w:bodyDiv w:val="1"/>
      <w:marLeft w:val="0"/>
      <w:marRight w:val="0"/>
      <w:marTop w:val="0"/>
      <w:marBottom w:val="0"/>
      <w:divBdr>
        <w:top w:val="none" w:sz="0" w:space="0" w:color="auto"/>
        <w:left w:val="none" w:sz="0" w:space="0" w:color="auto"/>
        <w:bottom w:val="none" w:sz="0" w:space="0" w:color="auto"/>
        <w:right w:val="none" w:sz="0" w:space="0" w:color="auto"/>
      </w:divBdr>
    </w:div>
    <w:div w:id="744691750">
      <w:bodyDiv w:val="1"/>
      <w:marLeft w:val="0"/>
      <w:marRight w:val="0"/>
      <w:marTop w:val="0"/>
      <w:marBottom w:val="0"/>
      <w:divBdr>
        <w:top w:val="none" w:sz="0" w:space="0" w:color="auto"/>
        <w:left w:val="none" w:sz="0" w:space="0" w:color="auto"/>
        <w:bottom w:val="none" w:sz="0" w:space="0" w:color="auto"/>
        <w:right w:val="none" w:sz="0" w:space="0" w:color="auto"/>
      </w:divBdr>
    </w:div>
    <w:div w:id="757143196">
      <w:bodyDiv w:val="1"/>
      <w:marLeft w:val="0"/>
      <w:marRight w:val="0"/>
      <w:marTop w:val="0"/>
      <w:marBottom w:val="0"/>
      <w:divBdr>
        <w:top w:val="none" w:sz="0" w:space="0" w:color="auto"/>
        <w:left w:val="none" w:sz="0" w:space="0" w:color="auto"/>
        <w:bottom w:val="none" w:sz="0" w:space="0" w:color="auto"/>
        <w:right w:val="none" w:sz="0" w:space="0" w:color="auto"/>
      </w:divBdr>
      <w:divsChild>
        <w:div w:id="755058297">
          <w:marLeft w:val="0"/>
          <w:marRight w:val="0"/>
          <w:marTop w:val="0"/>
          <w:marBottom w:val="0"/>
          <w:divBdr>
            <w:top w:val="none" w:sz="0" w:space="0" w:color="auto"/>
            <w:left w:val="none" w:sz="0" w:space="0" w:color="auto"/>
            <w:bottom w:val="none" w:sz="0" w:space="0" w:color="auto"/>
            <w:right w:val="none" w:sz="0" w:space="0" w:color="auto"/>
          </w:divBdr>
        </w:div>
      </w:divsChild>
    </w:div>
    <w:div w:id="985666640">
      <w:bodyDiv w:val="1"/>
      <w:marLeft w:val="0"/>
      <w:marRight w:val="0"/>
      <w:marTop w:val="0"/>
      <w:marBottom w:val="0"/>
      <w:divBdr>
        <w:top w:val="none" w:sz="0" w:space="0" w:color="auto"/>
        <w:left w:val="none" w:sz="0" w:space="0" w:color="auto"/>
        <w:bottom w:val="none" w:sz="0" w:space="0" w:color="auto"/>
        <w:right w:val="none" w:sz="0" w:space="0" w:color="auto"/>
      </w:divBdr>
    </w:div>
    <w:div w:id="995492412">
      <w:bodyDiv w:val="1"/>
      <w:marLeft w:val="0"/>
      <w:marRight w:val="0"/>
      <w:marTop w:val="0"/>
      <w:marBottom w:val="0"/>
      <w:divBdr>
        <w:top w:val="none" w:sz="0" w:space="0" w:color="auto"/>
        <w:left w:val="none" w:sz="0" w:space="0" w:color="auto"/>
        <w:bottom w:val="none" w:sz="0" w:space="0" w:color="auto"/>
        <w:right w:val="none" w:sz="0" w:space="0" w:color="auto"/>
      </w:divBdr>
    </w:div>
    <w:div w:id="1020355391">
      <w:bodyDiv w:val="1"/>
      <w:marLeft w:val="0"/>
      <w:marRight w:val="0"/>
      <w:marTop w:val="0"/>
      <w:marBottom w:val="0"/>
      <w:divBdr>
        <w:top w:val="none" w:sz="0" w:space="0" w:color="auto"/>
        <w:left w:val="none" w:sz="0" w:space="0" w:color="auto"/>
        <w:bottom w:val="none" w:sz="0" w:space="0" w:color="auto"/>
        <w:right w:val="none" w:sz="0" w:space="0" w:color="auto"/>
      </w:divBdr>
    </w:div>
    <w:div w:id="1021276896">
      <w:bodyDiv w:val="1"/>
      <w:marLeft w:val="0"/>
      <w:marRight w:val="0"/>
      <w:marTop w:val="0"/>
      <w:marBottom w:val="0"/>
      <w:divBdr>
        <w:top w:val="none" w:sz="0" w:space="0" w:color="auto"/>
        <w:left w:val="none" w:sz="0" w:space="0" w:color="auto"/>
        <w:bottom w:val="none" w:sz="0" w:space="0" w:color="auto"/>
        <w:right w:val="none" w:sz="0" w:space="0" w:color="auto"/>
      </w:divBdr>
    </w:div>
    <w:div w:id="1036614835">
      <w:bodyDiv w:val="1"/>
      <w:marLeft w:val="0"/>
      <w:marRight w:val="0"/>
      <w:marTop w:val="0"/>
      <w:marBottom w:val="0"/>
      <w:divBdr>
        <w:top w:val="none" w:sz="0" w:space="0" w:color="auto"/>
        <w:left w:val="none" w:sz="0" w:space="0" w:color="auto"/>
        <w:bottom w:val="none" w:sz="0" w:space="0" w:color="auto"/>
        <w:right w:val="none" w:sz="0" w:space="0" w:color="auto"/>
      </w:divBdr>
    </w:div>
    <w:div w:id="1040326683">
      <w:bodyDiv w:val="1"/>
      <w:marLeft w:val="0"/>
      <w:marRight w:val="0"/>
      <w:marTop w:val="0"/>
      <w:marBottom w:val="0"/>
      <w:divBdr>
        <w:top w:val="none" w:sz="0" w:space="0" w:color="auto"/>
        <w:left w:val="none" w:sz="0" w:space="0" w:color="auto"/>
        <w:bottom w:val="none" w:sz="0" w:space="0" w:color="auto"/>
        <w:right w:val="none" w:sz="0" w:space="0" w:color="auto"/>
      </w:divBdr>
    </w:div>
    <w:div w:id="1077749874">
      <w:bodyDiv w:val="1"/>
      <w:marLeft w:val="0"/>
      <w:marRight w:val="0"/>
      <w:marTop w:val="0"/>
      <w:marBottom w:val="0"/>
      <w:divBdr>
        <w:top w:val="none" w:sz="0" w:space="0" w:color="auto"/>
        <w:left w:val="none" w:sz="0" w:space="0" w:color="auto"/>
        <w:bottom w:val="none" w:sz="0" w:space="0" w:color="auto"/>
        <w:right w:val="none" w:sz="0" w:space="0" w:color="auto"/>
      </w:divBdr>
    </w:div>
    <w:div w:id="1152987804">
      <w:bodyDiv w:val="1"/>
      <w:marLeft w:val="0"/>
      <w:marRight w:val="0"/>
      <w:marTop w:val="0"/>
      <w:marBottom w:val="0"/>
      <w:divBdr>
        <w:top w:val="none" w:sz="0" w:space="0" w:color="auto"/>
        <w:left w:val="none" w:sz="0" w:space="0" w:color="auto"/>
        <w:bottom w:val="none" w:sz="0" w:space="0" w:color="auto"/>
        <w:right w:val="none" w:sz="0" w:space="0" w:color="auto"/>
      </w:divBdr>
      <w:divsChild>
        <w:div w:id="2030907360">
          <w:marLeft w:val="0"/>
          <w:marRight w:val="0"/>
          <w:marTop w:val="0"/>
          <w:marBottom w:val="0"/>
          <w:divBdr>
            <w:top w:val="none" w:sz="0" w:space="0" w:color="auto"/>
            <w:left w:val="none" w:sz="0" w:space="0" w:color="auto"/>
            <w:bottom w:val="none" w:sz="0" w:space="0" w:color="auto"/>
            <w:right w:val="none" w:sz="0" w:space="0" w:color="auto"/>
          </w:divBdr>
        </w:div>
        <w:div w:id="1084767111">
          <w:marLeft w:val="0"/>
          <w:marRight w:val="0"/>
          <w:marTop w:val="0"/>
          <w:marBottom w:val="0"/>
          <w:divBdr>
            <w:top w:val="none" w:sz="0" w:space="0" w:color="auto"/>
            <w:left w:val="none" w:sz="0" w:space="0" w:color="auto"/>
            <w:bottom w:val="none" w:sz="0" w:space="0" w:color="auto"/>
            <w:right w:val="none" w:sz="0" w:space="0" w:color="auto"/>
          </w:divBdr>
        </w:div>
        <w:div w:id="908073444">
          <w:marLeft w:val="0"/>
          <w:marRight w:val="0"/>
          <w:marTop w:val="0"/>
          <w:marBottom w:val="0"/>
          <w:divBdr>
            <w:top w:val="none" w:sz="0" w:space="0" w:color="auto"/>
            <w:left w:val="none" w:sz="0" w:space="0" w:color="auto"/>
            <w:bottom w:val="none" w:sz="0" w:space="0" w:color="auto"/>
            <w:right w:val="none" w:sz="0" w:space="0" w:color="auto"/>
          </w:divBdr>
        </w:div>
      </w:divsChild>
    </w:div>
    <w:div w:id="1180893752">
      <w:bodyDiv w:val="1"/>
      <w:marLeft w:val="0"/>
      <w:marRight w:val="0"/>
      <w:marTop w:val="0"/>
      <w:marBottom w:val="0"/>
      <w:divBdr>
        <w:top w:val="none" w:sz="0" w:space="0" w:color="auto"/>
        <w:left w:val="none" w:sz="0" w:space="0" w:color="auto"/>
        <w:bottom w:val="none" w:sz="0" w:space="0" w:color="auto"/>
        <w:right w:val="none" w:sz="0" w:space="0" w:color="auto"/>
      </w:divBdr>
    </w:div>
    <w:div w:id="1203395406">
      <w:bodyDiv w:val="1"/>
      <w:marLeft w:val="0"/>
      <w:marRight w:val="0"/>
      <w:marTop w:val="0"/>
      <w:marBottom w:val="0"/>
      <w:divBdr>
        <w:top w:val="none" w:sz="0" w:space="0" w:color="auto"/>
        <w:left w:val="none" w:sz="0" w:space="0" w:color="auto"/>
        <w:bottom w:val="none" w:sz="0" w:space="0" w:color="auto"/>
        <w:right w:val="none" w:sz="0" w:space="0" w:color="auto"/>
      </w:divBdr>
    </w:div>
    <w:div w:id="1205370632">
      <w:bodyDiv w:val="1"/>
      <w:marLeft w:val="0"/>
      <w:marRight w:val="0"/>
      <w:marTop w:val="0"/>
      <w:marBottom w:val="0"/>
      <w:divBdr>
        <w:top w:val="none" w:sz="0" w:space="0" w:color="auto"/>
        <w:left w:val="none" w:sz="0" w:space="0" w:color="auto"/>
        <w:bottom w:val="none" w:sz="0" w:space="0" w:color="auto"/>
        <w:right w:val="none" w:sz="0" w:space="0" w:color="auto"/>
      </w:divBdr>
    </w:div>
    <w:div w:id="1283535129">
      <w:bodyDiv w:val="1"/>
      <w:marLeft w:val="0"/>
      <w:marRight w:val="0"/>
      <w:marTop w:val="0"/>
      <w:marBottom w:val="0"/>
      <w:divBdr>
        <w:top w:val="none" w:sz="0" w:space="0" w:color="auto"/>
        <w:left w:val="none" w:sz="0" w:space="0" w:color="auto"/>
        <w:bottom w:val="none" w:sz="0" w:space="0" w:color="auto"/>
        <w:right w:val="none" w:sz="0" w:space="0" w:color="auto"/>
      </w:divBdr>
    </w:div>
    <w:div w:id="1324696928">
      <w:bodyDiv w:val="1"/>
      <w:marLeft w:val="0"/>
      <w:marRight w:val="0"/>
      <w:marTop w:val="0"/>
      <w:marBottom w:val="0"/>
      <w:divBdr>
        <w:top w:val="none" w:sz="0" w:space="0" w:color="auto"/>
        <w:left w:val="none" w:sz="0" w:space="0" w:color="auto"/>
        <w:bottom w:val="none" w:sz="0" w:space="0" w:color="auto"/>
        <w:right w:val="none" w:sz="0" w:space="0" w:color="auto"/>
      </w:divBdr>
      <w:divsChild>
        <w:div w:id="1433545596">
          <w:marLeft w:val="0"/>
          <w:marRight w:val="0"/>
          <w:marTop w:val="0"/>
          <w:marBottom w:val="0"/>
          <w:divBdr>
            <w:top w:val="none" w:sz="0" w:space="0" w:color="auto"/>
            <w:left w:val="none" w:sz="0" w:space="0" w:color="auto"/>
            <w:bottom w:val="none" w:sz="0" w:space="0" w:color="auto"/>
            <w:right w:val="none" w:sz="0" w:space="0" w:color="auto"/>
          </w:divBdr>
        </w:div>
      </w:divsChild>
    </w:div>
    <w:div w:id="1400441808">
      <w:bodyDiv w:val="1"/>
      <w:marLeft w:val="0"/>
      <w:marRight w:val="0"/>
      <w:marTop w:val="0"/>
      <w:marBottom w:val="0"/>
      <w:divBdr>
        <w:top w:val="none" w:sz="0" w:space="0" w:color="auto"/>
        <w:left w:val="none" w:sz="0" w:space="0" w:color="auto"/>
        <w:bottom w:val="none" w:sz="0" w:space="0" w:color="auto"/>
        <w:right w:val="none" w:sz="0" w:space="0" w:color="auto"/>
      </w:divBdr>
    </w:div>
    <w:div w:id="1415393224">
      <w:bodyDiv w:val="1"/>
      <w:marLeft w:val="0"/>
      <w:marRight w:val="0"/>
      <w:marTop w:val="0"/>
      <w:marBottom w:val="0"/>
      <w:divBdr>
        <w:top w:val="none" w:sz="0" w:space="0" w:color="auto"/>
        <w:left w:val="none" w:sz="0" w:space="0" w:color="auto"/>
        <w:bottom w:val="none" w:sz="0" w:space="0" w:color="auto"/>
        <w:right w:val="none" w:sz="0" w:space="0" w:color="auto"/>
      </w:divBdr>
      <w:divsChild>
        <w:div w:id="317735316">
          <w:marLeft w:val="0"/>
          <w:marRight w:val="0"/>
          <w:marTop w:val="300"/>
          <w:marBottom w:val="300"/>
          <w:divBdr>
            <w:top w:val="none" w:sz="0" w:space="0" w:color="auto"/>
            <w:left w:val="none" w:sz="0" w:space="0" w:color="auto"/>
            <w:bottom w:val="none" w:sz="0" w:space="0" w:color="auto"/>
            <w:right w:val="none" w:sz="0" w:space="0" w:color="auto"/>
          </w:divBdr>
        </w:div>
      </w:divsChild>
    </w:div>
    <w:div w:id="1475485154">
      <w:bodyDiv w:val="1"/>
      <w:marLeft w:val="0"/>
      <w:marRight w:val="0"/>
      <w:marTop w:val="0"/>
      <w:marBottom w:val="0"/>
      <w:divBdr>
        <w:top w:val="none" w:sz="0" w:space="0" w:color="auto"/>
        <w:left w:val="none" w:sz="0" w:space="0" w:color="auto"/>
        <w:bottom w:val="none" w:sz="0" w:space="0" w:color="auto"/>
        <w:right w:val="none" w:sz="0" w:space="0" w:color="auto"/>
      </w:divBdr>
    </w:div>
    <w:div w:id="1497039682">
      <w:bodyDiv w:val="1"/>
      <w:marLeft w:val="0"/>
      <w:marRight w:val="0"/>
      <w:marTop w:val="0"/>
      <w:marBottom w:val="0"/>
      <w:divBdr>
        <w:top w:val="none" w:sz="0" w:space="0" w:color="auto"/>
        <w:left w:val="none" w:sz="0" w:space="0" w:color="auto"/>
        <w:bottom w:val="none" w:sz="0" w:space="0" w:color="auto"/>
        <w:right w:val="none" w:sz="0" w:space="0" w:color="auto"/>
      </w:divBdr>
      <w:divsChild>
        <w:div w:id="550306419">
          <w:marLeft w:val="0"/>
          <w:marRight w:val="0"/>
          <w:marTop w:val="0"/>
          <w:marBottom w:val="0"/>
          <w:divBdr>
            <w:top w:val="none" w:sz="0" w:space="0" w:color="auto"/>
            <w:left w:val="none" w:sz="0" w:space="0" w:color="auto"/>
            <w:bottom w:val="none" w:sz="0" w:space="0" w:color="auto"/>
            <w:right w:val="none" w:sz="0" w:space="0" w:color="auto"/>
          </w:divBdr>
          <w:divsChild>
            <w:div w:id="20636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6039">
      <w:bodyDiv w:val="1"/>
      <w:marLeft w:val="0"/>
      <w:marRight w:val="0"/>
      <w:marTop w:val="0"/>
      <w:marBottom w:val="0"/>
      <w:divBdr>
        <w:top w:val="none" w:sz="0" w:space="0" w:color="auto"/>
        <w:left w:val="none" w:sz="0" w:space="0" w:color="auto"/>
        <w:bottom w:val="none" w:sz="0" w:space="0" w:color="auto"/>
        <w:right w:val="none" w:sz="0" w:space="0" w:color="auto"/>
      </w:divBdr>
      <w:divsChild>
        <w:div w:id="109983795">
          <w:marLeft w:val="0"/>
          <w:marRight w:val="0"/>
          <w:marTop w:val="0"/>
          <w:marBottom w:val="0"/>
          <w:divBdr>
            <w:top w:val="none" w:sz="0" w:space="0" w:color="auto"/>
            <w:left w:val="none" w:sz="0" w:space="0" w:color="auto"/>
            <w:bottom w:val="none" w:sz="0" w:space="0" w:color="auto"/>
            <w:right w:val="none" w:sz="0" w:space="0" w:color="auto"/>
          </w:divBdr>
        </w:div>
        <w:div w:id="153759828">
          <w:marLeft w:val="0"/>
          <w:marRight w:val="0"/>
          <w:marTop w:val="180"/>
          <w:marBottom w:val="0"/>
          <w:divBdr>
            <w:top w:val="none" w:sz="0" w:space="0" w:color="auto"/>
            <w:left w:val="none" w:sz="0" w:space="0" w:color="auto"/>
            <w:bottom w:val="none" w:sz="0" w:space="0" w:color="auto"/>
            <w:right w:val="none" w:sz="0" w:space="0" w:color="auto"/>
          </w:divBdr>
        </w:div>
        <w:div w:id="360282852">
          <w:marLeft w:val="0"/>
          <w:marRight w:val="0"/>
          <w:marTop w:val="60"/>
          <w:marBottom w:val="0"/>
          <w:divBdr>
            <w:top w:val="none" w:sz="0" w:space="0" w:color="auto"/>
            <w:left w:val="none" w:sz="0" w:space="0" w:color="auto"/>
            <w:bottom w:val="none" w:sz="0" w:space="0" w:color="auto"/>
            <w:right w:val="none" w:sz="0" w:space="0" w:color="auto"/>
          </w:divBdr>
        </w:div>
        <w:div w:id="477767725">
          <w:marLeft w:val="0"/>
          <w:marRight w:val="0"/>
          <w:marTop w:val="60"/>
          <w:marBottom w:val="0"/>
          <w:divBdr>
            <w:top w:val="none" w:sz="0" w:space="0" w:color="auto"/>
            <w:left w:val="none" w:sz="0" w:space="0" w:color="auto"/>
            <w:bottom w:val="none" w:sz="0" w:space="0" w:color="auto"/>
            <w:right w:val="none" w:sz="0" w:space="0" w:color="auto"/>
          </w:divBdr>
        </w:div>
        <w:div w:id="1553879427">
          <w:marLeft w:val="0"/>
          <w:marRight w:val="0"/>
          <w:marTop w:val="60"/>
          <w:marBottom w:val="0"/>
          <w:divBdr>
            <w:top w:val="none" w:sz="0" w:space="0" w:color="auto"/>
            <w:left w:val="none" w:sz="0" w:space="0" w:color="auto"/>
            <w:bottom w:val="none" w:sz="0" w:space="0" w:color="auto"/>
            <w:right w:val="none" w:sz="0" w:space="0" w:color="auto"/>
          </w:divBdr>
        </w:div>
        <w:div w:id="1051613964">
          <w:marLeft w:val="0"/>
          <w:marRight w:val="0"/>
          <w:marTop w:val="60"/>
          <w:marBottom w:val="0"/>
          <w:divBdr>
            <w:top w:val="none" w:sz="0" w:space="0" w:color="auto"/>
            <w:left w:val="none" w:sz="0" w:space="0" w:color="auto"/>
            <w:bottom w:val="none" w:sz="0" w:space="0" w:color="auto"/>
            <w:right w:val="none" w:sz="0" w:space="0" w:color="auto"/>
          </w:divBdr>
        </w:div>
        <w:div w:id="2007171728">
          <w:marLeft w:val="0"/>
          <w:marRight w:val="0"/>
          <w:marTop w:val="60"/>
          <w:marBottom w:val="0"/>
          <w:divBdr>
            <w:top w:val="none" w:sz="0" w:space="0" w:color="auto"/>
            <w:left w:val="none" w:sz="0" w:space="0" w:color="auto"/>
            <w:bottom w:val="none" w:sz="0" w:space="0" w:color="auto"/>
            <w:right w:val="none" w:sz="0" w:space="0" w:color="auto"/>
          </w:divBdr>
        </w:div>
        <w:div w:id="1721049603">
          <w:marLeft w:val="0"/>
          <w:marRight w:val="0"/>
          <w:marTop w:val="60"/>
          <w:marBottom w:val="0"/>
          <w:divBdr>
            <w:top w:val="none" w:sz="0" w:space="0" w:color="auto"/>
            <w:left w:val="none" w:sz="0" w:space="0" w:color="auto"/>
            <w:bottom w:val="none" w:sz="0" w:space="0" w:color="auto"/>
            <w:right w:val="none" w:sz="0" w:space="0" w:color="auto"/>
          </w:divBdr>
        </w:div>
      </w:divsChild>
    </w:div>
    <w:div w:id="1589342434">
      <w:bodyDiv w:val="1"/>
      <w:marLeft w:val="0"/>
      <w:marRight w:val="0"/>
      <w:marTop w:val="0"/>
      <w:marBottom w:val="0"/>
      <w:divBdr>
        <w:top w:val="none" w:sz="0" w:space="0" w:color="auto"/>
        <w:left w:val="none" w:sz="0" w:space="0" w:color="auto"/>
        <w:bottom w:val="none" w:sz="0" w:space="0" w:color="auto"/>
        <w:right w:val="none" w:sz="0" w:space="0" w:color="auto"/>
      </w:divBdr>
    </w:div>
    <w:div w:id="1599286081">
      <w:bodyDiv w:val="1"/>
      <w:marLeft w:val="0"/>
      <w:marRight w:val="0"/>
      <w:marTop w:val="0"/>
      <w:marBottom w:val="0"/>
      <w:divBdr>
        <w:top w:val="none" w:sz="0" w:space="0" w:color="auto"/>
        <w:left w:val="none" w:sz="0" w:space="0" w:color="auto"/>
        <w:bottom w:val="none" w:sz="0" w:space="0" w:color="auto"/>
        <w:right w:val="none" w:sz="0" w:space="0" w:color="auto"/>
      </w:divBdr>
    </w:div>
    <w:div w:id="1605729903">
      <w:bodyDiv w:val="1"/>
      <w:marLeft w:val="0"/>
      <w:marRight w:val="0"/>
      <w:marTop w:val="0"/>
      <w:marBottom w:val="0"/>
      <w:divBdr>
        <w:top w:val="none" w:sz="0" w:space="0" w:color="auto"/>
        <w:left w:val="none" w:sz="0" w:space="0" w:color="auto"/>
        <w:bottom w:val="none" w:sz="0" w:space="0" w:color="auto"/>
        <w:right w:val="none" w:sz="0" w:space="0" w:color="auto"/>
      </w:divBdr>
      <w:divsChild>
        <w:div w:id="496656295">
          <w:marLeft w:val="0"/>
          <w:marRight w:val="0"/>
          <w:marTop w:val="0"/>
          <w:marBottom w:val="0"/>
          <w:divBdr>
            <w:top w:val="none" w:sz="0" w:space="0" w:color="auto"/>
            <w:left w:val="none" w:sz="0" w:space="0" w:color="auto"/>
            <w:bottom w:val="none" w:sz="0" w:space="0" w:color="auto"/>
            <w:right w:val="none" w:sz="0" w:space="0" w:color="auto"/>
          </w:divBdr>
        </w:div>
      </w:divsChild>
    </w:div>
    <w:div w:id="1622416108">
      <w:bodyDiv w:val="1"/>
      <w:marLeft w:val="0"/>
      <w:marRight w:val="0"/>
      <w:marTop w:val="0"/>
      <w:marBottom w:val="0"/>
      <w:divBdr>
        <w:top w:val="none" w:sz="0" w:space="0" w:color="auto"/>
        <w:left w:val="none" w:sz="0" w:space="0" w:color="auto"/>
        <w:bottom w:val="none" w:sz="0" w:space="0" w:color="auto"/>
        <w:right w:val="none" w:sz="0" w:space="0" w:color="auto"/>
      </w:divBdr>
    </w:div>
    <w:div w:id="1650548655">
      <w:bodyDiv w:val="1"/>
      <w:marLeft w:val="0"/>
      <w:marRight w:val="0"/>
      <w:marTop w:val="0"/>
      <w:marBottom w:val="0"/>
      <w:divBdr>
        <w:top w:val="none" w:sz="0" w:space="0" w:color="auto"/>
        <w:left w:val="none" w:sz="0" w:space="0" w:color="auto"/>
        <w:bottom w:val="none" w:sz="0" w:space="0" w:color="auto"/>
        <w:right w:val="none" w:sz="0" w:space="0" w:color="auto"/>
      </w:divBdr>
      <w:divsChild>
        <w:div w:id="1827894996">
          <w:marLeft w:val="0"/>
          <w:marRight w:val="0"/>
          <w:marTop w:val="180"/>
          <w:marBottom w:val="0"/>
          <w:divBdr>
            <w:top w:val="none" w:sz="0" w:space="0" w:color="auto"/>
            <w:left w:val="none" w:sz="0" w:space="0" w:color="auto"/>
            <w:bottom w:val="none" w:sz="0" w:space="0" w:color="auto"/>
            <w:right w:val="none" w:sz="0" w:space="0" w:color="auto"/>
          </w:divBdr>
        </w:div>
        <w:div w:id="1224634533">
          <w:marLeft w:val="0"/>
          <w:marRight w:val="0"/>
          <w:marTop w:val="60"/>
          <w:marBottom w:val="0"/>
          <w:divBdr>
            <w:top w:val="none" w:sz="0" w:space="0" w:color="auto"/>
            <w:left w:val="none" w:sz="0" w:space="0" w:color="auto"/>
            <w:bottom w:val="none" w:sz="0" w:space="0" w:color="auto"/>
            <w:right w:val="none" w:sz="0" w:space="0" w:color="auto"/>
          </w:divBdr>
        </w:div>
        <w:div w:id="524635266">
          <w:marLeft w:val="0"/>
          <w:marRight w:val="0"/>
          <w:marTop w:val="60"/>
          <w:marBottom w:val="0"/>
          <w:divBdr>
            <w:top w:val="none" w:sz="0" w:space="0" w:color="auto"/>
            <w:left w:val="none" w:sz="0" w:space="0" w:color="auto"/>
            <w:bottom w:val="none" w:sz="0" w:space="0" w:color="auto"/>
            <w:right w:val="none" w:sz="0" w:space="0" w:color="auto"/>
          </w:divBdr>
        </w:div>
        <w:div w:id="788816962">
          <w:marLeft w:val="0"/>
          <w:marRight w:val="0"/>
          <w:marTop w:val="60"/>
          <w:marBottom w:val="0"/>
          <w:divBdr>
            <w:top w:val="none" w:sz="0" w:space="0" w:color="auto"/>
            <w:left w:val="none" w:sz="0" w:space="0" w:color="auto"/>
            <w:bottom w:val="none" w:sz="0" w:space="0" w:color="auto"/>
            <w:right w:val="none" w:sz="0" w:space="0" w:color="auto"/>
          </w:divBdr>
        </w:div>
      </w:divsChild>
    </w:div>
    <w:div w:id="1661035506">
      <w:bodyDiv w:val="1"/>
      <w:marLeft w:val="0"/>
      <w:marRight w:val="0"/>
      <w:marTop w:val="0"/>
      <w:marBottom w:val="0"/>
      <w:divBdr>
        <w:top w:val="none" w:sz="0" w:space="0" w:color="auto"/>
        <w:left w:val="none" w:sz="0" w:space="0" w:color="auto"/>
        <w:bottom w:val="none" w:sz="0" w:space="0" w:color="auto"/>
        <w:right w:val="none" w:sz="0" w:space="0" w:color="auto"/>
      </w:divBdr>
    </w:div>
    <w:div w:id="1670326261">
      <w:bodyDiv w:val="1"/>
      <w:marLeft w:val="0"/>
      <w:marRight w:val="0"/>
      <w:marTop w:val="0"/>
      <w:marBottom w:val="0"/>
      <w:divBdr>
        <w:top w:val="none" w:sz="0" w:space="0" w:color="auto"/>
        <w:left w:val="none" w:sz="0" w:space="0" w:color="auto"/>
        <w:bottom w:val="none" w:sz="0" w:space="0" w:color="auto"/>
        <w:right w:val="none" w:sz="0" w:space="0" w:color="auto"/>
      </w:divBdr>
      <w:divsChild>
        <w:div w:id="1188059812">
          <w:marLeft w:val="0"/>
          <w:marRight w:val="0"/>
          <w:marTop w:val="0"/>
          <w:marBottom w:val="0"/>
          <w:divBdr>
            <w:top w:val="none" w:sz="0" w:space="0" w:color="auto"/>
            <w:left w:val="none" w:sz="0" w:space="0" w:color="auto"/>
            <w:bottom w:val="none" w:sz="0" w:space="0" w:color="auto"/>
            <w:right w:val="none" w:sz="0" w:space="0" w:color="auto"/>
          </w:divBdr>
        </w:div>
      </w:divsChild>
    </w:div>
    <w:div w:id="1672902787">
      <w:bodyDiv w:val="1"/>
      <w:marLeft w:val="0"/>
      <w:marRight w:val="0"/>
      <w:marTop w:val="0"/>
      <w:marBottom w:val="0"/>
      <w:divBdr>
        <w:top w:val="none" w:sz="0" w:space="0" w:color="auto"/>
        <w:left w:val="none" w:sz="0" w:space="0" w:color="auto"/>
        <w:bottom w:val="none" w:sz="0" w:space="0" w:color="auto"/>
        <w:right w:val="none" w:sz="0" w:space="0" w:color="auto"/>
      </w:divBdr>
    </w:div>
    <w:div w:id="1750156523">
      <w:bodyDiv w:val="1"/>
      <w:marLeft w:val="0"/>
      <w:marRight w:val="0"/>
      <w:marTop w:val="0"/>
      <w:marBottom w:val="0"/>
      <w:divBdr>
        <w:top w:val="none" w:sz="0" w:space="0" w:color="auto"/>
        <w:left w:val="none" w:sz="0" w:space="0" w:color="auto"/>
        <w:bottom w:val="none" w:sz="0" w:space="0" w:color="auto"/>
        <w:right w:val="none" w:sz="0" w:space="0" w:color="auto"/>
      </w:divBdr>
    </w:div>
    <w:div w:id="1811822160">
      <w:bodyDiv w:val="1"/>
      <w:marLeft w:val="0"/>
      <w:marRight w:val="0"/>
      <w:marTop w:val="0"/>
      <w:marBottom w:val="0"/>
      <w:divBdr>
        <w:top w:val="none" w:sz="0" w:space="0" w:color="auto"/>
        <w:left w:val="none" w:sz="0" w:space="0" w:color="auto"/>
        <w:bottom w:val="none" w:sz="0" w:space="0" w:color="auto"/>
        <w:right w:val="none" w:sz="0" w:space="0" w:color="auto"/>
      </w:divBdr>
      <w:divsChild>
        <w:div w:id="68431628">
          <w:marLeft w:val="0"/>
          <w:marRight w:val="0"/>
          <w:marTop w:val="0"/>
          <w:marBottom w:val="0"/>
          <w:divBdr>
            <w:top w:val="none" w:sz="0" w:space="0" w:color="auto"/>
            <w:left w:val="none" w:sz="0" w:space="0" w:color="auto"/>
            <w:bottom w:val="none" w:sz="0" w:space="0" w:color="auto"/>
            <w:right w:val="none" w:sz="0" w:space="0" w:color="auto"/>
          </w:divBdr>
        </w:div>
      </w:divsChild>
    </w:div>
    <w:div w:id="1840192887">
      <w:bodyDiv w:val="1"/>
      <w:marLeft w:val="0"/>
      <w:marRight w:val="0"/>
      <w:marTop w:val="0"/>
      <w:marBottom w:val="0"/>
      <w:divBdr>
        <w:top w:val="none" w:sz="0" w:space="0" w:color="auto"/>
        <w:left w:val="none" w:sz="0" w:space="0" w:color="auto"/>
        <w:bottom w:val="none" w:sz="0" w:space="0" w:color="auto"/>
        <w:right w:val="none" w:sz="0" w:space="0" w:color="auto"/>
      </w:divBdr>
    </w:div>
    <w:div w:id="1888177596">
      <w:bodyDiv w:val="1"/>
      <w:marLeft w:val="0"/>
      <w:marRight w:val="0"/>
      <w:marTop w:val="0"/>
      <w:marBottom w:val="0"/>
      <w:divBdr>
        <w:top w:val="none" w:sz="0" w:space="0" w:color="auto"/>
        <w:left w:val="none" w:sz="0" w:space="0" w:color="auto"/>
        <w:bottom w:val="none" w:sz="0" w:space="0" w:color="auto"/>
        <w:right w:val="none" w:sz="0" w:space="0" w:color="auto"/>
      </w:divBdr>
    </w:div>
    <w:div w:id="1893925116">
      <w:bodyDiv w:val="1"/>
      <w:marLeft w:val="0"/>
      <w:marRight w:val="0"/>
      <w:marTop w:val="0"/>
      <w:marBottom w:val="0"/>
      <w:divBdr>
        <w:top w:val="none" w:sz="0" w:space="0" w:color="auto"/>
        <w:left w:val="none" w:sz="0" w:space="0" w:color="auto"/>
        <w:bottom w:val="none" w:sz="0" w:space="0" w:color="auto"/>
        <w:right w:val="none" w:sz="0" w:space="0" w:color="auto"/>
      </w:divBdr>
    </w:div>
    <w:div w:id="2016418021">
      <w:bodyDiv w:val="1"/>
      <w:marLeft w:val="0"/>
      <w:marRight w:val="0"/>
      <w:marTop w:val="0"/>
      <w:marBottom w:val="0"/>
      <w:divBdr>
        <w:top w:val="none" w:sz="0" w:space="0" w:color="auto"/>
        <w:left w:val="none" w:sz="0" w:space="0" w:color="auto"/>
        <w:bottom w:val="none" w:sz="0" w:space="0" w:color="auto"/>
        <w:right w:val="none" w:sz="0" w:space="0" w:color="auto"/>
      </w:divBdr>
    </w:div>
    <w:div w:id="2017224656">
      <w:bodyDiv w:val="1"/>
      <w:marLeft w:val="0"/>
      <w:marRight w:val="0"/>
      <w:marTop w:val="0"/>
      <w:marBottom w:val="0"/>
      <w:divBdr>
        <w:top w:val="none" w:sz="0" w:space="0" w:color="auto"/>
        <w:left w:val="none" w:sz="0" w:space="0" w:color="auto"/>
        <w:bottom w:val="none" w:sz="0" w:space="0" w:color="auto"/>
        <w:right w:val="none" w:sz="0" w:space="0" w:color="auto"/>
      </w:divBdr>
      <w:divsChild>
        <w:div w:id="1990014397">
          <w:marLeft w:val="3660"/>
          <w:marRight w:val="0"/>
          <w:marTop w:val="225"/>
          <w:marBottom w:val="0"/>
          <w:divBdr>
            <w:top w:val="none" w:sz="0" w:space="0" w:color="auto"/>
            <w:left w:val="none" w:sz="0" w:space="0" w:color="auto"/>
            <w:bottom w:val="none" w:sz="0" w:space="0" w:color="auto"/>
            <w:right w:val="none" w:sz="0" w:space="0" w:color="auto"/>
          </w:divBdr>
          <w:divsChild>
            <w:div w:id="1833177259">
              <w:marLeft w:val="525"/>
              <w:marRight w:val="0"/>
              <w:marTop w:val="375"/>
              <w:marBottom w:val="0"/>
              <w:divBdr>
                <w:top w:val="none" w:sz="0" w:space="0" w:color="auto"/>
                <w:left w:val="none" w:sz="0" w:space="0" w:color="auto"/>
                <w:bottom w:val="none" w:sz="0" w:space="0" w:color="auto"/>
                <w:right w:val="none" w:sz="0" w:space="0" w:color="auto"/>
              </w:divBdr>
            </w:div>
          </w:divsChild>
        </w:div>
        <w:div w:id="855995643">
          <w:marLeft w:val="0"/>
          <w:marRight w:val="0"/>
          <w:marTop w:val="300"/>
          <w:marBottom w:val="0"/>
          <w:divBdr>
            <w:top w:val="none" w:sz="0" w:space="0" w:color="auto"/>
            <w:left w:val="none" w:sz="0" w:space="0" w:color="auto"/>
            <w:bottom w:val="none" w:sz="0" w:space="0" w:color="auto"/>
            <w:right w:val="none" w:sz="0" w:space="0" w:color="auto"/>
          </w:divBdr>
        </w:div>
      </w:divsChild>
    </w:div>
    <w:div w:id="2078820980">
      <w:bodyDiv w:val="1"/>
      <w:marLeft w:val="0"/>
      <w:marRight w:val="0"/>
      <w:marTop w:val="0"/>
      <w:marBottom w:val="0"/>
      <w:divBdr>
        <w:top w:val="none" w:sz="0" w:space="0" w:color="auto"/>
        <w:left w:val="none" w:sz="0" w:space="0" w:color="auto"/>
        <w:bottom w:val="none" w:sz="0" w:space="0" w:color="auto"/>
        <w:right w:val="none" w:sz="0" w:space="0" w:color="auto"/>
      </w:divBdr>
    </w:div>
    <w:div w:id="2132283103">
      <w:bodyDiv w:val="1"/>
      <w:marLeft w:val="0"/>
      <w:marRight w:val="0"/>
      <w:marTop w:val="0"/>
      <w:marBottom w:val="0"/>
      <w:divBdr>
        <w:top w:val="none" w:sz="0" w:space="0" w:color="auto"/>
        <w:left w:val="none" w:sz="0" w:space="0" w:color="auto"/>
        <w:bottom w:val="none" w:sz="0" w:space="0" w:color="auto"/>
        <w:right w:val="none" w:sz="0" w:space="0" w:color="auto"/>
      </w:divBdr>
      <w:divsChild>
        <w:div w:id="1249267138">
          <w:marLeft w:val="0"/>
          <w:marRight w:val="0"/>
          <w:marTop w:val="0"/>
          <w:marBottom w:val="0"/>
          <w:divBdr>
            <w:top w:val="none" w:sz="0" w:space="0" w:color="auto"/>
            <w:left w:val="none" w:sz="0" w:space="0" w:color="auto"/>
            <w:bottom w:val="none" w:sz="0" w:space="0" w:color="auto"/>
            <w:right w:val="none" w:sz="0" w:space="0" w:color="auto"/>
          </w:divBdr>
        </w:div>
        <w:div w:id="17320948">
          <w:marLeft w:val="0"/>
          <w:marRight w:val="0"/>
          <w:marTop w:val="84"/>
          <w:marBottom w:val="0"/>
          <w:divBdr>
            <w:top w:val="none" w:sz="0" w:space="0" w:color="auto"/>
            <w:left w:val="none" w:sz="0" w:space="0" w:color="auto"/>
            <w:bottom w:val="none" w:sz="0" w:space="0" w:color="auto"/>
            <w:right w:val="none" w:sz="0" w:space="0" w:color="auto"/>
          </w:divBdr>
          <w:divsChild>
            <w:div w:id="1733505828">
              <w:marLeft w:val="0"/>
              <w:marRight w:val="0"/>
              <w:marTop w:val="0"/>
              <w:marBottom w:val="0"/>
              <w:divBdr>
                <w:top w:val="none" w:sz="0" w:space="0" w:color="auto"/>
                <w:left w:val="none" w:sz="0" w:space="0" w:color="auto"/>
                <w:bottom w:val="none" w:sz="0" w:space="0" w:color="auto"/>
                <w:right w:val="none" w:sz="0" w:space="0" w:color="auto"/>
              </w:divBdr>
              <w:divsChild>
                <w:div w:id="1685814981">
                  <w:marLeft w:val="0"/>
                  <w:marRight w:val="0"/>
                  <w:marTop w:val="0"/>
                  <w:marBottom w:val="0"/>
                  <w:divBdr>
                    <w:top w:val="none" w:sz="0" w:space="0" w:color="auto"/>
                    <w:left w:val="none" w:sz="0" w:space="0" w:color="auto"/>
                    <w:bottom w:val="none" w:sz="0" w:space="0" w:color="auto"/>
                    <w:right w:val="none" w:sz="0" w:space="0" w:color="auto"/>
                  </w:divBdr>
                  <w:divsChild>
                    <w:div w:id="1224292695">
                      <w:marLeft w:val="0"/>
                      <w:marRight w:val="0"/>
                      <w:marTop w:val="0"/>
                      <w:marBottom w:val="0"/>
                      <w:divBdr>
                        <w:top w:val="none" w:sz="0" w:space="0" w:color="auto"/>
                        <w:left w:val="none" w:sz="0" w:space="0" w:color="auto"/>
                        <w:bottom w:val="none" w:sz="0" w:space="0" w:color="auto"/>
                        <w:right w:val="none" w:sz="0" w:space="0" w:color="auto"/>
                      </w:divBdr>
                      <w:divsChild>
                        <w:div w:id="19304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520154">
      <w:bodyDiv w:val="1"/>
      <w:marLeft w:val="0"/>
      <w:marRight w:val="0"/>
      <w:marTop w:val="0"/>
      <w:marBottom w:val="0"/>
      <w:divBdr>
        <w:top w:val="none" w:sz="0" w:space="0" w:color="auto"/>
        <w:left w:val="none" w:sz="0" w:space="0" w:color="auto"/>
        <w:bottom w:val="none" w:sz="0" w:space="0" w:color="auto"/>
        <w:right w:val="none" w:sz="0" w:space="0" w:color="auto"/>
      </w:divBdr>
      <w:divsChild>
        <w:div w:id="165865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ibrary.ru/contents.asp?id=46709363" TargetMode="External"/><Relationship Id="rId18" Type="http://schemas.openxmlformats.org/officeDocument/2006/relationships/hyperlink" Target="https://www.elibrary.ru/contents.asp?id=58908217&amp;selid=58908269" TargetMode="External"/><Relationship Id="rId26" Type="http://schemas.openxmlformats.org/officeDocument/2006/relationships/hyperlink" Target="https://sudact.ru/law/koap/razdel-ii/glava-13/statia-13.14/" TargetMode="External"/><Relationship Id="rId3" Type="http://schemas.openxmlformats.org/officeDocument/2006/relationships/styles" Target="styles.xml"/><Relationship Id="rId21" Type="http://schemas.openxmlformats.org/officeDocument/2006/relationships/hyperlink" Target="https://www.securno.ru/tool/439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library.ru/contents.asp?id=58908217" TargetMode="External"/><Relationship Id="rId25" Type="http://schemas.openxmlformats.org/officeDocument/2006/relationships/hyperlink" Target="https://sudact.ru/law/koap/razdel-ii/glava-13/statia-13.13/" TargetMode="External"/><Relationship Id="rId33" Type="http://schemas.openxmlformats.org/officeDocument/2006/relationships/hyperlink" Target="https://studfile.net/preview/1972764/page:21/" TargetMode="External"/><Relationship Id="rId2" Type="http://schemas.openxmlformats.org/officeDocument/2006/relationships/numbering" Target="numbering.xml"/><Relationship Id="rId16" Type="http://schemas.openxmlformats.org/officeDocument/2006/relationships/hyperlink" Target="https://www.elibrary.ru/contents.asp?id=49623204&amp;selid=49623207" TargetMode="External"/><Relationship Id="rId20" Type="http://schemas.openxmlformats.org/officeDocument/2006/relationships/hyperlink" Target="https://www.securno.ru/tool/4390/" TargetMode="External"/><Relationship Id="rId29" Type="http://schemas.openxmlformats.org/officeDocument/2006/relationships/hyperlink" Target="https://sudact.ru/law/federalnyi-zakon-ot-27072006-n-152-fz-o/glava-2/statia-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udact.ru/law/koap/razdel-ii/glava-7/statia-7.31.1_1/" TargetMode="External"/><Relationship Id="rId32" Type="http://schemas.openxmlformats.org/officeDocument/2006/relationships/hyperlink" Target="https://finance.rambler.ru/economics/52775390-asu-tp-v-rossii-stali-atakovat-chut-rezhe-no-bolee-tselenapravlenno/" TargetMode="External"/><Relationship Id="rId5" Type="http://schemas.openxmlformats.org/officeDocument/2006/relationships/webSettings" Target="webSettings.xml"/><Relationship Id="rId15" Type="http://schemas.openxmlformats.org/officeDocument/2006/relationships/hyperlink" Target="https://www.elibrary.ru/contents.asp?id=49623204" TargetMode="External"/><Relationship Id="rId23" Type="http://schemas.openxmlformats.org/officeDocument/2006/relationships/hyperlink" Target="https://sudact.ru/law/koap/razdel-ii/glava-5/statia-5.53/" TargetMode="External"/><Relationship Id="rId28" Type="http://schemas.openxmlformats.org/officeDocument/2006/relationships/hyperlink" Target="https://sudact.ru/law/koap/razdel-ii/glava-15_2/statia-15.11_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service.securitm.ru/b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library.ru/contents.asp?id=46709363&amp;selid=46709372" TargetMode="External"/><Relationship Id="rId22" Type="http://schemas.openxmlformats.org/officeDocument/2006/relationships/hyperlink" Target="https://dzen.ru/away?to=https%3A%2F%2Fclickfraud.ru%2Fkak-vybrat-luchshego-registratora-domenov-v-2023-godu%2F" TargetMode="External"/><Relationship Id="rId27" Type="http://schemas.openxmlformats.org/officeDocument/2006/relationships/hyperlink" Target="https://sudact.ru/law/koap/razdel-ii/glava-13/statia-13.14/" TargetMode="External"/><Relationship Id="rId30" Type="http://schemas.openxmlformats.org/officeDocument/2006/relationships/hyperlink" Target="https://base.garant.ru/40456198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96D96-C7BA-4362-ABC0-7DCE02E1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8848</Words>
  <Characters>50438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59168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Артем Козленков</cp:lastModifiedBy>
  <cp:revision>5</cp:revision>
  <dcterms:created xsi:type="dcterms:W3CDTF">2025-08-05T13:08:00Z</dcterms:created>
  <dcterms:modified xsi:type="dcterms:W3CDTF">2025-08-08T07:01:00Z</dcterms:modified>
</cp:coreProperties>
</file>