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785C3" w14:textId="5EBCFC26" w:rsidR="00E722EA" w:rsidRPr="00B4488C" w:rsidRDefault="00E4031B" w:rsidP="003355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6654897"/>
      <w:r>
        <w:rPr>
          <w:rFonts w:ascii="Times New Roman" w:hAnsi="Times New Roman" w:cs="Times New Roman"/>
          <w:sz w:val="28"/>
          <w:szCs w:val="28"/>
        </w:rPr>
        <w:t>Уважаемый Шакарим Кудайбердиев! Я прочла Ваше произведение «Три истины». По поводу некоторых строк у меня свои мысли.</w:t>
      </w:r>
    </w:p>
    <w:p w14:paraId="0F96AFFE" w14:textId="44D106E7" w:rsidR="00046AF4" w:rsidRPr="00B4488C" w:rsidRDefault="00046AF4" w:rsidP="00B44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8C">
        <w:rPr>
          <w:rFonts w:ascii="Times New Roman" w:hAnsi="Times New Roman" w:cs="Times New Roman"/>
          <w:sz w:val="28"/>
          <w:szCs w:val="28"/>
        </w:rPr>
        <w:t>Общая проблематик</w:t>
      </w:r>
      <w:r w:rsidR="00B4488C">
        <w:rPr>
          <w:rFonts w:ascii="Times New Roman" w:hAnsi="Times New Roman" w:cs="Times New Roman"/>
          <w:sz w:val="28"/>
          <w:szCs w:val="28"/>
        </w:rPr>
        <w:t>а</w:t>
      </w:r>
      <w:r w:rsidRPr="00B4488C">
        <w:rPr>
          <w:rFonts w:ascii="Times New Roman" w:hAnsi="Times New Roman" w:cs="Times New Roman"/>
          <w:sz w:val="28"/>
          <w:szCs w:val="28"/>
        </w:rPr>
        <w:t xml:space="preserve"> </w:t>
      </w:r>
      <w:r w:rsidR="005E1625">
        <w:rPr>
          <w:rFonts w:ascii="Times New Roman" w:hAnsi="Times New Roman" w:cs="Times New Roman"/>
          <w:sz w:val="28"/>
          <w:szCs w:val="28"/>
        </w:rPr>
        <w:t>вашего</w:t>
      </w:r>
      <w:r w:rsidRPr="00B4488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5E1625">
        <w:rPr>
          <w:rFonts w:ascii="Times New Roman" w:hAnsi="Times New Roman" w:cs="Times New Roman"/>
          <w:sz w:val="28"/>
          <w:szCs w:val="28"/>
        </w:rPr>
        <w:t>, как мне кажется,</w:t>
      </w:r>
      <w:r w:rsidRPr="00B4488C">
        <w:rPr>
          <w:rFonts w:ascii="Times New Roman" w:hAnsi="Times New Roman" w:cs="Times New Roman"/>
          <w:sz w:val="28"/>
          <w:szCs w:val="28"/>
        </w:rPr>
        <w:t xml:space="preserve"> состоит в размышлении о духовности человека, его религиозности и роли в его жизни науки. </w:t>
      </w:r>
      <w:r w:rsidR="00B43568">
        <w:rPr>
          <w:rFonts w:ascii="Times New Roman" w:hAnsi="Times New Roman" w:cs="Times New Roman"/>
          <w:sz w:val="28"/>
          <w:szCs w:val="28"/>
        </w:rPr>
        <w:t>Вы</w:t>
      </w:r>
      <w:r w:rsidRPr="00B4488C">
        <w:rPr>
          <w:rFonts w:ascii="Times New Roman" w:hAnsi="Times New Roman" w:cs="Times New Roman"/>
          <w:sz w:val="28"/>
          <w:szCs w:val="28"/>
        </w:rPr>
        <w:t xml:space="preserve"> как бы сталкивает</w:t>
      </w:r>
      <w:r w:rsidR="00B43568">
        <w:rPr>
          <w:rFonts w:ascii="Times New Roman" w:hAnsi="Times New Roman" w:cs="Times New Roman"/>
          <w:sz w:val="28"/>
          <w:szCs w:val="28"/>
        </w:rPr>
        <w:t>е</w:t>
      </w:r>
      <w:r w:rsidRPr="00B4488C">
        <w:rPr>
          <w:rFonts w:ascii="Times New Roman" w:hAnsi="Times New Roman" w:cs="Times New Roman"/>
          <w:sz w:val="28"/>
          <w:szCs w:val="28"/>
        </w:rPr>
        <w:t xml:space="preserve"> между собой религию и науку и смотрит</w:t>
      </w:r>
      <w:r w:rsidR="00B43568">
        <w:rPr>
          <w:rFonts w:ascii="Times New Roman" w:hAnsi="Times New Roman" w:cs="Times New Roman"/>
          <w:sz w:val="28"/>
          <w:szCs w:val="28"/>
        </w:rPr>
        <w:t>е</w:t>
      </w:r>
      <w:r w:rsidRPr="00B4488C">
        <w:rPr>
          <w:rFonts w:ascii="Times New Roman" w:hAnsi="Times New Roman" w:cs="Times New Roman"/>
          <w:sz w:val="28"/>
          <w:szCs w:val="28"/>
        </w:rPr>
        <w:t>, что же в итоге победит. Эту идею подтверждает высказывание в «Трех истинах» :</w:t>
      </w:r>
    </w:p>
    <w:p w14:paraId="221F87E1" w14:textId="659FE2E1" w:rsidR="00046AF4" w:rsidRPr="00B4488C" w:rsidRDefault="00046AF4" w:rsidP="00B4488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488C">
        <w:rPr>
          <w:rFonts w:ascii="Times New Roman" w:hAnsi="Times New Roman" w:cs="Times New Roman"/>
          <w:i/>
          <w:iCs/>
          <w:sz w:val="28"/>
          <w:szCs w:val="28"/>
        </w:rPr>
        <w:t>Вопрошает ученый:</w:t>
      </w:r>
    </w:p>
    <w:p w14:paraId="41CFB41F" w14:textId="6FEE0130" w:rsidR="00046AF4" w:rsidRPr="00B4488C" w:rsidRDefault="00046AF4" w:rsidP="00B4488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488C">
        <w:rPr>
          <w:rFonts w:ascii="Times New Roman" w:hAnsi="Times New Roman" w:cs="Times New Roman"/>
          <w:i/>
          <w:iCs/>
          <w:sz w:val="28"/>
          <w:szCs w:val="28"/>
        </w:rPr>
        <w:t>- Где же всевышний?</w:t>
      </w:r>
    </w:p>
    <w:p w14:paraId="18B07637" w14:textId="3DB16C18" w:rsidR="00046AF4" w:rsidRPr="00B4488C" w:rsidRDefault="00046AF4" w:rsidP="00B4488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488C">
        <w:rPr>
          <w:rFonts w:ascii="Times New Roman" w:hAnsi="Times New Roman" w:cs="Times New Roman"/>
          <w:i/>
          <w:iCs/>
          <w:sz w:val="28"/>
          <w:szCs w:val="28"/>
        </w:rPr>
        <w:t>Отвечает теолог:</w:t>
      </w:r>
    </w:p>
    <w:p w14:paraId="5A8CBAB2" w14:textId="562F2682" w:rsidR="00046AF4" w:rsidRPr="00B4488C" w:rsidRDefault="00046AF4" w:rsidP="00B4488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488C">
        <w:rPr>
          <w:rFonts w:ascii="Times New Roman" w:hAnsi="Times New Roman" w:cs="Times New Roman"/>
          <w:i/>
          <w:iCs/>
          <w:sz w:val="28"/>
          <w:szCs w:val="28"/>
        </w:rPr>
        <w:t>- Он же во мне…</w:t>
      </w:r>
    </w:p>
    <w:p w14:paraId="69E53C17" w14:textId="23E175EA" w:rsidR="00046AF4" w:rsidRPr="00B4488C" w:rsidRDefault="00046AF4" w:rsidP="00B4488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488C">
        <w:rPr>
          <w:rFonts w:ascii="Times New Roman" w:hAnsi="Times New Roman" w:cs="Times New Roman"/>
          <w:i/>
          <w:iCs/>
          <w:sz w:val="28"/>
          <w:szCs w:val="28"/>
        </w:rPr>
        <w:t>Ученый поверил в пять своих чувств,</w:t>
      </w:r>
    </w:p>
    <w:p w14:paraId="1B755153" w14:textId="67E6B93D" w:rsidR="00046AF4" w:rsidRPr="00550E3F" w:rsidRDefault="00046AF4" w:rsidP="00B4488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488C">
        <w:rPr>
          <w:rFonts w:ascii="Times New Roman" w:hAnsi="Times New Roman" w:cs="Times New Roman"/>
          <w:i/>
          <w:iCs/>
          <w:sz w:val="28"/>
          <w:szCs w:val="28"/>
        </w:rPr>
        <w:t>Теолог же сбился с пути</w:t>
      </w:r>
      <w:r w:rsidR="00550E3F" w:rsidRPr="00550E3F">
        <w:rPr>
          <w:rFonts w:ascii="Times New Roman" w:hAnsi="Times New Roman" w:cs="Times New Roman"/>
          <w:i/>
          <w:iCs/>
          <w:sz w:val="28"/>
          <w:szCs w:val="28"/>
        </w:rPr>
        <w:t xml:space="preserve"> [</w:t>
      </w:r>
      <w:r w:rsidR="00B40F3F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550E3F" w:rsidRPr="00550E3F">
        <w:rPr>
          <w:rFonts w:ascii="Times New Roman" w:hAnsi="Times New Roman" w:cs="Times New Roman"/>
          <w:i/>
          <w:iCs/>
          <w:sz w:val="28"/>
          <w:szCs w:val="28"/>
        </w:rPr>
        <w:t>]</w:t>
      </w:r>
    </w:p>
    <w:p w14:paraId="169E462D" w14:textId="19CC3C4A" w:rsidR="00046AF4" w:rsidRDefault="00046AF4" w:rsidP="00B448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8C">
        <w:rPr>
          <w:rFonts w:ascii="Times New Roman" w:hAnsi="Times New Roman" w:cs="Times New Roman"/>
          <w:sz w:val="28"/>
          <w:szCs w:val="28"/>
        </w:rPr>
        <w:t>Как мне кажется, этим высказывание</w:t>
      </w:r>
      <w:r w:rsidR="00B4488C">
        <w:rPr>
          <w:rFonts w:ascii="Times New Roman" w:hAnsi="Times New Roman" w:cs="Times New Roman"/>
          <w:sz w:val="28"/>
          <w:szCs w:val="28"/>
        </w:rPr>
        <w:t>м</w:t>
      </w:r>
      <w:r w:rsidRPr="00B4488C">
        <w:rPr>
          <w:rFonts w:ascii="Times New Roman" w:hAnsi="Times New Roman" w:cs="Times New Roman"/>
          <w:sz w:val="28"/>
          <w:szCs w:val="28"/>
        </w:rPr>
        <w:t xml:space="preserve"> </w:t>
      </w:r>
      <w:r w:rsidR="005E1625">
        <w:rPr>
          <w:rFonts w:ascii="Times New Roman" w:hAnsi="Times New Roman" w:cs="Times New Roman"/>
          <w:sz w:val="28"/>
          <w:szCs w:val="28"/>
        </w:rPr>
        <w:t>Вы</w:t>
      </w:r>
      <w:r w:rsidRPr="00B4488C">
        <w:rPr>
          <w:rFonts w:ascii="Times New Roman" w:hAnsi="Times New Roman" w:cs="Times New Roman"/>
          <w:sz w:val="28"/>
          <w:szCs w:val="28"/>
        </w:rPr>
        <w:t xml:space="preserve"> как раз обозначает</w:t>
      </w:r>
      <w:r w:rsidR="005E1625">
        <w:rPr>
          <w:rFonts w:ascii="Times New Roman" w:hAnsi="Times New Roman" w:cs="Times New Roman"/>
          <w:sz w:val="28"/>
          <w:szCs w:val="28"/>
        </w:rPr>
        <w:t>е</w:t>
      </w:r>
      <w:r w:rsidRPr="00B4488C">
        <w:rPr>
          <w:rFonts w:ascii="Times New Roman" w:hAnsi="Times New Roman" w:cs="Times New Roman"/>
          <w:sz w:val="28"/>
          <w:szCs w:val="28"/>
        </w:rPr>
        <w:t xml:space="preserve"> одну из основных проблем в своем произведении. И, по моему мнению, можно сказать, что склоняет</w:t>
      </w:r>
      <w:r w:rsidR="005E1625">
        <w:rPr>
          <w:rFonts w:ascii="Times New Roman" w:hAnsi="Times New Roman" w:cs="Times New Roman"/>
          <w:sz w:val="28"/>
          <w:szCs w:val="28"/>
        </w:rPr>
        <w:t>есь</w:t>
      </w:r>
      <w:r w:rsidRPr="00B4488C">
        <w:rPr>
          <w:rFonts w:ascii="Times New Roman" w:hAnsi="Times New Roman" w:cs="Times New Roman"/>
          <w:sz w:val="28"/>
          <w:szCs w:val="28"/>
        </w:rPr>
        <w:t xml:space="preserve"> больше к наук</w:t>
      </w:r>
      <w:r w:rsidR="00B1680E" w:rsidRPr="00B4488C">
        <w:rPr>
          <w:rFonts w:ascii="Times New Roman" w:hAnsi="Times New Roman" w:cs="Times New Roman"/>
          <w:sz w:val="28"/>
          <w:szCs w:val="28"/>
        </w:rPr>
        <w:t>е и ее преобладанию над религиозными учениями</w:t>
      </w:r>
      <w:r w:rsidRPr="00B4488C">
        <w:rPr>
          <w:rFonts w:ascii="Times New Roman" w:hAnsi="Times New Roman" w:cs="Times New Roman"/>
          <w:sz w:val="28"/>
          <w:szCs w:val="28"/>
        </w:rPr>
        <w:t xml:space="preserve">. </w:t>
      </w:r>
      <w:r w:rsidR="00B4488C">
        <w:rPr>
          <w:rFonts w:ascii="Times New Roman" w:hAnsi="Times New Roman" w:cs="Times New Roman"/>
          <w:sz w:val="28"/>
          <w:szCs w:val="28"/>
        </w:rPr>
        <w:t xml:space="preserve">Как видно из самого высказывания, </w:t>
      </w:r>
      <w:r w:rsidR="005E1625">
        <w:rPr>
          <w:rFonts w:ascii="Times New Roman" w:hAnsi="Times New Roman" w:cs="Times New Roman"/>
          <w:sz w:val="28"/>
          <w:szCs w:val="28"/>
        </w:rPr>
        <w:t>Вам</w:t>
      </w:r>
      <w:r w:rsidR="00B4488C">
        <w:rPr>
          <w:rFonts w:ascii="Times New Roman" w:hAnsi="Times New Roman" w:cs="Times New Roman"/>
          <w:sz w:val="28"/>
          <w:szCs w:val="28"/>
        </w:rPr>
        <w:t xml:space="preserve"> проще поверить в Творца, в то, что Творец находится отдельно в каждом человеке, в какой-то мере воспевая чудо </w:t>
      </w:r>
      <w:r w:rsidR="00D73D93">
        <w:rPr>
          <w:rFonts w:ascii="Times New Roman" w:hAnsi="Times New Roman" w:cs="Times New Roman"/>
          <w:sz w:val="28"/>
          <w:szCs w:val="28"/>
        </w:rPr>
        <w:t>жизни. А вот теолог, то есть священнослужитель, верующий исключительно в религию, легко может сбиться с жизненного пути, стоит только поселить малейшее сомнение в его душе.</w:t>
      </w:r>
    </w:p>
    <w:p w14:paraId="5D47ADC9" w14:textId="670FC52E" w:rsidR="00FB105E" w:rsidRPr="00335527" w:rsidRDefault="00FB105E" w:rsidP="005E16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я поняла Ваша работа в большей степени направлена на изучение темы </w:t>
      </w:r>
      <w:r w:rsidR="00D30CD2" w:rsidRPr="0033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души человека. Ведь вы также написали в своей работе: </w:t>
      </w:r>
      <w:r w:rsidR="00D30CD2" w:rsidRPr="00335527">
        <w:rPr>
          <w:rFonts w:ascii="Times New Roman" w:hAnsi="Times New Roman" w:cs="Times New Roman"/>
          <w:color w:val="000000"/>
          <w:sz w:val="28"/>
          <w:szCs w:val="28"/>
        </w:rPr>
        <w:t>«Удивляюсь тем, кто говорит, что нет души и нет жизни после смерти». Это, по поему мнению, говорит о том, что Вы находились в поиске смысла человеческой жизни, о ее предназначении в этом мире.</w:t>
      </w:r>
    </w:p>
    <w:p w14:paraId="43E295A2" w14:textId="2A0F7AEE" w:rsidR="00242C74" w:rsidRPr="00242C74" w:rsidRDefault="00D30CD2" w:rsidP="00242C7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527">
        <w:rPr>
          <w:rFonts w:ascii="Times New Roman" w:hAnsi="Times New Roman" w:cs="Times New Roman"/>
          <w:color w:val="000000"/>
          <w:sz w:val="28"/>
          <w:szCs w:val="28"/>
        </w:rPr>
        <w:t>В целом, я согласна с общей идеей Вашего произведения, которая заключается, как мне кажется, в том, чтобы следовать всю жизнь за тремя истинами: скромности, праведном</w:t>
      </w:r>
      <w:r w:rsidR="005B387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35527">
        <w:rPr>
          <w:rFonts w:ascii="Times New Roman" w:hAnsi="Times New Roman" w:cs="Times New Roman"/>
          <w:color w:val="000000"/>
          <w:sz w:val="28"/>
          <w:szCs w:val="28"/>
        </w:rPr>
        <w:t xml:space="preserve"> труд</w:t>
      </w:r>
      <w:r w:rsidR="00550E3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3552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43568" w:rsidRPr="00335527">
        <w:rPr>
          <w:rFonts w:ascii="Times New Roman" w:hAnsi="Times New Roman" w:cs="Times New Roman"/>
          <w:color w:val="000000"/>
          <w:sz w:val="28"/>
          <w:szCs w:val="28"/>
        </w:rPr>
        <w:t>совестливости.</w:t>
      </w:r>
      <w:r w:rsidR="00242C74">
        <w:rPr>
          <w:rFonts w:ascii="Times New Roman" w:hAnsi="Times New Roman" w:cs="Times New Roman"/>
          <w:color w:val="000000"/>
          <w:sz w:val="28"/>
          <w:szCs w:val="28"/>
        </w:rPr>
        <w:t xml:space="preserve"> Об этом и свидетельствуют Ваши строки: </w:t>
      </w:r>
      <w:r w:rsidR="00242C74" w:rsidRPr="00242C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«Причинные истоки всего существующего – в безмерности познания, могущества и искусности творца».</w:t>
      </w:r>
      <w:r w:rsidR="00242C74" w:rsidRPr="00242C74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B40F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42C74">
        <w:rPr>
          <w:rFonts w:ascii="Times New Roman" w:hAnsi="Times New Roman" w:cs="Times New Roman"/>
          <w:color w:val="000000"/>
          <w:sz w:val="28"/>
          <w:szCs w:val="28"/>
        </w:rPr>
        <w:t>, с. 45</w:t>
      </w:r>
      <w:r w:rsidR="00242C74" w:rsidRPr="00242C74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14:paraId="630C6713" w14:textId="2A3EBCED" w:rsidR="00D30CD2" w:rsidRPr="00335527" w:rsidRDefault="00B43568" w:rsidP="005E16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527">
        <w:rPr>
          <w:rFonts w:ascii="Times New Roman" w:hAnsi="Times New Roman" w:cs="Times New Roman"/>
          <w:color w:val="000000"/>
          <w:sz w:val="28"/>
          <w:szCs w:val="28"/>
        </w:rPr>
        <w:t xml:space="preserve"> И только после того, как человек будет следовать за этими истинами станет возможным бессмертие его души. В разрезе того, о чем я писала в начале, то есть с точки зрения идеи о том, что разум и наука преобладают над религиозностью</w:t>
      </w:r>
      <w:r w:rsidR="00EE7D72" w:rsidRPr="003355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5527">
        <w:rPr>
          <w:rFonts w:ascii="Times New Roman" w:hAnsi="Times New Roman" w:cs="Times New Roman"/>
          <w:color w:val="000000"/>
          <w:sz w:val="28"/>
          <w:szCs w:val="28"/>
        </w:rPr>
        <w:t xml:space="preserve"> я могу выдвинуть два мнения.</w:t>
      </w:r>
    </w:p>
    <w:p w14:paraId="3AA7A81F" w14:textId="252D934B" w:rsidR="00B43568" w:rsidRDefault="00B43568" w:rsidP="005E16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527">
        <w:rPr>
          <w:rFonts w:ascii="Times New Roman" w:hAnsi="Times New Roman" w:cs="Times New Roman"/>
          <w:color w:val="000000"/>
          <w:sz w:val="28"/>
          <w:szCs w:val="28"/>
        </w:rPr>
        <w:t>Во-первых, если я с Вами соглашусь, это может сказать о том, что я, возможно, так же, как и Вы, не до конца верю религии. Так оно и есть. В этом вопросе я полностью с Вами согласна и в какой-то степени считаю, что все-таки Бог или Творец живет отдельно в каждом воплощении человека. Наша душа, мысли, совесть – это и есть в какой-то степени Создатель.</w:t>
      </w:r>
    </w:p>
    <w:p w14:paraId="34C5E391" w14:textId="2467493D" w:rsidR="00070709" w:rsidRPr="000C51A2" w:rsidRDefault="00070709" w:rsidP="000C5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все же, стоит заметить, что в Вашем произведении, Вы очень тонко высмеиваете </w:t>
      </w:r>
      <w:r w:rsidR="00550E3F">
        <w:rPr>
          <w:rFonts w:ascii="Times New Roman" w:hAnsi="Times New Roman" w:cs="Times New Roman"/>
          <w:color w:val="000000"/>
          <w:sz w:val="28"/>
          <w:szCs w:val="28"/>
        </w:rPr>
        <w:t>лже-</w:t>
      </w:r>
      <w:r>
        <w:rPr>
          <w:rFonts w:ascii="Times New Roman" w:hAnsi="Times New Roman" w:cs="Times New Roman"/>
          <w:color w:val="000000"/>
          <w:sz w:val="28"/>
          <w:szCs w:val="28"/>
        </w:rPr>
        <w:t>суфиев:</w:t>
      </w:r>
      <w:r w:rsidR="000C51A2" w:rsidRPr="000C5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7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 …душа существует и не исчезает после смерти человека, разумно ли оставаться столь непоколебимыми в своих понятиях, уподобляясь муллам, которые не могут выбраться из привычных колодок свой обветшалой религии?»</w:t>
      </w:r>
      <w:r w:rsidR="000C51A2" w:rsidRPr="000C5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1A2" w:rsidRPr="004301BC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B40F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51A2">
        <w:rPr>
          <w:rFonts w:ascii="Times New Roman" w:hAnsi="Times New Roman" w:cs="Times New Roman"/>
          <w:color w:val="000000"/>
          <w:sz w:val="28"/>
          <w:szCs w:val="28"/>
        </w:rPr>
        <w:t xml:space="preserve">, с. 55 </w:t>
      </w:r>
      <w:r w:rsidR="000C51A2" w:rsidRPr="004301B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242C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7748646D" w14:textId="1B530B45" w:rsidR="00070709" w:rsidRPr="00070709" w:rsidRDefault="00070709" w:rsidP="0007070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Эта цитата из Вашего произведения говорит как минимум о том, что Вы считаете непоколебимость религиозных служителей в собственной религии – бессмыслицей. В этом вопросе я полностью с Вами согласна. Здесь это высказывание подходит в принципе к самой жизни, не только к идее о бессмертности души. Человек, существо переменчивое по своей природе, я считаю, просто обязан постоянно совершенствовать свой разум. А потому, если вдруг настанет момент, когда его религиозное учение уже никак ему не помогает, а в жизни требуются </w:t>
      </w:r>
      <w:r w:rsidR="00200CC2">
        <w:rPr>
          <w:rFonts w:ascii="Times New Roman" w:hAnsi="Times New Roman" w:cs="Times New Roman"/>
          <w:color w:val="000000"/>
          <w:sz w:val="28"/>
          <w:szCs w:val="28"/>
        </w:rPr>
        <w:t>перемены (чаще – в мировоззрении человека), то от своих старых устоев нужно уметь легко отказываться. Пусть Вы этого нигде и не пишете прямым текстом, но лично для меня в Вашем произведении проскользнула мысль о том, что разум есть гибкость человека, его умение адекватно реагировать на все жизненные ситуации и неурядицы. Подобной «гибкости», как мне кажется, религия дать в полной мере не может, хотя бы потом</w:t>
      </w:r>
      <w:r w:rsidR="002D49D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00CC2">
        <w:rPr>
          <w:rFonts w:ascii="Times New Roman" w:hAnsi="Times New Roman" w:cs="Times New Roman"/>
          <w:color w:val="000000"/>
          <w:sz w:val="28"/>
          <w:szCs w:val="28"/>
        </w:rPr>
        <w:t>, что всегда ее база – это догмы.</w:t>
      </w:r>
    </w:p>
    <w:p w14:paraId="1962A433" w14:textId="4EA1929D" w:rsidR="00EE7D72" w:rsidRDefault="00EE7D72" w:rsidP="005E16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527">
        <w:rPr>
          <w:rFonts w:ascii="Times New Roman" w:hAnsi="Times New Roman" w:cs="Times New Roman"/>
          <w:color w:val="000000"/>
          <w:sz w:val="28"/>
          <w:szCs w:val="28"/>
        </w:rPr>
        <w:t>Опять же, опираясь на первую цитату из Вашего произведения об ученом и теологе, можно легко сделать вывод, что Вы не до конца доверяете священнослужителям</w:t>
      </w:r>
      <w:r w:rsidR="00550E3F">
        <w:rPr>
          <w:rFonts w:ascii="Times New Roman" w:hAnsi="Times New Roman" w:cs="Times New Roman"/>
          <w:color w:val="000000"/>
          <w:sz w:val="28"/>
          <w:szCs w:val="28"/>
        </w:rPr>
        <w:t xml:space="preserve"> из суфийского течения</w:t>
      </w:r>
      <w:r w:rsidRPr="00335527">
        <w:rPr>
          <w:rFonts w:ascii="Times New Roman" w:hAnsi="Times New Roman" w:cs="Times New Roman"/>
          <w:color w:val="000000"/>
          <w:sz w:val="28"/>
          <w:szCs w:val="28"/>
        </w:rPr>
        <w:t>. Так же ситуация обстоит и сегодня</w:t>
      </w:r>
      <w:r w:rsidR="002D49DE">
        <w:rPr>
          <w:rFonts w:ascii="Times New Roman" w:hAnsi="Times New Roman" w:cs="Times New Roman"/>
          <w:color w:val="000000"/>
          <w:sz w:val="28"/>
          <w:szCs w:val="28"/>
        </w:rPr>
        <w:t>, только уже в масштабе всех религиозных течений</w:t>
      </w:r>
      <w:r w:rsidRPr="00335527">
        <w:rPr>
          <w:rFonts w:ascii="Times New Roman" w:hAnsi="Times New Roman" w:cs="Times New Roman"/>
          <w:color w:val="000000"/>
          <w:sz w:val="28"/>
          <w:szCs w:val="28"/>
        </w:rPr>
        <w:t xml:space="preserve">. Видимо, даже еще до Вашего рождения религия давно стала инструментом управления людьми, а для служителей религии – источником обогащения. Однако, если совместить разумность человека с его нуждой в успокоении, умиротворении, нахождении каких-то сил извне, чтобы легче перенести жизненные тяготы – то здесь может помочь религия. </w:t>
      </w:r>
    </w:p>
    <w:p w14:paraId="0AC0216B" w14:textId="7FF8487C" w:rsidR="000C51A2" w:rsidRPr="007166D7" w:rsidRDefault="000C51A2" w:rsidP="005E16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Более того, мне импонирует Ваша идея о том, что </w:t>
      </w:r>
      <w:r w:rsidRPr="00716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«если человек в полной мере уверует в посмертную жизнь души и в то, что совесть ее первейшая потребность, тогда ничто не сможет сделать его сердце черным и черствым…»</w:t>
      </w:r>
      <w:r w:rsidR="007166D7" w:rsidRPr="007166D7">
        <w:rPr>
          <w:rFonts w:ascii="Times New Roman" w:hAnsi="Times New Roman" w:cs="Times New Roman"/>
          <w:color w:val="000000"/>
          <w:sz w:val="28"/>
          <w:szCs w:val="28"/>
        </w:rPr>
        <w:t>. [</w:t>
      </w:r>
      <w:r w:rsidR="00B40F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166D7" w:rsidRPr="007166D7">
        <w:rPr>
          <w:rFonts w:ascii="Times New Roman" w:hAnsi="Times New Roman" w:cs="Times New Roman"/>
          <w:color w:val="000000"/>
          <w:sz w:val="28"/>
          <w:szCs w:val="28"/>
        </w:rPr>
        <w:t>, с. 76]</w:t>
      </w:r>
      <w:r w:rsidR="007166D7">
        <w:rPr>
          <w:rFonts w:ascii="Times New Roman" w:hAnsi="Times New Roman" w:cs="Times New Roman"/>
          <w:color w:val="000000"/>
          <w:sz w:val="28"/>
          <w:szCs w:val="28"/>
        </w:rPr>
        <w:t xml:space="preserve"> Эти строки, по моему мнению, говорят еще и о единении разума и совести, что идеальная с Вашей точки зрения жизнь – это жизнь по совести. Я придерживаюсь того же мнения.</w:t>
      </w:r>
      <w:r w:rsidR="00550E3F">
        <w:rPr>
          <w:rFonts w:ascii="Times New Roman" w:hAnsi="Times New Roman" w:cs="Times New Roman"/>
          <w:color w:val="000000"/>
          <w:sz w:val="28"/>
          <w:szCs w:val="28"/>
        </w:rPr>
        <w:t xml:space="preserve"> Как мне кажется, совесть – это та часть человеческой души, которая </w:t>
      </w:r>
      <w:r w:rsidR="008D45CE">
        <w:rPr>
          <w:rFonts w:ascii="Times New Roman" w:hAnsi="Times New Roman" w:cs="Times New Roman"/>
          <w:color w:val="000000"/>
          <w:sz w:val="28"/>
          <w:szCs w:val="28"/>
        </w:rPr>
        <w:t xml:space="preserve">отвечает за нашу нравственность и поведение перед обществом. В настоящее время чувство совести в дефиците. Многие люди, как я вижу, намеренно гасят данное чувство, потому что именно совесть «мешает» жить в достатке и полном благополучии в условиях современности. Однако, очень часто чувство совести затухает уже на автомате, даже если ситуация глобально не коснется человека, уступая место безразличию. </w:t>
      </w:r>
      <w:r w:rsidR="005B3876">
        <w:rPr>
          <w:rFonts w:ascii="Times New Roman" w:hAnsi="Times New Roman" w:cs="Times New Roman"/>
          <w:color w:val="000000"/>
          <w:sz w:val="28"/>
          <w:szCs w:val="28"/>
        </w:rPr>
        <w:t>То же самое касается религиозных людей. Я, как человек не религиозный, все же считаю, что в любой религии должно проповедоваться чувство совести, особенно в мировых религиях. Однако нынешние верующие давно отклонились от этого понятия, разворачивая религию в сторону собственной выгоды.</w:t>
      </w:r>
    </w:p>
    <w:p w14:paraId="30BCF1E6" w14:textId="08B4C123" w:rsidR="006E5C89" w:rsidRDefault="00EE7D72" w:rsidP="003355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7">
        <w:rPr>
          <w:rFonts w:ascii="Times New Roman" w:hAnsi="Times New Roman" w:cs="Times New Roman"/>
          <w:color w:val="000000"/>
          <w:sz w:val="28"/>
          <w:szCs w:val="28"/>
        </w:rPr>
        <w:t>Поэтому, как бы то ни было, религия не скоро потеряет свое значение в глазах человечества. Так или иначе, она важна в нашем мире в той же степени, в какой была важна в Вашем.</w:t>
      </w:r>
      <w:r w:rsidR="00335527" w:rsidRPr="0033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9876446" w14:textId="77777777" w:rsidR="00A05A73" w:rsidRDefault="004A0AEE" w:rsidP="003355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 мне приятно осознавать, что Вы почерпнули свои идеи от своего родственника, великого мыслителя Абая Кунанбаева. Я читала</w:t>
      </w:r>
      <w:r w:rsidR="00A0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нравственн</w:t>
      </w:r>
      <w:r w:rsidR="00A0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</w:t>
      </w:r>
      <w:r w:rsidR="00A0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«Адам бол», в котором он писал:</w:t>
      </w:r>
    </w:p>
    <w:p w14:paraId="4B754B83" w14:textId="0D23E966" w:rsidR="00A05A73" w:rsidRPr="00A05A73" w:rsidRDefault="00A05A73" w:rsidP="00A05A73">
      <w:pPr>
        <w:pStyle w:val="ac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  <w:lang w:val="ru-RU"/>
        </w:rPr>
        <w:t>«</w:t>
      </w:r>
      <w:r w:rsidRPr="00A05A73">
        <w:rPr>
          <w:rStyle w:val="ad"/>
          <w:color w:val="000000"/>
          <w:sz w:val="28"/>
          <w:szCs w:val="28"/>
        </w:rPr>
        <w:t>…Бездельник, лживый зубоскал,</w:t>
      </w:r>
    </w:p>
    <w:p w14:paraId="6DDEAC7D" w14:textId="77777777" w:rsidR="00A05A73" w:rsidRPr="00A05A73" w:rsidRDefault="00A05A73" w:rsidP="00A05A73">
      <w:pPr>
        <w:pStyle w:val="ac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A05A73">
        <w:rPr>
          <w:rStyle w:val="ad"/>
          <w:color w:val="000000"/>
          <w:sz w:val="28"/>
          <w:szCs w:val="28"/>
        </w:rPr>
        <w:t>Нахлебник и нахал.</w:t>
      </w:r>
    </w:p>
    <w:p w14:paraId="128C37B1" w14:textId="77777777" w:rsidR="00A05A73" w:rsidRPr="00A05A73" w:rsidRDefault="00A05A73" w:rsidP="00A05A73">
      <w:pPr>
        <w:pStyle w:val="ac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A05A73">
        <w:rPr>
          <w:rStyle w:val="ad"/>
          <w:color w:val="000000"/>
          <w:sz w:val="28"/>
          <w:szCs w:val="28"/>
        </w:rPr>
        <w:t>В душе холоп, на вид удал,</w:t>
      </w:r>
    </w:p>
    <w:p w14:paraId="28413394" w14:textId="5E5CC941" w:rsidR="00A05A73" w:rsidRPr="00194EEC" w:rsidRDefault="00A05A73" w:rsidP="00A05A73">
      <w:pPr>
        <w:pStyle w:val="ac"/>
        <w:spacing w:before="0" w:beforeAutospacing="0" w:after="0" w:afterAutospacing="0"/>
        <w:ind w:firstLine="720"/>
        <w:jc w:val="center"/>
        <w:rPr>
          <w:rStyle w:val="ad"/>
          <w:color w:val="000000"/>
          <w:sz w:val="28"/>
          <w:szCs w:val="28"/>
          <w:lang w:val="ru-RU"/>
        </w:rPr>
      </w:pPr>
      <w:r w:rsidRPr="00A05A73">
        <w:rPr>
          <w:rStyle w:val="ad"/>
          <w:color w:val="000000"/>
          <w:sz w:val="28"/>
          <w:szCs w:val="28"/>
        </w:rPr>
        <w:t>Не ведает стыда.</w:t>
      </w:r>
      <w:r>
        <w:rPr>
          <w:rStyle w:val="ad"/>
          <w:color w:val="000000"/>
          <w:sz w:val="28"/>
          <w:szCs w:val="28"/>
          <w:lang w:val="ru-RU"/>
        </w:rPr>
        <w:t xml:space="preserve">» </w:t>
      </w:r>
      <w:r w:rsidRPr="00194EEC">
        <w:rPr>
          <w:rStyle w:val="ad"/>
          <w:color w:val="000000"/>
          <w:sz w:val="28"/>
          <w:szCs w:val="28"/>
          <w:lang w:val="ru-RU"/>
        </w:rPr>
        <w:t>[3]</w:t>
      </w:r>
    </w:p>
    <w:p w14:paraId="28A1B661" w14:textId="66870383" w:rsidR="00A05A73" w:rsidRDefault="00194EEC" w:rsidP="00A05A73">
      <w:pPr>
        <w:pStyle w:val="ac"/>
        <w:spacing w:before="0" w:beforeAutospacing="0" w:after="0" w:afterAutospacing="0"/>
        <w:ind w:firstLine="720"/>
        <w:jc w:val="both"/>
        <w:rPr>
          <w:rStyle w:val="ad"/>
          <w:i w:val="0"/>
          <w:iCs w:val="0"/>
          <w:color w:val="000000"/>
          <w:sz w:val="28"/>
          <w:szCs w:val="28"/>
          <w:lang w:val="ru-RU"/>
        </w:rPr>
      </w:pPr>
      <w:r>
        <w:rPr>
          <w:rStyle w:val="ad"/>
          <w:i w:val="0"/>
          <w:iCs w:val="0"/>
          <w:color w:val="000000"/>
          <w:sz w:val="28"/>
          <w:szCs w:val="28"/>
          <w:lang w:val="ru-RU"/>
        </w:rPr>
        <w:t>В этих строках видна связь между Вашими идеями и мыслями Абая. Примечательно и то, что в целом идея не только жизни по совести, но и присутствие труда, нравственности, учения в «правильной» жизни каждого человека тянется общей нитью в Ваших произведениях. Здесь я и увидела преемственность Вашего произведения.</w:t>
      </w:r>
    </w:p>
    <w:p w14:paraId="649E9D5E" w14:textId="1D2DC424" w:rsidR="00194EEC" w:rsidRDefault="00194EEC" w:rsidP="00A05A73">
      <w:pPr>
        <w:pStyle w:val="ac"/>
        <w:spacing w:before="0" w:beforeAutospacing="0" w:after="0" w:afterAutospacing="0"/>
        <w:ind w:firstLine="720"/>
        <w:jc w:val="both"/>
        <w:rPr>
          <w:rStyle w:val="ad"/>
          <w:i w:val="0"/>
          <w:iCs w:val="0"/>
          <w:color w:val="000000"/>
          <w:sz w:val="28"/>
          <w:szCs w:val="28"/>
          <w:lang w:val="ru-RU"/>
        </w:rPr>
      </w:pPr>
      <w:r>
        <w:rPr>
          <w:rStyle w:val="ad"/>
          <w:i w:val="0"/>
          <w:iCs w:val="0"/>
          <w:color w:val="000000"/>
          <w:sz w:val="28"/>
          <w:szCs w:val="28"/>
          <w:lang w:val="ru-RU"/>
        </w:rPr>
        <w:t>Также идея жизни по совести просматривается и в более поздних произведениях Ваших предшественников. Так, наприме</w:t>
      </w:r>
      <w:r w:rsidR="000C0842">
        <w:rPr>
          <w:rStyle w:val="ad"/>
          <w:i w:val="0"/>
          <w:iCs w:val="0"/>
          <w:color w:val="000000"/>
          <w:sz w:val="28"/>
          <w:szCs w:val="28"/>
          <w:lang w:val="ru-RU"/>
        </w:rPr>
        <w:t>р, знаменитый сегодня Омар Хайям и его произведение «Рубаи» также являются источниками идеи огромного значения совести в жизни каждого человека. Например, мыслитель пишет в своем 264-ом стихе:</w:t>
      </w:r>
    </w:p>
    <w:p w14:paraId="0944C39F" w14:textId="38852840" w:rsidR="000C0842" w:rsidRPr="000C0842" w:rsidRDefault="000C0842" w:rsidP="000C08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KZ"/>
        </w:rPr>
        <w:t>«</w:t>
      </w:r>
      <w:r w:rsidRPr="000C08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KZ" w:eastAsia="ru-KZ"/>
        </w:rPr>
        <w:t>Если гурия страстно целует в уста,</w:t>
      </w:r>
    </w:p>
    <w:p w14:paraId="2E114E5B" w14:textId="77777777" w:rsidR="000C0842" w:rsidRPr="000C0842" w:rsidRDefault="000C0842" w:rsidP="000C084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KZ" w:eastAsia="ru-KZ"/>
        </w:rPr>
      </w:pPr>
      <w:r w:rsidRPr="000C08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KZ" w:eastAsia="ru-KZ"/>
        </w:rPr>
        <w:t>Если твой собеседник мудрее Христа,</w:t>
      </w:r>
    </w:p>
    <w:p w14:paraId="68F7B73F" w14:textId="77777777" w:rsidR="000C0842" w:rsidRPr="000C0842" w:rsidRDefault="000C0842" w:rsidP="000C084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KZ" w:eastAsia="ru-KZ"/>
        </w:rPr>
      </w:pPr>
      <w:r w:rsidRPr="000C08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KZ" w:eastAsia="ru-KZ"/>
        </w:rPr>
        <w:t>Если лучше </w:t>
      </w:r>
      <w:hyperlink r:id="rId5" w:anchor="word-z" w:tgtFrame="_blank" w:history="1">
        <w:r w:rsidRPr="000C0842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ru-KZ" w:eastAsia="ru-KZ"/>
          </w:rPr>
          <w:t>небесной Зухры</w:t>
        </w:r>
      </w:hyperlink>
      <w:r w:rsidRPr="000C08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KZ" w:eastAsia="ru-KZ"/>
        </w:rPr>
        <w:t> музыкантша —</w:t>
      </w:r>
    </w:p>
    <w:p w14:paraId="023DE2F4" w14:textId="50B0AFC5" w:rsidR="000C0842" w:rsidRPr="00713C9A" w:rsidRDefault="000C0842" w:rsidP="000C084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KZ"/>
        </w:rPr>
      </w:pPr>
      <w:r w:rsidRPr="000C08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KZ" w:eastAsia="ru-KZ"/>
        </w:rPr>
        <w:t>Все не в радость, коль совесть твоя не чиста!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KZ"/>
        </w:rPr>
        <w:t xml:space="preserve">» </w:t>
      </w:r>
      <w:r w:rsidRPr="00713C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KZ"/>
        </w:rPr>
        <w:t>[4]</w:t>
      </w:r>
    </w:p>
    <w:p w14:paraId="25540A62" w14:textId="3E2AB9FC" w:rsidR="003062F0" w:rsidRPr="000C0842" w:rsidRDefault="00713C9A" w:rsidP="00306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Это, как мне кажется, один из ярчайших примеров того, что, несмотря ни на что, человеческая совесть не утихает ни на миг. Даже если человек не подает вида, его постоянно может что-то грызть изнутри за неправильные поступки, за ложь, за боль, причиненную другим, невинным людям и т.д.</w:t>
      </w:r>
    </w:p>
    <w:p w14:paraId="12B12749" w14:textId="77777777" w:rsidR="00242C74" w:rsidRDefault="00242C74" w:rsidP="00242C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-то в своем произведении Вы писали следующие строки:</w:t>
      </w:r>
    </w:p>
    <w:p w14:paraId="313CD2AB" w14:textId="2167B8CC" w:rsidR="00242C74" w:rsidRPr="008D45CE" w:rsidRDefault="00242C74" w:rsidP="00242C74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355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«Кану я, но будут жить мои стихи,</w:t>
      </w:r>
      <w:r w:rsidRPr="003355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Молодые все запомнят до строки,</w:t>
      </w:r>
      <w:r w:rsidRPr="003355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Кто-то с верой примет это, кто-то нет,</w:t>
      </w:r>
      <w:r w:rsidRPr="003355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Нет, не каждому стихи мои близки»</w:t>
      </w:r>
      <w:r w:rsidR="008D45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8D45CE" w:rsidRPr="008D45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[</w:t>
      </w:r>
      <w:r w:rsidR="00B40F3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</w:t>
      </w:r>
      <w:r w:rsidR="008D45CE" w:rsidRPr="008D45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]</w:t>
      </w:r>
    </w:p>
    <w:p w14:paraId="3E4C5DA4" w14:textId="7FDCD883" w:rsidR="00242C74" w:rsidRDefault="00242C74" w:rsidP="00242C7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мне кажется, именно сейчас настал такой момент, когда все изучают Вашу работу, ищут в ней смысл, близкий по духу каждому. Ваше произведение, как и в прошлом веке, все еще актуально: в самые тяжелые времена человек должен руководствоваться разумом и действовать четко, слаженно, нет места излишним эмоциям и религиозности, которые могли бы подорвать моральное человеческое состояние. При чем, говоря о тяжелых временах, я имею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3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общее возможное горе, так и индивидуальные проблемы в жизни каждого из нас.</w:t>
      </w:r>
    </w:p>
    <w:p w14:paraId="584DEA53" w14:textId="33D40678" w:rsidR="00335527" w:rsidRDefault="007F3867" w:rsidP="003355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было очень интересно читать Ваше произведение.</w:t>
      </w:r>
      <w:r w:rsidR="0024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Ваши читатели по достоинству оценили то,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трактовать его как-то однобоко просто невозможно. Каждый человек может понять Ваши строки именно так, как видится ему самому. Как мне кажется, именно это говорит о гл</w:t>
      </w:r>
      <w:r w:rsidR="009F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убинном представлении изучаемой Вами проблемы, когда произведение остается актуальным в любые времена, а любой человек способен найти отклик для своих мыслей в Ваших строках.</w:t>
      </w:r>
    </w:p>
    <w:p w14:paraId="6808E995" w14:textId="38F5D79D" w:rsidR="00242C74" w:rsidRPr="00242C74" w:rsidRDefault="00242C74" w:rsidP="00242C74">
      <w:pPr>
        <w:rPr>
          <w:rFonts w:ascii="Times New Roman" w:hAnsi="Times New Roman" w:cs="Times New Roman"/>
          <w:sz w:val="28"/>
          <w:szCs w:val="28"/>
        </w:rPr>
      </w:pPr>
    </w:p>
    <w:p w14:paraId="4A5D7DBF" w14:textId="7FADEECF" w:rsidR="00242C74" w:rsidRDefault="00242C74" w:rsidP="0024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AF8704" w14:textId="11E4C28E" w:rsidR="00242C74" w:rsidRPr="007166D7" w:rsidRDefault="00242C74" w:rsidP="00242C7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66D7"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14:paraId="107EB7F0" w14:textId="2D42E550" w:rsidR="00B40F3F" w:rsidRPr="00B40F3F" w:rsidRDefault="00B40F3F" w:rsidP="00B40F3F">
      <w:pPr>
        <w:pStyle w:val="a3"/>
        <w:numPr>
          <w:ilvl w:val="0"/>
          <w:numId w:val="1"/>
        </w:num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7166D7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Кудайбердиев</w:t>
      </w:r>
      <w:r w:rsidRPr="007166D7">
        <w:rPr>
          <w:rFonts w:ascii="Times New Roman" w:hAnsi="Times New Roman" w:cs="Times New Roman"/>
          <w:color w:val="000000"/>
          <w:sz w:val="28"/>
          <w:szCs w:val="28"/>
        </w:rPr>
        <w:t> Ш. Три </w:t>
      </w:r>
      <w:r w:rsidRPr="007166D7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истины</w:t>
      </w:r>
      <w:r w:rsidRPr="007166D7">
        <w:rPr>
          <w:rStyle w:val="grame"/>
          <w:rFonts w:ascii="Times New Roman" w:hAnsi="Times New Roman" w:cs="Times New Roman"/>
          <w:color w:val="000000"/>
          <w:sz w:val="28"/>
          <w:szCs w:val="28"/>
        </w:rPr>
        <w:t>.-</w:t>
      </w:r>
      <w:r w:rsidRPr="007166D7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Алматы</w:t>
      </w:r>
      <w:r w:rsidRPr="007166D7">
        <w:rPr>
          <w:rFonts w:ascii="Times New Roman" w:hAnsi="Times New Roman" w:cs="Times New Roman"/>
          <w:color w:val="000000"/>
          <w:sz w:val="28"/>
          <w:szCs w:val="28"/>
        </w:rPr>
        <w:t>: Казахстан, 1991.-80с.</w:t>
      </w:r>
    </w:p>
    <w:p w14:paraId="10086DA6" w14:textId="0E9BF7D1" w:rsidR="00242C74" w:rsidRPr="007166D7" w:rsidRDefault="00242C74" w:rsidP="00242C74">
      <w:pPr>
        <w:pStyle w:val="a3"/>
        <w:numPr>
          <w:ilvl w:val="0"/>
          <w:numId w:val="1"/>
        </w:num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7166D7">
        <w:rPr>
          <w:rFonts w:ascii="Times New Roman" w:hAnsi="Times New Roman" w:cs="Times New Roman"/>
          <w:color w:val="000000"/>
          <w:sz w:val="28"/>
          <w:szCs w:val="28"/>
        </w:rPr>
        <w:t>Алем: Альманах. – </w:t>
      </w:r>
      <w:r w:rsidRPr="007166D7">
        <w:rPr>
          <w:rStyle w:val="grame"/>
          <w:rFonts w:ascii="Times New Roman" w:hAnsi="Times New Roman" w:cs="Times New Roman"/>
          <w:color w:val="000000"/>
          <w:sz w:val="28"/>
          <w:szCs w:val="28"/>
        </w:rPr>
        <w:t>Алма – </w:t>
      </w:r>
      <w:r w:rsidRPr="007166D7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Ата</w:t>
      </w:r>
      <w:r w:rsidRPr="007166D7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7166D7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Жазушы</w:t>
      </w:r>
      <w:r w:rsidRPr="007166D7">
        <w:rPr>
          <w:rFonts w:ascii="Times New Roman" w:hAnsi="Times New Roman" w:cs="Times New Roman"/>
          <w:color w:val="000000"/>
          <w:sz w:val="28"/>
          <w:szCs w:val="28"/>
        </w:rPr>
        <w:t>, 1991. Изд.1. – 448с., </w:t>
      </w:r>
      <w:r w:rsidRPr="007166D7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илл</w:t>
      </w:r>
      <w:r w:rsidRPr="007166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14:paraId="136D0AC4" w14:textId="082DBE16" w:rsidR="00A05A73" w:rsidRDefault="00A05A73" w:rsidP="00242C74">
      <w:pPr>
        <w:pStyle w:val="a3"/>
        <w:numPr>
          <w:ilvl w:val="0"/>
          <w:numId w:val="1"/>
        </w:num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 Новиков. Казахстан. История. Люди. Нравственный кодекс Абая Кунанбаева «Адам бол» - «Будь человеком». </w:t>
      </w:r>
      <w:r w:rsidRPr="00A05A73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Электронный ресурс</w:t>
      </w:r>
      <w:r w:rsidRPr="00A05A73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A05A73">
          <w:rPr>
            <w:rStyle w:val="ab"/>
            <w:rFonts w:ascii="Times New Roman" w:hAnsi="Times New Roman" w:cs="Times New Roman"/>
            <w:sz w:val="28"/>
            <w:szCs w:val="28"/>
          </w:rPr>
          <w:t>http://novikovv.ru/prorok-abay-kunanbaev/nravstvenniy-kodeks-abaya-adam-bol-bud-chelovekom</w:t>
        </w:r>
      </w:hyperlink>
    </w:p>
    <w:p w14:paraId="5DE1F4AF" w14:textId="080F2FDE" w:rsidR="00713C9A" w:rsidRPr="007166D7" w:rsidRDefault="00713C9A" w:rsidP="00242C74">
      <w:pPr>
        <w:pStyle w:val="a3"/>
        <w:numPr>
          <w:ilvl w:val="0"/>
          <w:numId w:val="1"/>
        </w:num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Омар Хайям. Цитаты Омар Хайяма. </w:t>
      </w:r>
      <w:r w:rsidRPr="00713C9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13C9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13C9A">
          <w:rPr>
            <w:rStyle w:val="ab"/>
            <w:rFonts w:ascii="Times New Roman" w:hAnsi="Times New Roman" w:cs="Times New Roman"/>
            <w:sz w:val="28"/>
            <w:szCs w:val="28"/>
          </w:rPr>
          <w:t>https://omar-khayyam.kz/o-nechistoy-sovesti-rubai-264/</w:t>
        </w:r>
      </w:hyperlink>
    </w:p>
    <w:sectPr w:rsidR="00713C9A" w:rsidRPr="0071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15CC4"/>
    <w:multiLevelType w:val="hybridMultilevel"/>
    <w:tmpl w:val="8B06D3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FB"/>
    <w:rsid w:val="00046AF4"/>
    <w:rsid w:val="00070709"/>
    <w:rsid w:val="000C0842"/>
    <w:rsid w:val="000C51A2"/>
    <w:rsid w:val="00141BD0"/>
    <w:rsid w:val="00194EEC"/>
    <w:rsid w:val="001A4D0A"/>
    <w:rsid w:val="00200CC2"/>
    <w:rsid w:val="00242C74"/>
    <w:rsid w:val="002D49DE"/>
    <w:rsid w:val="003062F0"/>
    <w:rsid w:val="00335527"/>
    <w:rsid w:val="003757D6"/>
    <w:rsid w:val="004301BC"/>
    <w:rsid w:val="004A0AEE"/>
    <w:rsid w:val="004B1547"/>
    <w:rsid w:val="0055016A"/>
    <w:rsid w:val="00550E3F"/>
    <w:rsid w:val="005B3876"/>
    <w:rsid w:val="005E1625"/>
    <w:rsid w:val="00672C43"/>
    <w:rsid w:val="006859FC"/>
    <w:rsid w:val="006E5C89"/>
    <w:rsid w:val="00713C9A"/>
    <w:rsid w:val="007166D7"/>
    <w:rsid w:val="007F3867"/>
    <w:rsid w:val="008D3BFB"/>
    <w:rsid w:val="008D45CE"/>
    <w:rsid w:val="009F1386"/>
    <w:rsid w:val="00A05A73"/>
    <w:rsid w:val="00A46E4E"/>
    <w:rsid w:val="00B01E60"/>
    <w:rsid w:val="00B1680E"/>
    <w:rsid w:val="00B40F3F"/>
    <w:rsid w:val="00B43568"/>
    <w:rsid w:val="00B4488C"/>
    <w:rsid w:val="00D30CD2"/>
    <w:rsid w:val="00D6226E"/>
    <w:rsid w:val="00D73D93"/>
    <w:rsid w:val="00DC29DF"/>
    <w:rsid w:val="00E4031B"/>
    <w:rsid w:val="00E722EA"/>
    <w:rsid w:val="00EE5570"/>
    <w:rsid w:val="00EE7D72"/>
    <w:rsid w:val="00F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4651"/>
  <w15:chartTrackingRefBased/>
  <w15:docId w15:val="{EF3D07A8-C954-4B5C-BCE4-F0B5C15A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74"/>
    <w:pPr>
      <w:ind w:left="720"/>
      <w:contextualSpacing/>
    </w:pPr>
  </w:style>
  <w:style w:type="character" w:customStyle="1" w:styleId="spelle">
    <w:name w:val="spelle"/>
    <w:basedOn w:val="a0"/>
    <w:rsid w:val="00242C74"/>
  </w:style>
  <w:style w:type="character" w:customStyle="1" w:styleId="grame">
    <w:name w:val="grame"/>
    <w:basedOn w:val="a0"/>
    <w:rsid w:val="00242C74"/>
  </w:style>
  <w:style w:type="character" w:styleId="a4">
    <w:name w:val="annotation reference"/>
    <w:basedOn w:val="a0"/>
    <w:uiPriority w:val="99"/>
    <w:semiHidden/>
    <w:unhideWhenUsed/>
    <w:rsid w:val="004301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01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01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01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01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1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05A73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A0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d">
    <w:name w:val="Emphasis"/>
    <w:basedOn w:val="a0"/>
    <w:uiPriority w:val="20"/>
    <w:qFormat/>
    <w:rsid w:val="00A05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mar-khayyam.kz/o-nechistoy-sovesti-rubai-2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ikovv.ru/prorok-abay-kunanbaev/nravstvenniy-kodeks-abaya-adam-bol-bud-chelovekom" TargetMode="External"/><Relationship Id="rId5" Type="http://schemas.openxmlformats.org/officeDocument/2006/relationships/hyperlink" Target="https://omar-khayyam.kz/glossa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 Хамит</dc:creator>
  <cp:keywords/>
  <dc:description/>
  <cp:lastModifiedBy>Анель Хамит</cp:lastModifiedBy>
  <cp:revision>3</cp:revision>
  <dcterms:created xsi:type="dcterms:W3CDTF">2020-07-26T09:36:00Z</dcterms:created>
  <dcterms:modified xsi:type="dcterms:W3CDTF">2020-07-26T09:39:00Z</dcterms:modified>
</cp:coreProperties>
</file>